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0A8F82" w14:textId="4DD8595E" w:rsidR="009F2F63" w:rsidRPr="009F2F63" w:rsidRDefault="009F2F63" w:rsidP="00A82A4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F2F63">
        <w:rPr>
          <w:rFonts w:ascii="Times New Roman" w:hAnsi="Times New Roman" w:cs="Times New Roman"/>
          <w:b/>
          <w:caps/>
          <w:sz w:val="24"/>
          <w:szCs w:val="24"/>
        </w:rPr>
        <w:t>Uchwała nr</w:t>
      </w:r>
      <w:r w:rsidR="0020230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A82A42">
        <w:rPr>
          <w:rFonts w:ascii="Times New Roman" w:hAnsi="Times New Roman" w:cs="Times New Roman"/>
          <w:b/>
          <w:caps/>
          <w:sz w:val="24"/>
          <w:szCs w:val="24"/>
        </w:rPr>
        <w:t>I/5/24</w:t>
      </w:r>
    </w:p>
    <w:p w14:paraId="2A3034D0" w14:textId="77777777" w:rsidR="009F2F63" w:rsidRPr="009F2F63" w:rsidRDefault="009F2F63" w:rsidP="00A82A4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F2F63">
        <w:rPr>
          <w:rFonts w:ascii="Times New Roman" w:hAnsi="Times New Roman" w:cs="Times New Roman"/>
          <w:b/>
          <w:caps/>
          <w:sz w:val="24"/>
          <w:szCs w:val="24"/>
        </w:rPr>
        <w:t>Rady Miejskiej w Czempiniu</w:t>
      </w:r>
    </w:p>
    <w:p w14:paraId="1666C716" w14:textId="48224658" w:rsidR="009F2F63" w:rsidRPr="00E071C8" w:rsidRDefault="009F2F63" w:rsidP="00A82A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1C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30072">
        <w:rPr>
          <w:rFonts w:ascii="Times New Roman" w:hAnsi="Times New Roman" w:cs="Times New Roman"/>
          <w:b/>
          <w:sz w:val="24"/>
          <w:szCs w:val="24"/>
        </w:rPr>
        <w:t>7 maja</w:t>
      </w:r>
      <w:r w:rsidR="006D2AA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30072">
        <w:rPr>
          <w:rFonts w:ascii="Times New Roman" w:hAnsi="Times New Roman" w:cs="Times New Roman"/>
          <w:b/>
          <w:sz w:val="24"/>
          <w:szCs w:val="24"/>
        </w:rPr>
        <w:t>24</w:t>
      </w:r>
      <w:r w:rsidR="006D2AAC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14:paraId="7FF06151" w14:textId="77777777" w:rsidR="009F2F63" w:rsidRPr="009F2F63" w:rsidRDefault="009F2F63" w:rsidP="00A82A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F63">
        <w:rPr>
          <w:rFonts w:ascii="Times New Roman" w:hAnsi="Times New Roman" w:cs="Times New Roman"/>
          <w:b/>
          <w:sz w:val="24"/>
          <w:szCs w:val="24"/>
        </w:rPr>
        <w:t>w sprawie powołania stałych komisji Rady.</w:t>
      </w:r>
    </w:p>
    <w:p w14:paraId="43D267D2" w14:textId="77777777" w:rsidR="009F2F63" w:rsidRPr="009F2F63" w:rsidRDefault="009F2F63" w:rsidP="00A82A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5C5D1" w14:textId="5615AB3F" w:rsidR="009F2F63" w:rsidRDefault="009F2F63" w:rsidP="00A82A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F63">
        <w:rPr>
          <w:rFonts w:ascii="Times New Roman" w:hAnsi="Times New Roman" w:cs="Times New Roman"/>
          <w:sz w:val="24"/>
          <w:szCs w:val="24"/>
        </w:rPr>
        <w:t>Na podstawie art. 21 ust. 1 ustawy z dnia 8 marca 1990 r. o samorzą</w:t>
      </w:r>
      <w:r>
        <w:rPr>
          <w:rFonts w:ascii="Times New Roman" w:hAnsi="Times New Roman" w:cs="Times New Roman"/>
          <w:sz w:val="24"/>
          <w:szCs w:val="24"/>
        </w:rPr>
        <w:t xml:space="preserve">dzie gminnym (Dz. U. </w:t>
      </w:r>
      <w:r w:rsidR="002023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20</w:t>
      </w:r>
      <w:r w:rsidR="00930072">
        <w:rPr>
          <w:rFonts w:ascii="Times New Roman" w:hAnsi="Times New Roman" w:cs="Times New Roman"/>
          <w:sz w:val="24"/>
          <w:szCs w:val="24"/>
        </w:rPr>
        <w:t>2</w:t>
      </w:r>
      <w:r w:rsidR="00A82A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A82A42">
        <w:rPr>
          <w:rFonts w:ascii="Times New Roman" w:hAnsi="Times New Roman" w:cs="Times New Roman"/>
          <w:sz w:val="24"/>
          <w:szCs w:val="24"/>
        </w:rPr>
        <w:t>609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§ 15</w:t>
      </w:r>
      <w:r w:rsidRPr="009F2F63">
        <w:rPr>
          <w:rFonts w:ascii="Times New Roman" w:hAnsi="Times New Roman" w:cs="Times New Roman"/>
          <w:sz w:val="24"/>
          <w:szCs w:val="24"/>
        </w:rPr>
        <w:t xml:space="preserve"> ust. 1 Statutu Gminy Czempiń</w:t>
      </w:r>
      <w:r w:rsidR="00532C65">
        <w:rPr>
          <w:rFonts w:ascii="Times New Roman" w:hAnsi="Times New Roman" w:cs="Times New Roman"/>
          <w:sz w:val="24"/>
          <w:szCs w:val="24"/>
        </w:rPr>
        <w:t xml:space="preserve"> (Dz. Urz. Woj. </w:t>
      </w:r>
      <w:proofErr w:type="spellStart"/>
      <w:r w:rsidR="00532C65">
        <w:rPr>
          <w:rFonts w:ascii="Times New Roman" w:hAnsi="Times New Roman" w:cs="Times New Roman"/>
          <w:sz w:val="24"/>
          <w:szCs w:val="24"/>
        </w:rPr>
        <w:t>Wielk</w:t>
      </w:r>
      <w:proofErr w:type="spellEnd"/>
      <w:r w:rsidR="00532C65">
        <w:rPr>
          <w:rFonts w:ascii="Times New Roman" w:hAnsi="Times New Roman" w:cs="Times New Roman"/>
          <w:sz w:val="24"/>
          <w:szCs w:val="24"/>
        </w:rPr>
        <w:t>. z 2018 r. poz. 7310)</w:t>
      </w:r>
      <w:r w:rsidRPr="009F2F63">
        <w:rPr>
          <w:rFonts w:ascii="Times New Roman" w:hAnsi="Times New Roman" w:cs="Times New Roman"/>
          <w:sz w:val="24"/>
          <w:szCs w:val="24"/>
        </w:rPr>
        <w:t xml:space="preserve">, Rada Miejska w Czempiniu uchwala, co następuje: </w:t>
      </w:r>
    </w:p>
    <w:p w14:paraId="7EE2DDA8" w14:textId="77777777" w:rsidR="009F2F63" w:rsidRDefault="009F2F63" w:rsidP="00A82A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E6440" w14:textId="77777777" w:rsidR="009F2F63" w:rsidRDefault="009F2F63" w:rsidP="00A82A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F63">
        <w:rPr>
          <w:rFonts w:ascii="Times New Roman" w:hAnsi="Times New Roman" w:cs="Times New Roman"/>
          <w:sz w:val="24"/>
          <w:szCs w:val="24"/>
        </w:rPr>
        <w:t>§ 1. 1.Powołuje się Komisję Finansów</w:t>
      </w:r>
      <w:r>
        <w:rPr>
          <w:rFonts w:ascii="Times New Roman" w:hAnsi="Times New Roman" w:cs="Times New Roman"/>
          <w:sz w:val="24"/>
          <w:szCs w:val="24"/>
        </w:rPr>
        <w:t xml:space="preserve"> i Budżetu</w:t>
      </w:r>
      <w:r w:rsidRPr="009F2F63">
        <w:rPr>
          <w:rFonts w:ascii="Times New Roman" w:hAnsi="Times New Roman" w:cs="Times New Roman"/>
          <w:sz w:val="24"/>
          <w:szCs w:val="24"/>
        </w:rPr>
        <w:t xml:space="preserve"> w następującym składzie osobowym: </w:t>
      </w:r>
    </w:p>
    <w:p w14:paraId="769B5686" w14:textId="4DC447DA" w:rsidR="00181172" w:rsidRPr="00181172" w:rsidRDefault="00181172" w:rsidP="00A82A42">
      <w:pPr>
        <w:pStyle w:val="Akapitzlist"/>
        <w:numPr>
          <w:ilvl w:val="0"/>
          <w:numId w:val="9"/>
        </w:numPr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181172">
        <w:rPr>
          <w:rFonts w:ascii="Times New Roman" w:hAnsi="Times New Roman" w:cs="Times New Roman"/>
          <w:sz w:val="24"/>
          <w:szCs w:val="24"/>
        </w:rPr>
        <w:t xml:space="preserve">Zbigniew Kłos </w:t>
      </w:r>
    </w:p>
    <w:p w14:paraId="40533702" w14:textId="3AFEF6F2" w:rsidR="00181172" w:rsidRPr="00181172" w:rsidRDefault="00181172" w:rsidP="00A82A42">
      <w:pPr>
        <w:pStyle w:val="Akapitzlist"/>
        <w:numPr>
          <w:ilvl w:val="0"/>
          <w:numId w:val="9"/>
        </w:numPr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181172">
        <w:rPr>
          <w:rFonts w:ascii="Times New Roman" w:hAnsi="Times New Roman" w:cs="Times New Roman"/>
          <w:sz w:val="24"/>
          <w:szCs w:val="24"/>
        </w:rPr>
        <w:t xml:space="preserve">Małgorzata Maik </w:t>
      </w:r>
    </w:p>
    <w:p w14:paraId="537229F5" w14:textId="77777777" w:rsidR="00181172" w:rsidRPr="00181172" w:rsidRDefault="00181172" w:rsidP="00A82A42">
      <w:pPr>
        <w:pStyle w:val="Akapitzlist"/>
        <w:numPr>
          <w:ilvl w:val="0"/>
          <w:numId w:val="9"/>
        </w:numPr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181172">
        <w:rPr>
          <w:rFonts w:ascii="Times New Roman" w:hAnsi="Times New Roman" w:cs="Times New Roman"/>
          <w:sz w:val="24"/>
          <w:szCs w:val="24"/>
        </w:rPr>
        <w:t>Marta Kamieniarz</w:t>
      </w:r>
    </w:p>
    <w:p w14:paraId="5DC07ADD" w14:textId="77777777" w:rsidR="00181172" w:rsidRPr="00181172" w:rsidRDefault="00181172" w:rsidP="00A82A42">
      <w:pPr>
        <w:pStyle w:val="Akapitzlist"/>
        <w:numPr>
          <w:ilvl w:val="0"/>
          <w:numId w:val="9"/>
        </w:numPr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181172">
        <w:rPr>
          <w:rFonts w:ascii="Times New Roman" w:hAnsi="Times New Roman" w:cs="Times New Roman"/>
          <w:sz w:val="24"/>
          <w:szCs w:val="24"/>
        </w:rPr>
        <w:t>Michał Kościuszko</w:t>
      </w:r>
    </w:p>
    <w:p w14:paraId="332D9860" w14:textId="21C469B0" w:rsidR="008C5FC5" w:rsidRPr="00181172" w:rsidRDefault="00181172" w:rsidP="00A82A42">
      <w:pPr>
        <w:pStyle w:val="Akapitzlist"/>
        <w:numPr>
          <w:ilvl w:val="0"/>
          <w:numId w:val="9"/>
        </w:numPr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181172">
        <w:rPr>
          <w:rFonts w:ascii="Times New Roman" w:hAnsi="Times New Roman" w:cs="Times New Roman"/>
          <w:sz w:val="24"/>
          <w:szCs w:val="24"/>
        </w:rPr>
        <w:t xml:space="preserve">Maciej </w:t>
      </w:r>
      <w:proofErr w:type="spellStart"/>
      <w:r w:rsidRPr="00181172">
        <w:rPr>
          <w:rFonts w:ascii="Times New Roman" w:hAnsi="Times New Roman" w:cs="Times New Roman"/>
          <w:sz w:val="24"/>
          <w:szCs w:val="24"/>
        </w:rPr>
        <w:t>Głochowiak</w:t>
      </w:r>
      <w:proofErr w:type="spellEnd"/>
    </w:p>
    <w:p w14:paraId="773B71F0" w14:textId="77777777" w:rsidR="009F2F63" w:rsidRPr="009F2F63" w:rsidRDefault="009F2F63" w:rsidP="00A82A42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2F63">
        <w:rPr>
          <w:rFonts w:ascii="Times New Roman" w:hAnsi="Times New Roman" w:cs="Times New Roman"/>
          <w:sz w:val="24"/>
          <w:szCs w:val="24"/>
        </w:rPr>
        <w:t xml:space="preserve">2. Komisja Finansów </w:t>
      </w:r>
      <w:r>
        <w:rPr>
          <w:rFonts w:ascii="Times New Roman" w:hAnsi="Times New Roman" w:cs="Times New Roman"/>
          <w:sz w:val="24"/>
          <w:szCs w:val="24"/>
        </w:rPr>
        <w:t xml:space="preserve">i Budżetu </w:t>
      </w:r>
      <w:r w:rsidRPr="009F2F63">
        <w:rPr>
          <w:rFonts w:ascii="Times New Roman" w:hAnsi="Times New Roman" w:cs="Times New Roman"/>
          <w:sz w:val="24"/>
          <w:szCs w:val="24"/>
        </w:rPr>
        <w:t>jest organe</w:t>
      </w:r>
      <w:r>
        <w:rPr>
          <w:rFonts w:ascii="Times New Roman" w:hAnsi="Times New Roman" w:cs="Times New Roman"/>
          <w:sz w:val="24"/>
          <w:szCs w:val="24"/>
        </w:rPr>
        <w:t xml:space="preserve">m pomocniczym i doradczym </w:t>
      </w:r>
      <w:r w:rsidRPr="009F2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Rady Miejskiej w Czempiniu w zakresie </w:t>
      </w:r>
      <w:r w:rsidRPr="009F2F63">
        <w:rPr>
          <w:rFonts w:ascii="Times New Roman" w:hAnsi="Times New Roman" w:cs="Times New Roman"/>
          <w:sz w:val="24"/>
          <w:szCs w:val="24"/>
        </w:rPr>
        <w:t>budżetu Gminy i jednostek organizacyjnych Gminy, podatków i opłat lokalnych, gospodarki finansowej Gminy i jednostek organizacyjnych Gminy oraz w sprawach socjalnych.</w:t>
      </w:r>
    </w:p>
    <w:p w14:paraId="3E8F06F0" w14:textId="77777777" w:rsidR="009F2F63" w:rsidRPr="009F2F63" w:rsidRDefault="009F2F63" w:rsidP="00A82A42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2F63">
        <w:rPr>
          <w:rFonts w:ascii="Times New Roman" w:hAnsi="Times New Roman" w:cs="Times New Roman"/>
          <w:sz w:val="24"/>
          <w:szCs w:val="24"/>
        </w:rPr>
        <w:t>3. Komisja Finansów</w:t>
      </w:r>
      <w:r>
        <w:rPr>
          <w:rFonts w:ascii="Times New Roman" w:hAnsi="Times New Roman" w:cs="Times New Roman"/>
          <w:sz w:val="24"/>
          <w:szCs w:val="24"/>
        </w:rPr>
        <w:t xml:space="preserve"> i Budżetu</w:t>
      </w:r>
      <w:r w:rsidRPr="009F2F63">
        <w:rPr>
          <w:rFonts w:ascii="Times New Roman" w:hAnsi="Times New Roman" w:cs="Times New Roman"/>
          <w:sz w:val="24"/>
          <w:szCs w:val="24"/>
        </w:rPr>
        <w:t xml:space="preserve"> opiniuje projekty uchwał dotyczące zakresu działania Komisji określonego w ust. 2, a w szczególności projekty uchwał w sprawach: </w:t>
      </w:r>
    </w:p>
    <w:p w14:paraId="1009FDAE" w14:textId="77777777" w:rsidR="009F2F63" w:rsidRPr="009F2F63" w:rsidRDefault="009F2F63" w:rsidP="00A82A42">
      <w:pPr>
        <w:pStyle w:val="Akapitzlist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2F63">
        <w:rPr>
          <w:rFonts w:ascii="Times New Roman" w:hAnsi="Times New Roman" w:cs="Times New Roman"/>
          <w:sz w:val="24"/>
          <w:szCs w:val="24"/>
        </w:rPr>
        <w:t>budżetu i zmian budżetu oraz procedury uchwalania budżetu,</w:t>
      </w:r>
    </w:p>
    <w:p w14:paraId="6A55C38A" w14:textId="77777777" w:rsidR="009F2F63" w:rsidRDefault="009F2F63" w:rsidP="00A82A42">
      <w:pPr>
        <w:pStyle w:val="Akapitzlist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2F63">
        <w:rPr>
          <w:rFonts w:ascii="Times New Roman" w:hAnsi="Times New Roman" w:cs="Times New Roman"/>
          <w:sz w:val="24"/>
          <w:szCs w:val="24"/>
        </w:rPr>
        <w:t xml:space="preserve">podatków i opłat lokalnych oraz innych należności publicznoprawnych ustalanych lub pobieranych przez gminę lub jej organy, </w:t>
      </w:r>
    </w:p>
    <w:p w14:paraId="773B8256" w14:textId="77777777" w:rsidR="009F2F63" w:rsidRDefault="009F2F63" w:rsidP="00A82A42">
      <w:pPr>
        <w:pStyle w:val="Akapitzlist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2F63">
        <w:rPr>
          <w:rFonts w:ascii="Times New Roman" w:hAnsi="Times New Roman" w:cs="Times New Roman"/>
          <w:sz w:val="24"/>
          <w:szCs w:val="24"/>
        </w:rPr>
        <w:t xml:space="preserve">udzielanych z budżetu Gminy dotacji, subwencji oraz pomocy publicznej, </w:t>
      </w:r>
    </w:p>
    <w:p w14:paraId="41040B16" w14:textId="77777777" w:rsidR="009F2F63" w:rsidRDefault="009F2F63" w:rsidP="00A82A42">
      <w:pPr>
        <w:pStyle w:val="Akapitzlist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2F63">
        <w:rPr>
          <w:rFonts w:ascii="Times New Roman" w:hAnsi="Times New Roman" w:cs="Times New Roman"/>
          <w:sz w:val="24"/>
          <w:szCs w:val="24"/>
        </w:rPr>
        <w:t xml:space="preserve">majątkowych gminy przekraczających zakres zwykłego zarządu, </w:t>
      </w:r>
    </w:p>
    <w:p w14:paraId="532A2FEB" w14:textId="77777777" w:rsidR="009F2F63" w:rsidRDefault="009F2F63" w:rsidP="00A82A42">
      <w:pPr>
        <w:pStyle w:val="Akapitzlist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2F63">
        <w:rPr>
          <w:rFonts w:ascii="Times New Roman" w:hAnsi="Times New Roman" w:cs="Times New Roman"/>
          <w:sz w:val="24"/>
          <w:szCs w:val="24"/>
        </w:rPr>
        <w:t xml:space="preserve">określenia wysokości sumy, do której Burmistrz może samodzielnie zaciągać zobowiązania, </w:t>
      </w:r>
    </w:p>
    <w:p w14:paraId="147D3DEA" w14:textId="77777777" w:rsidR="009F2F63" w:rsidRDefault="009F2F63" w:rsidP="00A82A42">
      <w:pPr>
        <w:pStyle w:val="Akapitzlist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2F63">
        <w:rPr>
          <w:rFonts w:ascii="Times New Roman" w:hAnsi="Times New Roman" w:cs="Times New Roman"/>
          <w:sz w:val="24"/>
          <w:szCs w:val="24"/>
        </w:rPr>
        <w:t xml:space="preserve">przyjęcia zadań z zakresu administracji rządowej lub innych jednostek samorządu terytorialnego, współdziałania lub udzielenia pomocy innym jednostkom samorządu terytorialnego, ich związkom lub stowarzyszeniom, przystąpienia do związku międzygminnego oraz porozumienia międzygminnego, w sprawie powierzenia zadań publicznych - jeśli mogą spowodować konieczność poniesienia wydatków budżetowych lub uszczuplenia dochodów Gminy, </w:t>
      </w:r>
    </w:p>
    <w:p w14:paraId="23BCF0EF" w14:textId="77777777" w:rsidR="009F2F63" w:rsidRDefault="009F2F63" w:rsidP="00A82A42">
      <w:pPr>
        <w:pStyle w:val="Akapitzlist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2F63">
        <w:rPr>
          <w:rFonts w:ascii="Times New Roman" w:hAnsi="Times New Roman" w:cs="Times New Roman"/>
          <w:sz w:val="24"/>
          <w:szCs w:val="24"/>
        </w:rPr>
        <w:lastRenderedPageBreak/>
        <w:t>wynagrodzenia Burmistrza oraz wysokości diet radnych,</w:t>
      </w:r>
    </w:p>
    <w:p w14:paraId="2273B9C6" w14:textId="77777777" w:rsidR="009F2F63" w:rsidRDefault="009F2F63" w:rsidP="00A82A42">
      <w:pPr>
        <w:pStyle w:val="Akapitzlist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2F63">
        <w:rPr>
          <w:rFonts w:ascii="Times New Roman" w:hAnsi="Times New Roman" w:cs="Times New Roman"/>
          <w:sz w:val="24"/>
          <w:szCs w:val="24"/>
        </w:rPr>
        <w:t>wysokości cen i opłat albo</w:t>
      </w:r>
      <w:r w:rsidR="00532C65">
        <w:rPr>
          <w:rFonts w:ascii="Times New Roman" w:hAnsi="Times New Roman" w:cs="Times New Roman"/>
          <w:sz w:val="24"/>
          <w:szCs w:val="24"/>
        </w:rPr>
        <w:t xml:space="preserve"> o</w:t>
      </w:r>
      <w:r w:rsidRPr="009F2F63">
        <w:rPr>
          <w:rFonts w:ascii="Times New Roman" w:hAnsi="Times New Roman" w:cs="Times New Roman"/>
          <w:sz w:val="24"/>
          <w:szCs w:val="24"/>
        </w:rPr>
        <w:t xml:space="preserve"> sposobie ustalania cen i opłat za usługi komunalne </w:t>
      </w:r>
      <w:r>
        <w:rPr>
          <w:rFonts w:ascii="Times New Roman" w:hAnsi="Times New Roman" w:cs="Times New Roman"/>
          <w:sz w:val="24"/>
          <w:szCs w:val="24"/>
        </w:rPr>
        <w:br/>
      </w:r>
      <w:r w:rsidRPr="009F2F63">
        <w:rPr>
          <w:rFonts w:ascii="Times New Roman" w:hAnsi="Times New Roman" w:cs="Times New Roman"/>
          <w:sz w:val="24"/>
          <w:szCs w:val="24"/>
        </w:rPr>
        <w:t xml:space="preserve">o charakterze użyteczności publicznej oraz za korzystanie z obiektów i urządzeń użyteczności publicznej. </w:t>
      </w:r>
    </w:p>
    <w:p w14:paraId="4CAA9634" w14:textId="77777777" w:rsidR="009F2F63" w:rsidRDefault="009F2F63" w:rsidP="00A82A42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2F63">
        <w:rPr>
          <w:rFonts w:ascii="Times New Roman" w:hAnsi="Times New Roman" w:cs="Times New Roman"/>
          <w:sz w:val="24"/>
          <w:szCs w:val="24"/>
        </w:rPr>
        <w:t xml:space="preserve">4. Komisja Finansów </w:t>
      </w:r>
      <w:r>
        <w:rPr>
          <w:rFonts w:ascii="Times New Roman" w:hAnsi="Times New Roman" w:cs="Times New Roman"/>
          <w:sz w:val="24"/>
          <w:szCs w:val="24"/>
        </w:rPr>
        <w:t xml:space="preserve">i Budżetu </w:t>
      </w:r>
      <w:r w:rsidRPr="009F2F63">
        <w:rPr>
          <w:rFonts w:ascii="Times New Roman" w:hAnsi="Times New Roman" w:cs="Times New Roman"/>
          <w:sz w:val="24"/>
          <w:szCs w:val="24"/>
        </w:rPr>
        <w:t xml:space="preserve">wykonuje funkcje kontrolne Rady Miejskiej w zakresie określonym w ust. 2 i 3. </w:t>
      </w:r>
    </w:p>
    <w:p w14:paraId="47512859" w14:textId="77777777" w:rsidR="009F2F63" w:rsidRDefault="009F2F63" w:rsidP="00A82A42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F2F63">
        <w:rPr>
          <w:rFonts w:ascii="Times New Roman" w:hAnsi="Times New Roman" w:cs="Times New Roman"/>
          <w:sz w:val="24"/>
          <w:szCs w:val="24"/>
        </w:rPr>
        <w:t xml:space="preserve">Komisja Finansów </w:t>
      </w:r>
      <w:r>
        <w:rPr>
          <w:rFonts w:ascii="Times New Roman" w:hAnsi="Times New Roman" w:cs="Times New Roman"/>
          <w:sz w:val="24"/>
          <w:szCs w:val="24"/>
        </w:rPr>
        <w:t xml:space="preserve">i Budżetu </w:t>
      </w:r>
      <w:r w:rsidRPr="009F2F63">
        <w:rPr>
          <w:rFonts w:ascii="Times New Roman" w:hAnsi="Times New Roman" w:cs="Times New Roman"/>
          <w:sz w:val="24"/>
          <w:szCs w:val="24"/>
        </w:rPr>
        <w:t xml:space="preserve">wykonuje kompetencje przewidziane dla komisji właściwej do spraw budżetu w przepisach szczególnych, w szczególności </w:t>
      </w:r>
      <w:r w:rsidR="0020230F">
        <w:rPr>
          <w:rFonts w:ascii="Times New Roman" w:hAnsi="Times New Roman" w:cs="Times New Roman"/>
          <w:sz w:val="24"/>
          <w:szCs w:val="24"/>
        </w:rPr>
        <w:br/>
      </w:r>
      <w:r w:rsidRPr="009F2F63">
        <w:rPr>
          <w:rFonts w:ascii="Times New Roman" w:hAnsi="Times New Roman" w:cs="Times New Roman"/>
          <w:sz w:val="24"/>
          <w:szCs w:val="24"/>
        </w:rPr>
        <w:t xml:space="preserve">w przepisach o finansach publicznych oraz w przepisach o dochodach jednostek samorządu terytorialnego. </w:t>
      </w:r>
    </w:p>
    <w:p w14:paraId="0F85C7E9" w14:textId="77777777" w:rsidR="009F2F63" w:rsidRDefault="009F2F63" w:rsidP="00A82A42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1A52E680" w14:textId="77777777" w:rsidR="00EF3098" w:rsidRDefault="009F2F63" w:rsidP="00A82A4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2F63">
        <w:rPr>
          <w:rFonts w:ascii="Times New Roman" w:hAnsi="Times New Roman" w:cs="Times New Roman"/>
          <w:sz w:val="24"/>
          <w:szCs w:val="24"/>
        </w:rPr>
        <w:t xml:space="preserve">§ 2. </w:t>
      </w:r>
      <w:r w:rsidR="00EF3098">
        <w:rPr>
          <w:rFonts w:ascii="Times New Roman" w:hAnsi="Times New Roman" w:cs="Times New Roman"/>
          <w:sz w:val="24"/>
          <w:szCs w:val="24"/>
        </w:rPr>
        <w:t xml:space="preserve">1. Powołuje się Komisję Gospodarki </w:t>
      </w:r>
      <w:r w:rsidRPr="009F2F63">
        <w:rPr>
          <w:rFonts w:ascii="Times New Roman" w:hAnsi="Times New Roman" w:cs="Times New Roman"/>
          <w:sz w:val="24"/>
          <w:szCs w:val="24"/>
        </w:rPr>
        <w:t xml:space="preserve">i Spraw Komunalnych w następującym składzie osobowym: </w:t>
      </w:r>
    </w:p>
    <w:p w14:paraId="25069DE5" w14:textId="14B57F44" w:rsidR="00181172" w:rsidRPr="00181172" w:rsidRDefault="00181172" w:rsidP="00A82A42">
      <w:pPr>
        <w:pStyle w:val="Akapitzlist"/>
        <w:numPr>
          <w:ilvl w:val="0"/>
          <w:numId w:val="11"/>
        </w:numPr>
        <w:spacing w:after="0" w:line="360" w:lineRule="auto"/>
        <w:ind w:hanging="153"/>
        <w:rPr>
          <w:rFonts w:ascii="Times New Roman" w:hAnsi="Times New Roman" w:cs="Times New Roman"/>
          <w:sz w:val="24"/>
          <w:szCs w:val="24"/>
        </w:rPr>
      </w:pPr>
      <w:r w:rsidRPr="00181172">
        <w:rPr>
          <w:rFonts w:ascii="Times New Roman" w:hAnsi="Times New Roman" w:cs="Times New Roman"/>
          <w:sz w:val="24"/>
          <w:szCs w:val="24"/>
        </w:rPr>
        <w:t xml:space="preserve">Marcin Wojciechowski </w:t>
      </w:r>
    </w:p>
    <w:p w14:paraId="09E4298B" w14:textId="7C30C121" w:rsidR="00181172" w:rsidRPr="00181172" w:rsidRDefault="00181172" w:rsidP="00A82A42">
      <w:pPr>
        <w:pStyle w:val="Akapitzlist"/>
        <w:numPr>
          <w:ilvl w:val="0"/>
          <w:numId w:val="11"/>
        </w:numPr>
        <w:spacing w:after="0" w:line="360" w:lineRule="auto"/>
        <w:ind w:hanging="153"/>
        <w:rPr>
          <w:rFonts w:ascii="Times New Roman" w:hAnsi="Times New Roman" w:cs="Times New Roman"/>
          <w:sz w:val="24"/>
          <w:szCs w:val="24"/>
        </w:rPr>
      </w:pPr>
      <w:r w:rsidRPr="00181172">
        <w:rPr>
          <w:rFonts w:ascii="Times New Roman" w:hAnsi="Times New Roman" w:cs="Times New Roman"/>
          <w:sz w:val="24"/>
          <w:szCs w:val="24"/>
        </w:rPr>
        <w:t xml:space="preserve">Ewa Wojtkowiak </w:t>
      </w:r>
    </w:p>
    <w:p w14:paraId="111A7AB0" w14:textId="77777777" w:rsidR="00181172" w:rsidRPr="00181172" w:rsidRDefault="00181172" w:rsidP="00A82A42">
      <w:pPr>
        <w:pStyle w:val="Akapitzlist"/>
        <w:numPr>
          <w:ilvl w:val="0"/>
          <w:numId w:val="11"/>
        </w:numPr>
        <w:spacing w:after="0" w:line="360" w:lineRule="auto"/>
        <w:ind w:hanging="153"/>
        <w:rPr>
          <w:rFonts w:ascii="Times New Roman" w:hAnsi="Times New Roman" w:cs="Times New Roman"/>
          <w:sz w:val="24"/>
          <w:szCs w:val="24"/>
        </w:rPr>
      </w:pPr>
      <w:r w:rsidRPr="00181172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Pr="00181172">
        <w:rPr>
          <w:rFonts w:ascii="Times New Roman" w:hAnsi="Times New Roman" w:cs="Times New Roman"/>
          <w:sz w:val="24"/>
          <w:szCs w:val="24"/>
        </w:rPr>
        <w:t>Hirowski</w:t>
      </w:r>
      <w:proofErr w:type="spellEnd"/>
    </w:p>
    <w:p w14:paraId="3FE16676" w14:textId="77777777" w:rsidR="00181172" w:rsidRPr="00181172" w:rsidRDefault="00181172" w:rsidP="00A82A42">
      <w:pPr>
        <w:pStyle w:val="Akapitzlist"/>
        <w:numPr>
          <w:ilvl w:val="0"/>
          <w:numId w:val="11"/>
        </w:numPr>
        <w:spacing w:after="0" w:line="360" w:lineRule="auto"/>
        <w:ind w:hanging="153"/>
        <w:rPr>
          <w:rFonts w:ascii="Times New Roman" w:hAnsi="Times New Roman" w:cs="Times New Roman"/>
          <w:sz w:val="24"/>
          <w:szCs w:val="24"/>
        </w:rPr>
      </w:pPr>
      <w:r w:rsidRPr="00181172">
        <w:rPr>
          <w:rFonts w:ascii="Times New Roman" w:hAnsi="Times New Roman" w:cs="Times New Roman"/>
          <w:sz w:val="24"/>
          <w:szCs w:val="24"/>
        </w:rPr>
        <w:t>Monika Mróz</w:t>
      </w:r>
    </w:p>
    <w:p w14:paraId="4524A35E" w14:textId="77777777" w:rsidR="00181172" w:rsidRPr="00181172" w:rsidRDefault="00181172" w:rsidP="00A82A42">
      <w:pPr>
        <w:pStyle w:val="Akapitzlist"/>
        <w:numPr>
          <w:ilvl w:val="0"/>
          <w:numId w:val="11"/>
        </w:numPr>
        <w:spacing w:after="0" w:line="360" w:lineRule="auto"/>
        <w:ind w:hanging="153"/>
        <w:rPr>
          <w:rFonts w:ascii="Times New Roman" w:hAnsi="Times New Roman" w:cs="Times New Roman"/>
          <w:sz w:val="24"/>
          <w:szCs w:val="24"/>
        </w:rPr>
      </w:pPr>
      <w:r w:rsidRPr="00181172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Pr="00181172">
        <w:rPr>
          <w:rFonts w:ascii="Times New Roman" w:hAnsi="Times New Roman" w:cs="Times New Roman"/>
          <w:sz w:val="24"/>
          <w:szCs w:val="24"/>
        </w:rPr>
        <w:t>Mylka</w:t>
      </w:r>
      <w:proofErr w:type="spellEnd"/>
    </w:p>
    <w:p w14:paraId="67F438C2" w14:textId="2E91A3A3" w:rsidR="00EF3098" w:rsidRPr="00181172" w:rsidRDefault="00181172" w:rsidP="00A82A42">
      <w:pPr>
        <w:pStyle w:val="Akapitzlist"/>
        <w:numPr>
          <w:ilvl w:val="0"/>
          <w:numId w:val="11"/>
        </w:numPr>
        <w:spacing w:after="0" w:line="360" w:lineRule="auto"/>
        <w:ind w:hanging="153"/>
        <w:rPr>
          <w:rFonts w:ascii="Times New Roman" w:hAnsi="Times New Roman" w:cs="Times New Roman"/>
          <w:sz w:val="24"/>
          <w:szCs w:val="24"/>
        </w:rPr>
      </w:pPr>
      <w:r w:rsidRPr="00181172">
        <w:rPr>
          <w:rFonts w:ascii="Times New Roman" w:hAnsi="Times New Roman" w:cs="Times New Roman"/>
          <w:sz w:val="24"/>
          <w:szCs w:val="24"/>
        </w:rPr>
        <w:t>Mariusz Rutkowski</w:t>
      </w:r>
    </w:p>
    <w:p w14:paraId="1F325746" w14:textId="77777777" w:rsidR="00EF3098" w:rsidRDefault="009F2F63" w:rsidP="00A82A42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2F63">
        <w:rPr>
          <w:rFonts w:ascii="Times New Roman" w:hAnsi="Times New Roman" w:cs="Times New Roman"/>
          <w:sz w:val="24"/>
          <w:szCs w:val="24"/>
        </w:rPr>
        <w:t>2.Komisj</w:t>
      </w:r>
      <w:r w:rsidR="00EF3098">
        <w:rPr>
          <w:rFonts w:ascii="Times New Roman" w:hAnsi="Times New Roman" w:cs="Times New Roman"/>
          <w:sz w:val="24"/>
          <w:szCs w:val="24"/>
        </w:rPr>
        <w:t xml:space="preserve">a Gospodarki </w:t>
      </w:r>
      <w:r w:rsidRPr="009F2F63">
        <w:rPr>
          <w:rFonts w:ascii="Times New Roman" w:hAnsi="Times New Roman" w:cs="Times New Roman"/>
          <w:sz w:val="24"/>
          <w:szCs w:val="24"/>
        </w:rPr>
        <w:t xml:space="preserve">i Spraw Komunalnych jest organem pomocniczym i doradczym Rady Miejskiej w zakresie: </w:t>
      </w:r>
    </w:p>
    <w:p w14:paraId="694AE860" w14:textId="77777777" w:rsidR="00900BBB" w:rsidRDefault="00900BBB" w:rsidP="00A82A42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funkcjonowania i rozwoju rolnictwa,</w:t>
      </w:r>
    </w:p>
    <w:p w14:paraId="79C1A3CE" w14:textId="77777777" w:rsidR="00900BBB" w:rsidRDefault="00900BBB" w:rsidP="00A82A42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rozwoju przedsiębiorczości i czynników ją determinujących na terenie gminy, </w:t>
      </w:r>
    </w:p>
    <w:p w14:paraId="14B61C7C" w14:textId="77777777" w:rsidR="00EF3098" w:rsidRPr="00E071C8" w:rsidRDefault="009F2F63" w:rsidP="00A82A42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71C8">
        <w:rPr>
          <w:rFonts w:ascii="Times New Roman" w:hAnsi="Times New Roman" w:cs="Times New Roman"/>
          <w:sz w:val="24"/>
          <w:szCs w:val="24"/>
        </w:rPr>
        <w:t xml:space="preserve">ładu przestrzennego i gospodarki nieruchomościami, </w:t>
      </w:r>
    </w:p>
    <w:p w14:paraId="296F8442" w14:textId="77777777" w:rsidR="00EF3098" w:rsidRPr="00E071C8" w:rsidRDefault="009F2F63" w:rsidP="00A82A42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71C8">
        <w:rPr>
          <w:rFonts w:ascii="Times New Roman" w:hAnsi="Times New Roman" w:cs="Times New Roman"/>
          <w:sz w:val="24"/>
          <w:szCs w:val="24"/>
        </w:rPr>
        <w:t xml:space="preserve">ochrony środowiska i przyrody oraz gospodarki wodnej, </w:t>
      </w:r>
    </w:p>
    <w:p w14:paraId="3631AF32" w14:textId="77777777" w:rsidR="00EF3098" w:rsidRPr="00E071C8" w:rsidRDefault="009F2F63" w:rsidP="00A82A42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71C8">
        <w:rPr>
          <w:rFonts w:ascii="Times New Roman" w:hAnsi="Times New Roman" w:cs="Times New Roman"/>
          <w:sz w:val="24"/>
          <w:szCs w:val="24"/>
        </w:rPr>
        <w:t xml:space="preserve">gminnych dróg, ulic, placów oraz organizacji ruchu drogowego, </w:t>
      </w:r>
    </w:p>
    <w:p w14:paraId="2B1AD520" w14:textId="77777777" w:rsidR="00EF3098" w:rsidRPr="00E071C8" w:rsidRDefault="009F2F63" w:rsidP="00A82A42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71C8">
        <w:rPr>
          <w:rFonts w:ascii="Times New Roman" w:hAnsi="Times New Roman" w:cs="Times New Roman"/>
          <w:sz w:val="24"/>
          <w:szCs w:val="24"/>
        </w:rPr>
        <w:t xml:space="preserve">wodociągów i zaopatrzenia w wodę, kanalizacji, usuwania i oczyszczania ścieków komunalnych, </w:t>
      </w:r>
    </w:p>
    <w:p w14:paraId="3F6EFCCC" w14:textId="77777777" w:rsidR="00EF3098" w:rsidRPr="00E071C8" w:rsidRDefault="009F2F63" w:rsidP="00A82A42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71C8">
        <w:rPr>
          <w:rFonts w:ascii="Times New Roman" w:hAnsi="Times New Roman" w:cs="Times New Roman"/>
          <w:sz w:val="24"/>
          <w:szCs w:val="24"/>
        </w:rPr>
        <w:t xml:space="preserve">utrzymania czystości i porządku oraz urządzeń sanitarnych, wysypisk </w:t>
      </w:r>
      <w:r w:rsidR="00304744">
        <w:rPr>
          <w:rFonts w:ascii="Times New Roman" w:hAnsi="Times New Roman" w:cs="Times New Roman"/>
          <w:sz w:val="24"/>
          <w:szCs w:val="24"/>
        </w:rPr>
        <w:br/>
      </w:r>
      <w:r w:rsidRPr="00E071C8">
        <w:rPr>
          <w:rFonts w:ascii="Times New Roman" w:hAnsi="Times New Roman" w:cs="Times New Roman"/>
          <w:sz w:val="24"/>
          <w:szCs w:val="24"/>
        </w:rPr>
        <w:t xml:space="preserve">i unieszkodliwiania odpadów komunalnych, </w:t>
      </w:r>
    </w:p>
    <w:p w14:paraId="1FE50596" w14:textId="77777777" w:rsidR="00EF3098" w:rsidRPr="00E071C8" w:rsidRDefault="009F2F63" w:rsidP="00A82A42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71C8">
        <w:rPr>
          <w:rFonts w:ascii="Times New Roman" w:hAnsi="Times New Roman" w:cs="Times New Roman"/>
          <w:sz w:val="24"/>
          <w:szCs w:val="24"/>
        </w:rPr>
        <w:t xml:space="preserve">zaopatrzenia w energię cieplną, </w:t>
      </w:r>
    </w:p>
    <w:p w14:paraId="30141F6A" w14:textId="77777777" w:rsidR="00EF3098" w:rsidRPr="00E071C8" w:rsidRDefault="009F2F63" w:rsidP="00A82A42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71C8">
        <w:rPr>
          <w:rFonts w:ascii="Times New Roman" w:hAnsi="Times New Roman" w:cs="Times New Roman"/>
          <w:sz w:val="24"/>
          <w:szCs w:val="24"/>
        </w:rPr>
        <w:t xml:space="preserve">lokalnego transportu zbiorowego, </w:t>
      </w:r>
    </w:p>
    <w:p w14:paraId="0F05E9C5" w14:textId="77777777" w:rsidR="00EF3098" w:rsidRPr="00E071C8" w:rsidRDefault="009F2F63" w:rsidP="00A82A42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71C8">
        <w:rPr>
          <w:rFonts w:ascii="Times New Roman" w:hAnsi="Times New Roman" w:cs="Times New Roman"/>
          <w:sz w:val="24"/>
          <w:szCs w:val="24"/>
        </w:rPr>
        <w:t xml:space="preserve">gminnego budownictwa mieszkaniowego, </w:t>
      </w:r>
    </w:p>
    <w:p w14:paraId="70E5F03F" w14:textId="77777777" w:rsidR="00EF3098" w:rsidRPr="00E071C8" w:rsidRDefault="009F2F63" w:rsidP="00A82A42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71C8">
        <w:rPr>
          <w:rFonts w:ascii="Times New Roman" w:hAnsi="Times New Roman" w:cs="Times New Roman"/>
          <w:sz w:val="24"/>
          <w:szCs w:val="24"/>
        </w:rPr>
        <w:t xml:space="preserve">targowisk, </w:t>
      </w:r>
    </w:p>
    <w:p w14:paraId="403E9E3E" w14:textId="77777777" w:rsidR="00EF3098" w:rsidRPr="00E071C8" w:rsidRDefault="009F2F63" w:rsidP="00A82A42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71C8">
        <w:rPr>
          <w:rFonts w:ascii="Times New Roman" w:hAnsi="Times New Roman" w:cs="Times New Roman"/>
          <w:sz w:val="24"/>
          <w:szCs w:val="24"/>
        </w:rPr>
        <w:lastRenderedPageBreak/>
        <w:t xml:space="preserve">zieleni gminnej i </w:t>
      </w:r>
      <w:proofErr w:type="spellStart"/>
      <w:r w:rsidRPr="00E071C8">
        <w:rPr>
          <w:rFonts w:ascii="Times New Roman" w:hAnsi="Times New Roman" w:cs="Times New Roman"/>
          <w:sz w:val="24"/>
          <w:szCs w:val="24"/>
        </w:rPr>
        <w:t>zadrzewień</w:t>
      </w:r>
      <w:proofErr w:type="spellEnd"/>
      <w:r w:rsidRPr="00E071C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D498604" w14:textId="77777777" w:rsidR="00EF3098" w:rsidRPr="00E071C8" w:rsidRDefault="009F2F63" w:rsidP="00A82A42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71C8">
        <w:rPr>
          <w:rFonts w:ascii="Times New Roman" w:hAnsi="Times New Roman" w:cs="Times New Roman"/>
          <w:sz w:val="24"/>
          <w:szCs w:val="24"/>
        </w:rPr>
        <w:t xml:space="preserve">cmentarzy gminnych, </w:t>
      </w:r>
    </w:p>
    <w:p w14:paraId="48A72AF5" w14:textId="77777777" w:rsidR="00EF3098" w:rsidRPr="00E071C8" w:rsidRDefault="009F2F63" w:rsidP="00A82A42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71C8">
        <w:rPr>
          <w:rFonts w:ascii="Times New Roman" w:hAnsi="Times New Roman" w:cs="Times New Roman"/>
          <w:sz w:val="24"/>
          <w:szCs w:val="24"/>
        </w:rPr>
        <w:t xml:space="preserve">porządku publicznego i bezpieczeństwa obywateli oraz ochrony przeciwpożarowej </w:t>
      </w:r>
      <w:r w:rsidR="00304744">
        <w:rPr>
          <w:rFonts w:ascii="Times New Roman" w:hAnsi="Times New Roman" w:cs="Times New Roman"/>
          <w:sz w:val="24"/>
          <w:szCs w:val="24"/>
        </w:rPr>
        <w:br/>
      </w:r>
      <w:r w:rsidRPr="00E071C8">
        <w:rPr>
          <w:rFonts w:ascii="Times New Roman" w:hAnsi="Times New Roman" w:cs="Times New Roman"/>
          <w:sz w:val="24"/>
          <w:szCs w:val="24"/>
        </w:rPr>
        <w:t xml:space="preserve">i przeciwpowodziowej, </w:t>
      </w:r>
    </w:p>
    <w:p w14:paraId="5027DB3C" w14:textId="77777777" w:rsidR="00EF3098" w:rsidRPr="00E071C8" w:rsidRDefault="009F2F63" w:rsidP="00A82A42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71C8">
        <w:rPr>
          <w:rFonts w:ascii="Times New Roman" w:hAnsi="Times New Roman" w:cs="Times New Roman"/>
          <w:sz w:val="24"/>
          <w:szCs w:val="24"/>
        </w:rPr>
        <w:t xml:space="preserve">utrzymania gminnych obiektów i urządzeń użyteczności publicznej oraz obiektów administracyjnych. </w:t>
      </w:r>
    </w:p>
    <w:p w14:paraId="24126BA8" w14:textId="77777777" w:rsidR="00EF3098" w:rsidRDefault="00EF3098" w:rsidP="00A82A42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Komisja Gospodarki i </w:t>
      </w:r>
      <w:r w:rsidR="009F2F63" w:rsidRPr="009F2F63">
        <w:rPr>
          <w:rFonts w:ascii="Times New Roman" w:hAnsi="Times New Roman" w:cs="Times New Roman"/>
          <w:sz w:val="24"/>
          <w:szCs w:val="24"/>
        </w:rPr>
        <w:t xml:space="preserve">Spraw Komunalnych opiniuje projekty uchwał dotyczące zakresu działania Komisji określonego w ust. 2. 4. </w:t>
      </w:r>
    </w:p>
    <w:p w14:paraId="71B8E438" w14:textId="77777777" w:rsidR="00EF3098" w:rsidRDefault="00EF3098" w:rsidP="00A82A42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Komisja Gospodarki </w:t>
      </w:r>
      <w:r w:rsidR="009F2F63" w:rsidRPr="009F2F63">
        <w:rPr>
          <w:rFonts w:ascii="Times New Roman" w:hAnsi="Times New Roman" w:cs="Times New Roman"/>
          <w:sz w:val="24"/>
          <w:szCs w:val="24"/>
        </w:rPr>
        <w:t xml:space="preserve">i Spraw Komunalnych wykonuje funkcje kontrolne Rady Miejskiej w zakresie określonym w ust. 2. </w:t>
      </w:r>
    </w:p>
    <w:p w14:paraId="5D183087" w14:textId="77777777" w:rsidR="00EF3098" w:rsidRDefault="00EF3098" w:rsidP="00A82A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Pr="009F2F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F2F63">
        <w:rPr>
          <w:rFonts w:ascii="Times New Roman" w:hAnsi="Times New Roman" w:cs="Times New Roman"/>
          <w:sz w:val="24"/>
          <w:szCs w:val="24"/>
        </w:rPr>
        <w:t>Powołuje się Kom</w:t>
      </w:r>
      <w:r>
        <w:rPr>
          <w:rFonts w:ascii="Times New Roman" w:hAnsi="Times New Roman" w:cs="Times New Roman"/>
          <w:sz w:val="24"/>
          <w:szCs w:val="24"/>
        </w:rPr>
        <w:t>isję Oświaty i Kultury</w:t>
      </w:r>
      <w:r w:rsidRPr="009F2F63">
        <w:rPr>
          <w:rFonts w:ascii="Times New Roman" w:hAnsi="Times New Roman" w:cs="Times New Roman"/>
          <w:sz w:val="24"/>
          <w:szCs w:val="24"/>
        </w:rPr>
        <w:t xml:space="preserve"> w następującym składzie osobowym: </w:t>
      </w:r>
    </w:p>
    <w:p w14:paraId="5A23DF8C" w14:textId="48462E5C" w:rsidR="00181172" w:rsidRPr="00181172" w:rsidRDefault="00181172" w:rsidP="00A82A42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172">
        <w:rPr>
          <w:rFonts w:ascii="Times New Roman" w:eastAsia="Times New Roman" w:hAnsi="Times New Roman" w:cs="Times New Roman"/>
          <w:sz w:val="24"/>
          <w:szCs w:val="24"/>
        </w:rPr>
        <w:t xml:space="preserve">Cezary Szukalski </w:t>
      </w:r>
    </w:p>
    <w:p w14:paraId="2D43D946" w14:textId="6E5E3432" w:rsidR="00181172" w:rsidRPr="00181172" w:rsidRDefault="00181172" w:rsidP="00A82A42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172">
        <w:rPr>
          <w:rFonts w:ascii="Times New Roman" w:eastAsia="Times New Roman" w:hAnsi="Times New Roman" w:cs="Times New Roman"/>
          <w:sz w:val="24"/>
          <w:szCs w:val="24"/>
        </w:rPr>
        <w:t xml:space="preserve">Maciej </w:t>
      </w:r>
      <w:proofErr w:type="spellStart"/>
      <w:r w:rsidRPr="00181172">
        <w:rPr>
          <w:rFonts w:ascii="Times New Roman" w:eastAsia="Times New Roman" w:hAnsi="Times New Roman" w:cs="Times New Roman"/>
          <w:sz w:val="24"/>
          <w:szCs w:val="24"/>
        </w:rPr>
        <w:t>Kuhnert</w:t>
      </w:r>
      <w:proofErr w:type="spellEnd"/>
      <w:r w:rsidRPr="00181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F31CFC" w14:textId="77777777" w:rsidR="00181172" w:rsidRPr="00181172" w:rsidRDefault="00181172" w:rsidP="00A82A42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172">
        <w:rPr>
          <w:rFonts w:ascii="Times New Roman" w:eastAsia="Times New Roman" w:hAnsi="Times New Roman" w:cs="Times New Roman"/>
          <w:sz w:val="24"/>
          <w:szCs w:val="24"/>
        </w:rPr>
        <w:t>Tomasz Grzegorczyk</w:t>
      </w:r>
    </w:p>
    <w:p w14:paraId="6FABBF1E" w14:textId="77777777" w:rsidR="00181172" w:rsidRPr="00181172" w:rsidRDefault="00181172" w:rsidP="00A82A42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172">
        <w:rPr>
          <w:rFonts w:ascii="Times New Roman" w:eastAsia="Times New Roman" w:hAnsi="Times New Roman" w:cs="Times New Roman"/>
          <w:sz w:val="24"/>
          <w:szCs w:val="24"/>
        </w:rPr>
        <w:t>Zbigniew Kłos</w:t>
      </w:r>
    </w:p>
    <w:p w14:paraId="7031FD63" w14:textId="78F4A316" w:rsidR="00EF3098" w:rsidRPr="00181172" w:rsidRDefault="00643554" w:rsidP="00A82A42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Małgorzata Maik </w:t>
      </w:r>
    </w:p>
    <w:p w14:paraId="48D2BE1E" w14:textId="77777777" w:rsidR="00EF3098" w:rsidRDefault="00EF3098" w:rsidP="00A82A42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2F63">
        <w:rPr>
          <w:rFonts w:ascii="Times New Roman" w:hAnsi="Times New Roman" w:cs="Times New Roman"/>
          <w:sz w:val="24"/>
          <w:szCs w:val="24"/>
        </w:rPr>
        <w:t>2. Kom</w:t>
      </w:r>
      <w:r w:rsidR="00556309">
        <w:rPr>
          <w:rFonts w:ascii="Times New Roman" w:hAnsi="Times New Roman" w:cs="Times New Roman"/>
          <w:sz w:val="24"/>
          <w:szCs w:val="24"/>
        </w:rPr>
        <w:t>isja Oświaty i Kultury</w:t>
      </w:r>
      <w:r w:rsidRPr="009F2F63">
        <w:rPr>
          <w:rFonts w:ascii="Times New Roman" w:hAnsi="Times New Roman" w:cs="Times New Roman"/>
          <w:sz w:val="24"/>
          <w:szCs w:val="24"/>
        </w:rPr>
        <w:t xml:space="preserve"> jest organem pomocniczym i doradczym Rady Miejskiej </w:t>
      </w:r>
      <w:r w:rsidR="00556309">
        <w:rPr>
          <w:rFonts w:ascii="Times New Roman" w:hAnsi="Times New Roman" w:cs="Times New Roman"/>
          <w:sz w:val="24"/>
          <w:szCs w:val="24"/>
        </w:rPr>
        <w:br/>
      </w:r>
      <w:r w:rsidRPr="009F2F63">
        <w:rPr>
          <w:rFonts w:ascii="Times New Roman" w:hAnsi="Times New Roman" w:cs="Times New Roman"/>
          <w:sz w:val="24"/>
          <w:szCs w:val="24"/>
        </w:rPr>
        <w:t xml:space="preserve">w zakresie: </w:t>
      </w:r>
    </w:p>
    <w:p w14:paraId="57D4682D" w14:textId="77777777" w:rsidR="00EF3098" w:rsidRPr="00E071C8" w:rsidRDefault="00EF3098" w:rsidP="00A82A4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1C8">
        <w:rPr>
          <w:rFonts w:ascii="Times New Roman" w:hAnsi="Times New Roman" w:cs="Times New Roman"/>
          <w:sz w:val="24"/>
          <w:szCs w:val="24"/>
        </w:rPr>
        <w:t xml:space="preserve">edukacji publicznej, </w:t>
      </w:r>
    </w:p>
    <w:p w14:paraId="0AAD7A0A" w14:textId="77777777" w:rsidR="00EF3098" w:rsidRPr="00E071C8" w:rsidRDefault="00EF3098" w:rsidP="00A82A4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1C8">
        <w:rPr>
          <w:rFonts w:ascii="Times New Roman" w:hAnsi="Times New Roman" w:cs="Times New Roman"/>
          <w:sz w:val="24"/>
          <w:szCs w:val="24"/>
        </w:rPr>
        <w:t xml:space="preserve">kultury, w tym bibliotek gminnych i innych instytucji kultury oraz ochrony zabytków i opieki nad zabytkami, </w:t>
      </w:r>
    </w:p>
    <w:p w14:paraId="3C2F967E" w14:textId="77777777" w:rsidR="00EF3098" w:rsidRPr="00E071C8" w:rsidRDefault="00EF3098" w:rsidP="00A82A4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1C8">
        <w:rPr>
          <w:rFonts w:ascii="Times New Roman" w:hAnsi="Times New Roman" w:cs="Times New Roman"/>
          <w:sz w:val="24"/>
          <w:szCs w:val="24"/>
        </w:rPr>
        <w:t>kultury fizycznej</w:t>
      </w:r>
      <w:r w:rsidR="00BB0C4F">
        <w:rPr>
          <w:rFonts w:ascii="Times New Roman" w:hAnsi="Times New Roman" w:cs="Times New Roman"/>
          <w:sz w:val="24"/>
          <w:szCs w:val="24"/>
        </w:rPr>
        <w:t>, sportu</w:t>
      </w:r>
      <w:r w:rsidRPr="00E071C8">
        <w:rPr>
          <w:rFonts w:ascii="Times New Roman" w:hAnsi="Times New Roman" w:cs="Times New Roman"/>
          <w:sz w:val="24"/>
          <w:szCs w:val="24"/>
        </w:rPr>
        <w:t xml:space="preserve"> i turystyki, w tym terenów rekreacyjnych i urządzeń sportowych, </w:t>
      </w:r>
    </w:p>
    <w:p w14:paraId="08AD36D8" w14:textId="77777777" w:rsidR="00EF3098" w:rsidRPr="00E071C8" w:rsidRDefault="00EF3098" w:rsidP="00A82A4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1C8">
        <w:rPr>
          <w:rFonts w:ascii="Times New Roman" w:hAnsi="Times New Roman" w:cs="Times New Roman"/>
          <w:sz w:val="24"/>
          <w:szCs w:val="24"/>
        </w:rPr>
        <w:t xml:space="preserve">ochrony zdrowia, </w:t>
      </w:r>
    </w:p>
    <w:p w14:paraId="781DB27D" w14:textId="77777777" w:rsidR="00EF3098" w:rsidRPr="00E071C8" w:rsidRDefault="00EF3098" w:rsidP="00A82A4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1C8">
        <w:rPr>
          <w:rFonts w:ascii="Times New Roman" w:hAnsi="Times New Roman" w:cs="Times New Roman"/>
          <w:sz w:val="24"/>
          <w:szCs w:val="24"/>
        </w:rPr>
        <w:t xml:space="preserve">polityki prorodzinnej. </w:t>
      </w:r>
    </w:p>
    <w:p w14:paraId="26556431" w14:textId="77777777" w:rsidR="00EF3098" w:rsidRDefault="00556309" w:rsidP="00A82A42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Komisja Oświaty i </w:t>
      </w:r>
      <w:r w:rsidR="00EF3098" w:rsidRPr="009F2F63">
        <w:rPr>
          <w:rFonts w:ascii="Times New Roman" w:hAnsi="Times New Roman" w:cs="Times New Roman"/>
          <w:sz w:val="24"/>
          <w:szCs w:val="24"/>
        </w:rPr>
        <w:t>Kult</w:t>
      </w:r>
      <w:r>
        <w:rPr>
          <w:rFonts w:ascii="Times New Roman" w:hAnsi="Times New Roman" w:cs="Times New Roman"/>
          <w:sz w:val="24"/>
          <w:szCs w:val="24"/>
        </w:rPr>
        <w:t xml:space="preserve">ury </w:t>
      </w:r>
      <w:r w:rsidR="00EF3098" w:rsidRPr="009F2F63">
        <w:rPr>
          <w:rFonts w:ascii="Times New Roman" w:hAnsi="Times New Roman" w:cs="Times New Roman"/>
          <w:sz w:val="24"/>
          <w:szCs w:val="24"/>
        </w:rPr>
        <w:t xml:space="preserve">opiniuje projekty uchwał dotyczące zakresu działania Komisji określonego w ust. 2. </w:t>
      </w:r>
    </w:p>
    <w:p w14:paraId="34F16C2A" w14:textId="77777777" w:rsidR="00EF3098" w:rsidRDefault="00556309" w:rsidP="00A82A42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Komisja Oświaty i Kultury </w:t>
      </w:r>
      <w:r w:rsidR="00EF3098" w:rsidRPr="009F2F63">
        <w:rPr>
          <w:rFonts w:ascii="Times New Roman" w:hAnsi="Times New Roman" w:cs="Times New Roman"/>
          <w:sz w:val="24"/>
          <w:szCs w:val="24"/>
        </w:rPr>
        <w:t>wykonuje funkcje kontrolne Rady Miejskiej w zakresie określonym w ust. 2.</w:t>
      </w:r>
    </w:p>
    <w:p w14:paraId="2CCF6239" w14:textId="77777777" w:rsidR="00EF3098" w:rsidRDefault="00EF3098" w:rsidP="00A82A42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2AF7EBD1" w14:textId="77777777" w:rsidR="009F2F63" w:rsidRDefault="009F2F63" w:rsidP="00A82A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F63">
        <w:rPr>
          <w:rFonts w:ascii="Times New Roman" w:hAnsi="Times New Roman" w:cs="Times New Roman"/>
          <w:sz w:val="24"/>
          <w:szCs w:val="24"/>
        </w:rPr>
        <w:t>§ 4. Wykonanie uchwały powierza się Przewodniczącemu Rady.</w:t>
      </w:r>
    </w:p>
    <w:p w14:paraId="041E72DE" w14:textId="77777777" w:rsidR="00EF3098" w:rsidRDefault="00EF3098" w:rsidP="00A82A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95C22" w14:textId="77777777" w:rsidR="0020230F" w:rsidRPr="0020230F" w:rsidRDefault="009F2F63" w:rsidP="00A82A4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2F63">
        <w:rPr>
          <w:rFonts w:ascii="Times New Roman" w:hAnsi="Times New Roman" w:cs="Times New Roman"/>
          <w:sz w:val="24"/>
          <w:szCs w:val="24"/>
        </w:rPr>
        <w:t>§ 5. Uchwała wchodzi w życie z dniem podjęcia.</w:t>
      </w:r>
    </w:p>
    <w:p w14:paraId="10C041A5" w14:textId="77777777" w:rsidR="0020230F" w:rsidRPr="009F2F63" w:rsidRDefault="0020230F" w:rsidP="00A82A4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0230F" w:rsidRPr="009F2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A4642"/>
    <w:multiLevelType w:val="hybridMultilevel"/>
    <w:tmpl w:val="46D6F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F2CA3"/>
    <w:multiLevelType w:val="hybridMultilevel"/>
    <w:tmpl w:val="332A4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77019"/>
    <w:multiLevelType w:val="hybridMultilevel"/>
    <w:tmpl w:val="7AAA421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7C7307"/>
    <w:multiLevelType w:val="hybridMultilevel"/>
    <w:tmpl w:val="A3E4CBEA"/>
    <w:lvl w:ilvl="0" w:tplc="EDF0D7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4445FE"/>
    <w:multiLevelType w:val="hybridMultilevel"/>
    <w:tmpl w:val="251E3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D3A3F"/>
    <w:multiLevelType w:val="hybridMultilevel"/>
    <w:tmpl w:val="EF343202"/>
    <w:lvl w:ilvl="0" w:tplc="F2320E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3111A85"/>
    <w:multiLevelType w:val="hybridMultilevel"/>
    <w:tmpl w:val="0C80D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B0C96"/>
    <w:multiLevelType w:val="hybridMultilevel"/>
    <w:tmpl w:val="08D63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86F7A"/>
    <w:multiLevelType w:val="hybridMultilevel"/>
    <w:tmpl w:val="BDC4B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A03FD"/>
    <w:multiLevelType w:val="hybridMultilevel"/>
    <w:tmpl w:val="7526AF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6B7044C"/>
    <w:multiLevelType w:val="hybridMultilevel"/>
    <w:tmpl w:val="647A2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A6AAF"/>
    <w:multiLevelType w:val="hybridMultilevel"/>
    <w:tmpl w:val="A04AC3DC"/>
    <w:lvl w:ilvl="0" w:tplc="83CCB6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3B5EBD"/>
    <w:multiLevelType w:val="hybridMultilevel"/>
    <w:tmpl w:val="8CE23518"/>
    <w:lvl w:ilvl="0" w:tplc="F2320E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22223">
    <w:abstractNumId w:val="1"/>
  </w:num>
  <w:num w:numId="2" w16cid:durableId="802893115">
    <w:abstractNumId w:val="3"/>
  </w:num>
  <w:num w:numId="3" w16cid:durableId="247350514">
    <w:abstractNumId w:val="9"/>
  </w:num>
  <w:num w:numId="4" w16cid:durableId="1970551254">
    <w:abstractNumId w:val="5"/>
  </w:num>
  <w:num w:numId="5" w16cid:durableId="592789075">
    <w:abstractNumId w:val="12"/>
  </w:num>
  <w:num w:numId="6" w16cid:durableId="1267687421">
    <w:abstractNumId w:val="11"/>
  </w:num>
  <w:num w:numId="7" w16cid:durableId="1083375898">
    <w:abstractNumId w:val="2"/>
  </w:num>
  <w:num w:numId="8" w16cid:durableId="132066770">
    <w:abstractNumId w:val="7"/>
  </w:num>
  <w:num w:numId="9" w16cid:durableId="400491374">
    <w:abstractNumId w:val="10"/>
  </w:num>
  <w:num w:numId="10" w16cid:durableId="2063286641">
    <w:abstractNumId w:val="6"/>
  </w:num>
  <w:num w:numId="11" w16cid:durableId="1671450267">
    <w:abstractNumId w:val="8"/>
  </w:num>
  <w:num w:numId="12" w16cid:durableId="9830498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69296333">
    <w:abstractNumId w:val="0"/>
  </w:num>
  <w:num w:numId="14" w16cid:durableId="19764461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114"/>
    <w:rsid w:val="00046D99"/>
    <w:rsid w:val="00181172"/>
    <w:rsid w:val="0020230F"/>
    <w:rsid w:val="00235114"/>
    <w:rsid w:val="00304744"/>
    <w:rsid w:val="00532C65"/>
    <w:rsid w:val="00556309"/>
    <w:rsid w:val="00643554"/>
    <w:rsid w:val="006D2AAC"/>
    <w:rsid w:val="00891701"/>
    <w:rsid w:val="008C5FC5"/>
    <w:rsid w:val="00900BBB"/>
    <w:rsid w:val="00930072"/>
    <w:rsid w:val="009F2F63"/>
    <w:rsid w:val="00A82A42"/>
    <w:rsid w:val="00B42C5E"/>
    <w:rsid w:val="00BB0C4F"/>
    <w:rsid w:val="00E071C8"/>
    <w:rsid w:val="00E247D7"/>
    <w:rsid w:val="00EF3098"/>
    <w:rsid w:val="00F35545"/>
    <w:rsid w:val="00FB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FD4D"/>
  <w15:docId w15:val="{57F89F94-4D9D-4B8F-B3C9-981240EF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Mnapierala</cp:lastModifiedBy>
  <cp:revision>16</cp:revision>
  <cp:lastPrinted>2024-05-16T11:30:00Z</cp:lastPrinted>
  <dcterms:created xsi:type="dcterms:W3CDTF">2018-11-13T07:59:00Z</dcterms:created>
  <dcterms:modified xsi:type="dcterms:W3CDTF">2024-05-16T11:30:00Z</dcterms:modified>
</cp:coreProperties>
</file>