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E7662" w14:textId="7A71BAE5" w:rsidR="001F71A9" w:rsidRPr="009E0D8C" w:rsidRDefault="008324DF" w:rsidP="006323D7">
      <w:pPr>
        <w:spacing w:after="0" w:line="360" w:lineRule="auto"/>
        <w:jc w:val="center"/>
        <w:rPr>
          <w:b/>
          <w:bCs/>
          <w:sz w:val="28"/>
          <w:szCs w:val="24"/>
        </w:rPr>
      </w:pPr>
      <w:r w:rsidRPr="009E0D8C">
        <w:rPr>
          <w:b/>
          <w:bCs/>
          <w:sz w:val="28"/>
          <w:szCs w:val="24"/>
        </w:rPr>
        <w:t xml:space="preserve">UCHWAŁA NR </w:t>
      </w:r>
      <w:r w:rsidR="00587F2B">
        <w:rPr>
          <w:b/>
          <w:bCs/>
          <w:sz w:val="28"/>
          <w:szCs w:val="24"/>
        </w:rPr>
        <w:t>LVI/510</w:t>
      </w:r>
      <w:r w:rsidRPr="009E0D8C">
        <w:rPr>
          <w:b/>
          <w:bCs/>
          <w:sz w:val="28"/>
          <w:szCs w:val="24"/>
        </w:rPr>
        <w:t>/</w:t>
      </w:r>
      <w:r w:rsidR="007C13F3" w:rsidRPr="009E0D8C">
        <w:rPr>
          <w:b/>
          <w:bCs/>
          <w:sz w:val="28"/>
          <w:szCs w:val="24"/>
        </w:rPr>
        <w:t>2</w:t>
      </w:r>
      <w:r w:rsidR="00B333F7" w:rsidRPr="009E0D8C">
        <w:rPr>
          <w:b/>
          <w:bCs/>
          <w:sz w:val="28"/>
          <w:szCs w:val="24"/>
        </w:rPr>
        <w:t>2</w:t>
      </w:r>
    </w:p>
    <w:p w14:paraId="1FF0461A" w14:textId="77777777" w:rsidR="008324DF" w:rsidRPr="009E0D8C" w:rsidRDefault="008324DF" w:rsidP="006323D7">
      <w:pPr>
        <w:spacing w:after="0" w:line="360" w:lineRule="auto"/>
        <w:jc w:val="center"/>
        <w:rPr>
          <w:b/>
          <w:bCs/>
          <w:sz w:val="28"/>
          <w:szCs w:val="24"/>
        </w:rPr>
      </w:pPr>
      <w:r w:rsidRPr="009E0D8C">
        <w:rPr>
          <w:b/>
          <w:bCs/>
          <w:sz w:val="28"/>
          <w:szCs w:val="24"/>
        </w:rPr>
        <w:t>RADY MIEJSKIEJ W CZEMPINIU</w:t>
      </w:r>
    </w:p>
    <w:p w14:paraId="5FBE0546" w14:textId="6FB06DBA" w:rsidR="008324DF" w:rsidRPr="009E0D8C" w:rsidRDefault="00587F2B" w:rsidP="009022BD">
      <w:pPr>
        <w:spacing w:after="240" w:line="360" w:lineRule="auto"/>
        <w:jc w:val="center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 xml:space="preserve">z dnia 29 listopada 2022r. </w:t>
      </w:r>
    </w:p>
    <w:p w14:paraId="17DD2BC1" w14:textId="0F561DBA" w:rsidR="009A1F44" w:rsidRPr="009E0D8C" w:rsidRDefault="008324DF" w:rsidP="00DA258C">
      <w:pPr>
        <w:spacing w:after="240" w:line="360" w:lineRule="auto"/>
        <w:rPr>
          <w:b/>
          <w:bCs/>
          <w:szCs w:val="24"/>
        </w:rPr>
      </w:pPr>
      <w:r w:rsidRPr="009E0D8C">
        <w:rPr>
          <w:b/>
          <w:bCs/>
          <w:szCs w:val="24"/>
        </w:rPr>
        <w:t xml:space="preserve">w sprawie przystąpienia do sporządzenia miejscowego planu zagospodarowania przestrzennego </w:t>
      </w:r>
      <w:r w:rsidR="00E36890" w:rsidRPr="009E0D8C">
        <w:rPr>
          <w:b/>
          <w:szCs w:val="24"/>
        </w:rPr>
        <w:t xml:space="preserve">dla terenu </w:t>
      </w:r>
      <w:r w:rsidR="000F235F" w:rsidRPr="009E0D8C">
        <w:rPr>
          <w:b/>
          <w:szCs w:val="24"/>
        </w:rPr>
        <w:t>części</w:t>
      </w:r>
      <w:r w:rsidR="00E36890" w:rsidRPr="009E0D8C">
        <w:rPr>
          <w:b/>
          <w:szCs w:val="24"/>
        </w:rPr>
        <w:t xml:space="preserve"> obręb</w:t>
      </w:r>
      <w:r w:rsidR="000F235F" w:rsidRPr="009E0D8C">
        <w:rPr>
          <w:b/>
          <w:szCs w:val="24"/>
        </w:rPr>
        <w:t>u</w:t>
      </w:r>
      <w:r w:rsidR="00E36890" w:rsidRPr="009E0D8C">
        <w:rPr>
          <w:b/>
          <w:szCs w:val="24"/>
        </w:rPr>
        <w:t xml:space="preserve"> </w:t>
      </w:r>
      <w:r w:rsidR="00CF6D5D" w:rsidRPr="009E0D8C">
        <w:rPr>
          <w:b/>
          <w:szCs w:val="24"/>
        </w:rPr>
        <w:t>Piechanin</w:t>
      </w:r>
    </w:p>
    <w:p w14:paraId="1AE45AB1" w14:textId="4460E3F5" w:rsidR="008324DF" w:rsidRPr="009E0D8C" w:rsidRDefault="009A1F44" w:rsidP="009022BD">
      <w:pPr>
        <w:spacing w:after="240" w:line="360" w:lineRule="auto"/>
        <w:ind w:firstLine="425"/>
        <w:rPr>
          <w:szCs w:val="24"/>
        </w:rPr>
      </w:pPr>
      <w:r w:rsidRPr="009E0D8C">
        <w:rPr>
          <w:szCs w:val="24"/>
        </w:rPr>
        <w:t>Na podstawie art. 18 ust. 2 pkt 5</w:t>
      </w:r>
      <w:r w:rsidR="00C96A9A" w:rsidRPr="009E0D8C">
        <w:rPr>
          <w:szCs w:val="24"/>
        </w:rPr>
        <w:t>)</w:t>
      </w:r>
      <w:r w:rsidRPr="009E0D8C">
        <w:rPr>
          <w:szCs w:val="24"/>
        </w:rPr>
        <w:t xml:space="preserve"> ustawy z dnia 8 marca 1990 r. o samorządzie gminnym </w:t>
      </w:r>
      <w:r w:rsidR="00DC0D9B" w:rsidRPr="009E0D8C">
        <w:rPr>
          <w:szCs w:val="24"/>
        </w:rPr>
        <w:br/>
      </w:r>
      <w:r w:rsidRPr="009E0D8C">
        <w:rPr>
          <w:szCs w:val="24"/>
        </w:rPr>
        <w:t>(Dz. U. z</w:t>
      </w:r>
      <w:r w:rsidR="00DC0D9B" w:rsidRPr="009E0D8C">
        <w:rPr>
          <w:szCs w:val="24"/>
        </w:rPr>
        <w:t> </w:t>
      </w:r>
      <w:r w:rsidR="006652AC">
        <w:rPr>
          <w:szCs w:val="24"/>
        </w:rPr>
        <w:t>2022</w:t>
      </w:r>
      <w:r w:rsidR="00DC0D9B" w:rsidRPr="009E0D8C">
        <w:rPr>
          <w:szCs w:val="24"/>
        </w:rPr>
        <w:t> </w:t>
      </w:r>
      <w:r w:rsidRPr="009E0D8C">
        <w:rPr>
          <w:szCs w:val="24"/>
        </w:rPr>
        <w:t>r</w:t>
      </w:r>
      <w:r w:rsidR="00C96A9A" w:rsidRPr="009E0D8C">
        <w:rPr>
          <w:szCs w:val="24"/>
        </w:rPr>
        <w:t>.</w:t>
      </w:r>
      <w:r w:rsidRPr="009E0D8C">
        <w:rPr>
          <w:szCs w:val="24"/>
        </w:rPr>
        <w:t xml:space="preserve"> poz. </w:t>
      </w:r>
      <w:r w:rsidR="006652AC">
        <w:rPr>
          <w:szCs w:val="24"/>
        </w:rPr>
        <w:t>599</w:t>
      </w:r>
      <w:r w:rsidR="00DA581C" w:rsidRPr="009E0D8C">
        <w:rPr>
          <w:szCs w:val="24"/>
        </w:rPr>
        <w:t xml:space="preserve"> z późn. zm.</w:t>
      </w:r>
      <w:r w:rsidRPr="009E0D8C">
        <w:rPr>
          <w:szCs w:val="24"/>
        </w:rPr>
        <w:t>)</w:t>
      </w:r>
      <w:r w:rsidR="00DC0D9B" w:rsidRPr="009E0D8C">
        <w:rPr>
          <w:szCs w:val="24"/>
        </w:rPr>
        <w:t xml:space="preserve"> oraz art. 14 ust. 1 ustawy z dnia 27 marca 2013 r. o</w:t>
      </w:r>
      <w:r w:rsidR="00DA581C" w:rsidRPr="009E0D8C">
        <w:rPr>
          <w:szCs w:val="24"/>
        </w:rPr>
        <w:t> </w:t>
      </w:r>
      <w:r w:rsidR="00DC0D9B" w:rsidRPr="009E0D8C">
        <w:rPr>
          <w:szCs w:val="24"/>
        </w:rPr>
        <w:t xml:space="preserve">planowaniu i zagospodarowaniu przestrzennym (Dz. U. z </w:t>
      </w:r>
      <w:r w:rsidR="000C37C2" w:rsidRPr="009E0D8C">
        <w:rPr>
          <w:szCs w:val="24"/>
        </w:rPr>
        <w:t>202</w:t>
      </w:r>
      <w:r w:rsidR="00CF6D5D" w:rsidRPr="009E0D8C">
        <w:rPr>
          <w:szCs w:val="24"/>
        </w:rPr>
        <w:t>2</w:t>
      </w:r>
      <w:r w:rsidR="00DC0D9B" w:rsidRPr="009E0D8C">
        <w:rPr>
          <w:szCs w:val="24"/>
        </w:rPr>
        <w:t> r</w:t>
      </w:r>
      <w:r w:rsidR="00C96A9A" w:rsidRPr="009E0D8C">
        <w:rPr>
          <w:szCs w:val="24"/>
        </w:rPr>
        <w:t>.</w:t>
      </w:r>
      <w:r w:rsidR="00DC0D9B" w:rsidRPr="009E0D8C">
        <w:rPr>
          <w:szCs w:val="24"/>
        </w:rPr>
        <w:t xml:space="preserve"> poz. </w:t>
      </w:r>
      <w:r w:rsidR="00CF6D5D" w:rsidRPr="009E0D8C">
        <w:rPr>
          <w:szCs w:val="24"/>
        </w:rPr>
        <w:t>503</w:t>
      </w:r>
      <w:r w:rsidR="00DC0D9B" w:rsidRPr="009E0D8C">
        <w:rPr>
          <w:szCs w:val="24"/>
        </w:rPr>
        <w:t xml:space="preserve"> z późn. zm</w:t>
      </w:r>
      <w:r w:rsidR="00294BE7" w:rsidRPr="009E0D8C">
        <w:rPr>
          <w:szCs w:val="24"/>
        </w:rPr>
        <w:t>.</w:t>
      </w:r>
      <w:r w:rsidR="00DC0D9B" w:rsidRPr="009E0D8C">
        <w:rPr>
          <w:szCs w:val="24"/>
        </w:rPr>
        <w:t>)</w:t>
      </w:r>
      <w:r w:rsidR="00294BE7" w:rsidRPr="009E0D8C">
        <w:rPr>
          <w:szCs w:val="24"/>
        </w:rPr>
        <w:t xml:space="preserve"> Rada Miejska w</w:t>
      </w:r>
      <w:r w:rsidR="00E87A5F" w:rsidRPr="009E0D8C">
        <w:rPr>
          <w:szCs w:val="24"/>
        </w:rPr>
        <w:t> </w:t>
      </w:r>
      <w:r w:rsidR="00294BE7" w:rsidRPr="009E0D8C">
        <w:rPr>
          <w:szCs w:val="24"/>
        </w:rPr>
        <w:t>Czempiniu uchwala, co następuje:</w:t>
      </w:r>
    </w:p>
    <w:p w14:paraId="4577E808" w14:textId="77777777" w:rsidR="00294BE7" w:rsidRPr="009E0D8C" w:rsidRDefault="00294BE7" w:rsidP="009022BD">
      <w:pPr>
        <w:spacing w:after="120" w:line="360" w:lineRule="auto"/>
        <w:jc w:val="center"/>
        <w:rPr>
          <w:b/>
          <w:bCs/>
          <w:szCs w:val="24"/>
        </w:rPr>
      </w:pPr>
      <w:r w:rsidRPr="009E0D8C">
        <w:rPr>
          <w:b/>
          <w:bCs/>
          <w:szCs w:val="24"/>
        </w:rPr>
        <w:t>§ 1.</w:t>
      </w:r>
    </w:p>
    <w:p w14:paraId="240D496F" w14:textId="54564F50" w:rsidR="00294BE7" w:rsidRPr="009E0D8C" w:rsidRDefault="00294BE7" w:rsidP="008F34AB">
      <w:pPr>
        <w:pStyle w:val="Akapitzlist"/>
        <w:numPr>
          <w:ilvl w:val="0"/>
          <w:numId w:val="1"/>
        </w:numPr>
        <w:spacing w:after="240" w:line="360" w:lineRule="auto"/>
        <w:ind w:left="426" w:hanging="426"/>
        <w:contextualSpacing w:val="0"/>
        <w:rPr>
          <w:bCs/>
          <w:szCs w:val="24"/>
        </w:rPr>
      </w:pPr>
      <w:r w:rsidRPr="009E0D8C">
        <w:rPr>
          <w:szCs w:val="24"/>
        </w:rPr>
        <w:t xml:space="preserve">Przystępuje się do sporządzenia miejscowego planu zagospodarowania przestrzennego </w:t>
      </w:r>
      <w:r w:rsidR="00C31B5A" w:rsidRPr="009E0D8C">
        <w:rPr>
          <w:szCs w:val="24"/>
        </w:rPr>
        <w:t>dla terenu działek o nr ewid</w:t>
      </w:r>
      <w:r w:rsidR="008F34AB" w:rsidRPr="009E0D8C">
        <w:rPr>
          <w:szCs w:val="24"/>
        </w:rPr>
        <w:t xml:space="preserve">. </w:t>
      </w:r>
      <w:r w:rsidR="009E0D8C" w:rsidRPr="009E0D8C">
        <w:rPr>
          <w:szCs w:val="24"/>
        </w:rPr>
        <w:t xml:space="preserve">159/1, 159/2, 160/1, 160/2, 163/24, 163/25, 163/26, 163/27, 163/28, 163/29, 163/37, 163/45, 163/46, 163/47, 163/48, 163/49, 164/3, 164/4, 165, 166/1, 166/3, 166/4, 166/5, 166/6, 167/4, 167/5, 167/6, 167/10, 167/11, 167/12, 167/13, 167/14, 167/15, 167/16, 167/18, 167/19, 167/20, 167/21, 167/22, 167/23, 167/24, 167/25, 167/26, 167/27, 167/28, 167/29, 167/30, 167/31, 167/32, 167/33, 167/34, 167/35, 167/36, 167/37, 167/38, 167/39, 167/40 ,167/41, 168, 169, 170, 171, 172, 173/10, 173/11, 173/2, 173/4, 173/5, 173/6, 173/8, 173/9, 174, 175, 176/1, 176/2, 177, 178, 179, 182, 183, 184/1, 184/3, 184/4, 186/2, 186/3, 186/4, 186/5, 186/6, 186/7, 186/8, 187/5, 187/6, 187/7, 187/8, 187/9, 188/2, 189/10, 189/9, 190/3, 190/4, 191/2, 192/1, 192/5, 192/6, 192/7, 192/8, 192/9, 192/10, 192/11, 192/12, 192/13, 192/14, 192/15, 192/16, 192/17, 192/18, 192/19, 192/20, 192/21, 193/1, 193/4, 194, 195/2, 196/2, 197/6, 197/7, 197/8, 197/10, 197/12, 197/13, 197/14, 197/15, 197/16, 197/17, 197/18, 197/19, 197/20, 197/21, 199/3, 199/4, 199/5, 199/6, 199/7, 199/8, 199/9, 199/10, 199/11, 199/12, 199/13, 199/14, 199/15, 199/16, 199/17, 199/18, 199/19, 199/20, 199/21, 199/22, 199/23, 199/24, 200/4, 200/7, 200/10, 200/11, 200/12, 200/13, 200/15, 200/16, 200/17, 200/18, 200/19, 200/20, 200/21, 200/22, 200/23, 200/24, 200/25, 201, 203/3, 204/1, 204/2, 204/5, 204/6, 204/7, 204/8, 204/9, 204/10, 205/1, 205/2, 205/3, 205/4, 205/5, 205/, 205/8, 205/10, 205/11, 205/12, 205/13, 205/14, 205/15, 205/16, 205/17, 205/18, 205/19, 205/20, 205/21, 205/22, 205/23, 205/24, 205/25, 205/26, 207, 346, 347/1, 347/3, 347/4, 347/5, 347/6, 348/1, 348/2, 348/3, 348/4, 348/5, 348/6, 348/7, 348/8, 348/9, 348/10, 348/11, 348/12, 348/13, 348/14, </w:t>
      </w:r>
      <w:r w:rsidR="009E0D8C" w:rsidRPr="009E0D8C">
        <w:rPr>
          <w:szCs w:val="24"/>
        </w:rPr>
        <w:lastRenderedPageBreak/>
        <w:t>348/15, 348/16, 348/17, 348/18, 348/19 obręb Piechanin oraz terenu części działki o nr ewid. 185 obręb Piechanin.</w:t>
      </w:r>
    </w:p>
    <w:p w14:paraId="2CC6E897" w14:textId="77777777" w:rsidR="00294BE7" w:rsidRPr="009E0D8C" w:rsidRDefault="00294BE7" w:rsidP="009022BD">
      <w:pPr>
        <w:pStyle w:val="Akapitzlist"/>
        <w:numPr>
          <w:ilvl w:val="0"/>
          <w:numId w:val="1"/>
        </w:numPr>
        <w:spacing w:after="240" w:line="360" w:lineRule="auto"/>
        <w:ind w:left="425" w:hanging="425"/>
        <w:contextualSpacing w:val="0"/>
        <w:rPr>
          <w:szCs w:val="24"/>
        </w:rPr>
      </w:pPr>
      <w:r w:rsidRPr="009E0D8C">
        <w:rPr>
          <w:szCs w:val="24"/>
        </w:rPr>
        <w:t>Obszar opracowania planu został przedstawiony na mapie stanowiącej załącznik graficzny nr 1 do niniejszej uchwały.</w:t>
      </w:r>
    </w:p>
    <w:p w14:paraId="65D5A459" w14:textId="77777777" w:rsidR="00294BE7" w:rsidRPr="009E0D8C" w:rsidRDefault="00294BE7" w:rsidP="00531127">
      <w:pPr>
        <w:spacing w:after="120" w:line="360" w:lineRule="auto"/>
        <w:jc w:val="center"/>
        <w:rPr>
          <w:b/>
          <w:bCs/>
          <w:szCs w:val="24"/>
        </w:rPr>
      </w:pPr>
      <w:r w:rsidRPr="009E0D8C">
        <w:rPr>
          <w:b/>
          <w:bCs/>
          <w:szCs w:val="24"/>
        </w:rPr>
        <w:t>§ 2.</w:t>
      </w:r>
    </w:p>
    <w:p w14:paraId="500ECCB6" w14:textId="77777777" w:rsidR="00294BE7" w:rsidRPr="009E0D8C" w:rsidRDefault="00294BE7" w:rsidP="009022BD">
      <w:pPr>
        <w:spacing w:after="240" w:line="360" w:lineRule="auto"/>
        <w:rPr>
          <w:szCs w:val="24"/>
        </w:rPr>
      </w:pPr>
      <w:r w:rsidRPr="009E0D8C">
        <w:rPr>
          <w:szCs w:val="24"/>
        </w:rPr>
        <w:t>Wykonanie uchwały powierza się Burmistrzowi Gminy Czempiń.</w:t>
      </w:r>
    </w:p>
    <w:p w14:paraId="62D04EE9" w14:textId="77777777" w:rsidR="00294BE7" w:rsidRPr="009E0D8C" w:rsidRDefault="00294BE7" w:rsidP="00531127">
      <w:pPr>
        <w:spacing w:after="120" w:line="360" w:lineRule="auto"/>
        <w:jc w:val="center"/>
        <w:rPr>
          <w:b/>
          <w:bCs/>
          <w:szCs w:val="24"/>
        </w:rPr>
      </w:pPr>
      <w:r w:rsidRPr="009E0D8C">
        <w:rPr>
          <w:b/>
          <w:bCs/>
          <w:szCs w:val="24"/>
        </w:rPr>
        <w:t>§ 3.</w:t>
      </w:r>
    </w:p>
    <w:p w14:paraId="6C7036F4" w14:textId="77777777" w:rsidR="00D125B9" w:rsidRPr="009E0D8C" w:rsidRDefault="004824DE">
      <w:pPr>
        <w:jc w:val="left"/>
        <w:rPr>
          <w:szCs w:val="24"/>
        </w:rPr>
        <w:sectPr w:rsidR="00D125B9" w:rsidRPr="009E0D8C" w:rsidSect="002F0B6C">
          <w:pgSz w:w="11906" w:h="16838"/>
          <w:pgMar w:top="1417" w:right="1417" w:bottom="1417" w:left="1418" w:header="708" w:footer="708" w:gutter="0"/>
          <w:cols w:space="708"/>
          <w:docGrid w:linePitch="360"/>
        </w:sectPr>
      </w:pPr>
      <w:r w:rsidRPr="009E0D8C">
        <w:rPr>
          <w:szCs w:val="24"/>
        </w:rPr>
        <w:t>Uchwała wchodzi w życie z dniem jej podjęcia.</w:t>
      </w:r>
      <w:r w:rsidR="00E17672" w:rsidRPr="009E0D8C">
        <w:rPr>
          <w:szCs w:val="24"/>
        </w:rPr>
        <w:br w:type="page"/>
      </w:r>
    </w:p>
    <w:p w14:paraId="27F92794" w14:textId="221FCD0F" w:rsidR="00D125B9" w:rsidRPr="009E0D8C" w:rsidRDefault="000F0856">
      <w:pPr>
        <w:jc w:val="left"/>
        <w:rPr>
          <w:szCs w:val="24"/>
        </w:rPr>
      </w:pPr>
      <w:r w:rsidRPr="009E0D8C"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 wp14:anchorId="13BF9730" wp14:editId="4967DAAD">
            <wp:simplePos x="0" y="0"/>
            <wp:positionH relativeFrom="column">
              <wp:posOffset>-699770</wp:posOffset>
            </wp:positionH>
            <wp:positionV relativeFrom="paragraph">
              <wp:posOffset>-767080</wp:posOffset>
            </wp:positionV>
            <wp:extent cx="10291749" cy="72771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1749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w:pict w14:anchorId="46EABB0B"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8" type="#_x0000_t202" style="position:absolute;margin-left:541.15pt;margin-top:-50.65pt;width:205.05pt;height:86.55pt;z-index:251658240;visibility:visible;mso-height-percent:200;mso-wrap-distance-top:3.6pt;mso-wrap-distance-bottom:3.6pt;mso-position-horizontal-relative:text;mso-position-vertical-relative:text;mso-height-percent:200;mso-width-relative:margin;mso-height-relative:margin" stroked="f">
            <v:textbox style="mso-next-textbox:#Pole tekstowe 2;mso-fit-shape-to-text:t">
              <w:txbxContent>
                <w:p w14:paraId="1D09ABD6" w14:textId="77777777" w:rsidR="002F0B6C" w:rsidRPr="00036B18" w:rsidRDefault="002F0B6C" w:rsidP="002F0B6C">
                  <w:pPr>
                    <w:spacing w:after="0" w:line="276" w:lineRule="auto"/>
                    <w:jc w:val="center"/>
                    <w:rPr>
                      <w:b/>
                      <w:bCs/>
                    </w:rPr>
                  </w:pPr>
                  <w:r w:rsidRPr="00036B18">
                    <w:rPr>
                      <w:b/>
                      <w:bCs/>
                    </w:rPr>
                    <w:t>ZAŁĄCZNIK NR 1</w:t>
                  </w:r>
                </w:p>
                <w:p w14:paraId="1711FC7F" w14:textId="5392C882" w:rsidR="002F0B6C" w:rsidRPr="00036B18" w:rsidRDefault="002F0B6C" w:rsidP="002F0B6C">
                  <w:pPr>
                    <w:spacing w:after="0" w:line="276" w:lineRule="auto"/>
                    <w:jc w:val="center"/>
                    <w:rPr>
                      <w:b/>
                      <w:bCs/>
                    </w:rPr>
                  </w:pPr>
                  <w:r w:rsidRPr="00036B18">
                    <w:rPr>
                      <w:b/>
                      <w:bCs/>
                    </w:rPr>
                    <w:t>DO UCHWAŁY NR</w:t>
                  </w:r>
                  <w:r w:rsidR="00587F2B">
                    <w:rPr>
                      <w:b/>
                      <w:bCs/>
                    </w:rPr>
                    <w:t xml:space="preserve"> LVI/510/</w:t>
                  </w:r>
                  <w:r w:rsidRPr="00036B18">
                    <w:rPr>
                      <w:b/>
                      <w:bCs/>
                    </w:rPr>
                    <w:t>2</w:t>
                  </w:r>
                  <w:r w:rsidR="00B333F7" w:rsidRPr="00036B18">
                    <w:rPr>
                      <w:b/>
                      <w:bCs/>
                    </w:rPr>
                    <w:t>2</w:t>
                  </w:r>
                </w:p>
                <w:p w14:paraId="2810601E" w14:textId="77777777" w:rsidR="002F0B6C" w:rsidRPr="00036B18" w:rsidRDefault="002F0B6C" w:rsidP="002F0B6C">
                  <w:pPr>
                    <w:spacing w:after="0" w:line="276" w:lineRule="auto"/>
                    <w:jc w:val="center"/>
                    <w:rPr>
                      <w:b/>
                      <w:bCs/>
                    </w:rPr>
                  </w:pPr>
                  <w:r w:rsidRPr="00036B18">
                    <w:rPr>
                      <w:b/>
                      <w:bCs/>
                    </w:rPr>
                    <w:t>RADY MIEJSKIEJ W CZEMPINIU</w:t>
                  </w:r>
                </w:p>
                <w:p w14:paraId="1744196C" w14:textId="3724CB29" w:rsidR="002F0B6C" w:rsidRPr="00036B18" w:rsidRDefault="002F0B6C" w:rsidP="002F0B6C">
                  <w:pPr>
                    <w:spacing w:after="0" w:line="276" w:lineRule="auto"/>
                    <w:jc w:val="center"/>
                    <w:rPr>
                      <w:b/>
                      <w:bCs/>
                    </w:rPr>
                  </w:pPr>
                  <w:r w:rsidRPr="00036B18">
                    <w:rPr>
                      <w:b/>
                      <w:bCs/>
                    </w:rPr>
                    <w:t xml:space="preserve">Z DNIA </w:t>
                  </w:r>
                  <w:r w:rsidR="00587F2B">
                    <w:rPr>
                      <w:b/>
                      <w:bCs/>
                    </w:rPr>
                    <w:t xml:space="preserve">29 listopada 2022r. </w:t>
                  </w:r>
                </w:p>
              </w:txbxContent>
            </v:textbox>
            <w10:wrap type="square"/>
          </v:shape>
        </w:pict>
      </w:r>
    </w:p>
    <w:p w14:paraId="2AC547CA" w14:textId="0A8B7EC7" w:rsidR="00D125B9" w:rsidRPr="009E0D8C" w:rsidRDefault="00E17672">
      <w:pPr>
        <w:jc w:val="left"/>
        <w:rPr>
          <w:b/>
          <w:bCs/>
          <w:sz w:val="28"/>
          <w:szCs w:val="24"/>
        </w:rPr>
        <w:sectPr w:rsidR="00D125B9" w:rsidRPr="009E0D8C" w:rsidSect="00D125B9">
          <w:pgSz w:w="16838" w:h="11906" w:orient="landscape"/>
          <w:pgMar w:top="1418" w:right="1417" w:bottom="1417" w:left="1417" w:header="708" w:footer="708" w:gutter="0"/>
          <w:cols w:space="708"/>
          <w:docGrid w:linePitch="360"/>
        </w:sectPr>
      </w:pPr>
      <w:r w:rsidRPr="009E0D8C">
        <w:rPr>
          <w:b/>
          <w:bCs/>
          <w:sz w:val="28"/>
          <w:szCs w:val="24"/>
        </w:rPr>
        <w:br w:type="page"/>
      </w:r>
    </w:p>
    <w:p w14:paraId="6D5FD22B" w14:textId="77777777" w:rsidR="006B2934" w:rsidRPr="009E0D8C" w:rsidRDefault="006B2934" w:rsidP="006B2934">
      <w:pPr>
        <w:spacing w:after="0" w:line="276" w:lineRule="auto"/>
        <w:jc w:val="center"/>
        <w:rPr>
          <w:b/>
          <w:bCs/>
          <w:sz w:val="28"/>
          <w:szCs w:val="28"/>
        </w:rPr>
      </w:pPr>
      <w:r w:rsidRPr="009E0D8C">
        <w:rPr>
          <w:b/>
          <w:bCs/>
          <w:sz w:val="28"/>
          <w:szCs w:val="28"/>
        </w:rPr>
        <w:lastRenderedPageBreak/>
        <w:t xml:space="preserve">UZASADNIENIE </w:t>
      </w:r>
    </w:p>
    <w:p w14:paraId="100EA7E5" w14:textId="141C4E51" w:rsidR="006B2934" w:rsidRPr="009E0D8C" w:rsidRDefault="006B2934" w:rsidP="006B2934">
      <w:pPr>
        <w:spacing w:after="0" w:line="276" w:lineRule="auto"/>
        <w:jc w:val="center"/>
        <w:rPr>
          <w:b/>
          <w:bCs/>
          <w:sz w:val="28"/>
          <w:szCs w:val="28"/>
        </w:rPr>
      </w:pPr>
      <w:r w:rsidRPr="009E0D8C">
        <w:rPr>
          <w:b/>
          <w:bCs/>
          <w:sz w:val="28"/>
          <w:szCs w:val="28"/>
        </w:rPr>
        <w:t>DO UCHWAŁ</w:t>
      </w:r>
      <w:r w:rsidR="00230E67" w:rsidRPr="009E0D8C">
        <w:rPr>
          <w:b/>
          <w:bCs/>
          <w:sz w:val="28"/>
          <w:szCs w:val="28"/>
        </w:rPr>
        <w:t>Y</w:t>
      </w:r>
      <w:r w:rsidRPr="009E0D8C">
        <w:rPr>
          <w:b/>
          <w:bCs/>
          <w:sz w:val="28"/>
          <w:szCs w:val="28"/>
        </w:rPr>
        <w:t xml:space="preserve"> NR </w:t>
      </w:r>
      <w:r w:rsidR="00587F2B">
        <w:rPr>
          <w:b/>
          <w:bCs/>
          <w:sz w:val="28"/>
          <w:szCs w:val="28"/>
        </w:rPr>
        <w:t>LVI/510/</w:t>
      </w:r>
      <w:r w:rsidR="00B333F7" w:rsidRPr="009E0D8C">
        <w:rPr>
          <w:b/>
          <w:bCs/>
          <w:sz w:val="28"/>
          <w:szCs w:val="28"/>
        </w:rPr>
        <w:t>22</w:t>
      </w:r>
    </w:p>
    <w:p w14:paraId="1D4BC1CD" w14:textId="77777777" w:rsidR="006B2934" w:rsidRPr="009E0D8C" w:rsidRDefault="006B2934" w:rsidP="006B2934">
      <w:pPr>
        <w:spacing w:after="0" w:line="276" w:lineRule="auto"/>
        <w:jc w:val="center"/>
        <w:rPr>
          <w:b/>
          <w:bCs/>
          <w:sz w:val="28"/>
          <w:szCs w:val="28"/>
        </w:rPr>
      </w:pPr>
      <w:r w:rsidRPr="009E0D8C">
        <w:rPr>
          <w:b/>
          <w:bCs/>
          <w:sz w:val="28"/>
          <w:szCs w:val="28"/>
        </w:rPr>
        <w:t>RADY MIEJSKIEJ W CZEMPINIU</w:t>
      </w:r>
    </w:p>
    <w:p w14:paraId="7E56A57E" w14:textId="7AF8F383" w:rsidR="006B2934" w:rsidRPr="009E0D8C" w:rsidRDefault="00587F2B" w:rsidP="006B2934">
      <w:pPr>
        <w:spacing w:after="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z dnia 29 listopada 2022r. </w:t>
      </w:r>
    </w:p>
    <w:p w14:paraId="5D17D2AD" w14:textId="77777777" w:rsidR="006B2934" w:rsidRPr="009E0D8C" w:rsidRDefault="006B2934" w:rsidP="006323D7">
      <w:pPr>
        <w:spacing w:after="0" w:line="240" w:lineRule="auto"/>
        <w:rPr>
          <w:sz w:val="22"/>
        </w:rPr>
      </w:pPr>
    </w:p>
    <w:p w14:paraId="75FA1315" w14:textId="77777777" w:rsidR="00365561" w:rsidRPr="009E0D8C" w:rsidRDefault="00365561" w:rsidP="006323D7">
      <w:pPr>
        <w:spacing w:after="0" w:line="240" w:lineRule="auto"/>
        <w:rPr>
          <w:sz w:val="22"/>
        </w:rPr>
      </w:pPr>
    </w:p>
    <w:p w14:paraId="15BAFD79" w14:textId="3AF99EC5" w:rsidR="00D125B9" w:rsidRPr="009E0D8C" w:rsidRDefault="006B2934" w:rsidP="00365561">
      <w:pPr>
        <w:spacing w:after="0" w:line="360" w:lineRule="auto"/>
        <w:ind w:firstLine="426"/>
        <w:rPr>
          <w:b/>
          <w:szCs w:val="24"/>
        </w:rPr>
      </w:pPr>
      <w:r w:rsidRPr="009E0D8C">
        <w:rPr>
          <w:szCs w:val="24"/>
        </w:rPr>
        <w:t xml:space="preserve">Niniejszą uchwałą przystępuje się do sporządzenia miejscowego planu zagospodarowania przestrzennego </w:t>
      </w:r>
      <w:r w:rsidR="00C31B5A" w:rsidRPr="009E0D8C">
        <w:rPr>
          <w:szCs w:val="24"/>
        </w:rPr>
        <w:t xml:space="preserve">dla terenu działek o nr ewid. </w:t>
      </w:r>
      <w:r w:rsidR="000F0856" w:rsidRPr="009E0D8C">
        <w:rPr>
          <w:szCs w:val="24"/>
        </w:rPr>
        <w:t>159/1, 159/2, 160/1, 160/2, 163/24, 163/25, 163/26, 163/27, 163/28, 163/29, 163/37, 163/45, 163/46, 163/47, 163/48, 163/49, 164/3, 164/4, 165, 166/1, 166/3, 166/4, 166/5, 166/6, 167/4, 167/5, 167/6, 167/10, 167/11, 167/12, 167/13, 167/14, 167/15, 167/16, 167/18, 167/19, 167/20, 167/21, 167/22, 167/23, 167/24, 167/25, 167/26, 167/27, 167/28, 167/29, 167/30, 167/31, 167/32, 167/33, 167/34, 167/35, 167/36, 167/37, 167/38, 167/39, 167/40 ,167/41, 168, 169, 170, 171, 172, 173/10, 173/11, 173/2, 173/4, 173/5, 173/6, 173/8, 173/9, 174, 175, 176/1, 176/2, 177, 178, 179, 182, 183, 184/1, 184/3, 184/4, 186/2, 186/3, 186/4, 186/5, 186/6, 186/7, 186/8, 187/5, 187/6, 187/7, 187/8, 187/9</w:t>
      </w:r>
      <w:r w:rsidR="009E0D8C" w:rsidRPr="009E0D8C">
        <w:rPr>
          <w:szCs w:val="24"/>
        </w:rPr>
        <w:t>,</w:t>
      </w:r>
      <w:r w:rsidR="000F0856" w:rsidRPr="009E0D8C">
        <w:rPr>
          <w:szCs w:val="24"/>
        </w:rPr>
        <w:t xml:space="preserve"> 188/2, 189/10, 189/9, 190/3, 190/4, 191/2, 192/1, 192/5, 192/6, 192/7, 192/8, 192/9, 192/10, 192/11, 192/12, 192/13, 192/14, 192/15, 192/16, 192/17, 192/18, 192/19, 192/20, 192/21, 193/1, 193/4, 194, 195/2, 196/2, 197/6, 197/7, 197/8, 197/10, 197/12, 197/13, 197/14, 197/15, 197/16, 197/17, 197/18, 197/19, 197/20, 197/21, 199/3, 199/4, 199/5, 199/6, 199/7, 199/8, 199/9, 199/10, 199/11, 199/12, 199/13, 199/14, 199/15, 199/16, 199/17, 199/18, 199/19, 199/20, 199/21, 199/22, 199/23, 199/24, 200/4, 200/7, 200/10, 200/11, 200/12, 200/13, 200/15, 200/16, 200/17, 200/18, 200/19, 200/20, 200/21, 200/22, 200/23, 200/24, 200/25, 201, 203/3, 204/1, 204/2, 204/5, 204/6, 204/7, 204/8, 204/9, 204/10, 205/1, 205/2, 205/3, 205/4, 205/5, 205/, 205/8, 205/10, 205/11, 205/12, 205/13, 205/14, 205/15, 205/16, 205/17, 205/18, 205/19, 205/20, 205/21, 205/22, 205/23, 205/24, 205/25, 205/26, 207, 346, 347/1, 347/3, 347/4, 347/5, 347/6, 348/1, 348/2, 348/3, 348/4, 348/5, 348/6, 348/7, 348/8, 348/9, 348/10, 348/11, 348/12, 348/13, 348/14, 348/15, 348/16, 348/17, 348/18, 348/19</w:t>
      </w:r>
      <w:r w:rsidR="00C31B5A" w:rsidRPr="009E0D8C">
        <w:rPr>
          <w:szCs w:val="24"/>
        </w:rPr>
        <w:t xml:space="preserve"> obręb </w:t>
      </w:r>
      <w:r w:rsidR="009E0D8C" w:rsidRPr="009E0D8C">
        <w:rPr>
          <w:szCs w:val="24"/>
        </w:rPr>
        <w:t>Piechanin oraz terenu części działki o nr ewid. 185 obręb Piechanin</w:t>
      </w:r>
      <w:r w:rsidR="00C31B5A" w:rsidRPr="009E0D8C">
        <w:rPr>
          <w:szCs w:val="24"/>
        </w:rPr>
        <w:t>.</w:t>
      </w:r>
    </w:p>
    <w:p w14:paraId="419AD3B6" w14:textId="5F47A986" w:rsidR="00365561" w:rsidRPr="009E0D8C" w:rsidRDefault="006B2934" w:rsidP="00365561">
      <w:pPr>
        <w:spacing w:after="0" w:line="360" w:lineRule="auto"/>
        <w:ind w:firstLine="426"/>
        <w:rPr>
          <w:szCs w:val="24"/>
        </w:rPr>
      </w:pPr>
      <w:r w:rsidRPr="009E0D8C">
        <w:rPr>
          <w:szCs w:val="24"/>
        </w:rPr>
        <w:t xml:space="preserve">Teren objęty opracowaniem </w:t>
      </w:r>
      <w:r w:rsidR="0083036B" w:rsidRPr="009E0D8C">
        <w:rPr>
          <w:szCs w:val="24"/>
        </w:rPr>
        <w:t xml:space="preserve">zgodnie z informacją z rejestru gruntów </w:t>
      </w:r>
      <w:r w:rsidR="00365561" w:rsidRPr="009E0D8C">
        <w:rPr>
          <w:szCs w:val="24"/>
        </w:rPr>
        <w:t xml:space="preserve">zajmuje powierzchnię </w:t>
      </w:r>
      <w:r w:rsidR="00531127" w:rsidRPr="009E0D8C">
        <w:rPr>
          <w:szCs w:val="24"/>
        </w:rPr>
        <w:t>około</w:t>
      </w:r>
      <w:r w:rsidR="004D1BD4" w:rsidRPr="009E0D8C">
        <w:rPr>
          <w:szCs w:val="24"/>
        </w:rPr>
        <w:t xml:space="preserve"> </w:t>
      </w:r>
      <w:r w:rsidR="009E0D8C" w:rsidRPr="009E0D8C">
        <w:rPr>
          <w:szCs w:val="24"/>
        </w:rPr>
        <w:t>5</w:t>
      </w:r>
      <w:r w:rsidR="006652AC">
        <w:rPr>
          <w:szCs w:val="24"/>
        </w:rPr>
        <w:t>4</w:t>
      </w:r>
      <w:r w:rsidR="00F7285A" w:rsidRPr="009E0D8C">
        <w:rPr>
          <w:szCs w:val="24"/>
        </w:rPr>
        <w:t xml:space="preserve"> ha</w:t>
      </w:r>
      <w:r w:rsidR="00365561" w:rsidRPr="009E0D8C">
        <w:rPr>
          <w:szCs w:val="24"/>
        </w:rPr>
        <w:t>.</w:t>
      </w:r>
    </w:p>
    <w:p w14:paraId="6BB8D544" w14:textId="1F50EB29" w:rsidR="00365561" w:rsidRPr="009E0D8C" w:rsidRDefault="00365561" w:rsidP="00365561">
      <w:pPr>
        <w:spacing w:after="0" w:line="360" w:lineRule="auto"/>
        <w:ind w:firstLine="426"/>
        <w:rPr>
          <w:szCs w:val="24"/>
        </w:rPr>
      </w:pPr>
      <w:r w:rsidRPr="009E0D8C">
        <w:rPr>
          <w:szCs w:val="24"/>
        </w:rPr>
        <w:t>Opracowanie</w:t>
      </w:r>
      <w:r w:rsidR="00F60FF2" w:rsidRPr="009E0D8C">
        <w:rPr>
          <w:szCs w:val="24"/>
        </w:rPr>
        <w:t xml:space="preserve"> przedmiotowego</w:t>
      </w:r>
      <w:r w:rsidRPr="009E0D8C">
        <w:rPr>
          <w:szCs w:val="24"/>
        </w:rPr>
        <w:t xml:space="preserve"> miejscowego planu zag</w:t>
      </w:r>
      <w:r w:rsidR="00890710" w:rsidRPr="009E0D8C">
        <w:rPr>
          <w:szCs w:val="24"/>
        </w:rPr>
        <w:t>ospodarowania przestrzennego ma </w:t>
      </w:r>
      <w:r w:rsidRPr="009E0D8C">
        <w:rPr>
          <w:szCs w:val="24"/>
        </w:rPr>
        <w:t xml:space="preserve">na celu </w:t>
      </w:r>
      <w:r w:rsidR="00CF6D5D" w:rsidRPr="009E0D8C">
        <w:rPr>
          <w:szCs w:val="24"/>
        </w:rPr>
        <w:t xml:space="preserve">uporządkowanie zabudowy na terenie miejscowości Piechanin i ustalenia warunków dla nowej zabudowy. W wyniku opracowania niniejszego planu miejscowego wyznaczone zostaną obszary zabudowy mieszkaniowej jedno i wielorodzinnej oraz zabudowy usługowej, a także tereny zabudowy zagrodowej, wraz z terenami komunikacyjnymi </w:t>
      </w:r>
      <w:r w:rsidR="00CF6D5D" w:rsidRPr="009E0D8C">
        <w:rPr>
          <w:szCs w:val="24"/>
        </w:rPr>
        <w:lastRenderedPageBreak/>
        <w:t>i infrastruktury technicznej. Piechanin z uwagi na swoje położenie, bliskość do miasta Czempinia jest atrakcyjnym miejscem do zamieszkania, co powoduje rozlewanie się zabudowy miasta Czempiń na tereny obrębu Piechanin. Mając to na uwadze</w:t>
      </w:r>
      <w:r w:rsidR="003C22FC" w:rsidRPr="009E0D8C">
        <w:rPr>
          <w:szCs w:val="24"/>
        </w:rPr>
        <w:t>,</w:t>
      </w:r>
      <w:r w:rsidR="00CF6D5D" w:rsidRPr="009E0D8C">
        <w:rPr>
          <w:szCs w:val="24"/>
        </w:rPr>
        <w:t xml:space="preserve"> istotnym w celu utrzymania ładu przestrzennego </w:t>
      </w:r>
      <w:r w:rsidR="003C22FC" w:rsidRPr="009E0D8C">
        <w:rPr>
          <w:szCs w:val="24"/>
        </w:rPr>
        <w:t xml:space="preserve">jest </w:t>
      </w:r>
      <w:r w:rsidR="00CF6D5D" w:rsidRPr="009E0D8C">
        <w:rPr>
          <w:szCs w:val="24"/>
        </w:rPr>
        <w:t>wyznaczenie szczegółowych ustaleń</w:t>
      </w:r>
      <w:r w:rsidR="003C22FC" w:rsidRPr="009E0D8C">
        <w:rPr>
          <w:szCs w:val="24"/>
        </w:rPr>
        <w:t xml:space="preserve"> dla</w:t>
      </w:r>
      <w:r w:rsidR="009E0D8C">
        <w:rPr>
          <w:szCs w:val="24"/>
        </w:rPr>
        <w:t> </w:t>
      </w:r>
      <w:r w:rsidR="003C22FC" w:rsidRPr="009E0D8C">
        <w:rPr>
          <w:szCs w:val="24"/>
        </w:rPr>
        <w:t xml:space="preserve">nowopowstającej zabudowy na </w:t>
      </w:r>
      <w:r w:rsidR="00CF6D5D" w:rsidRPr="009E0D8C">
        <w:rPr>
          <w:szCs w:val="24"/>
        </w:rPr>
        <w:t>obszar</w:t>
      </w:r>
      <w:r w:rsidR="003C22FC" w:rsidRPr="009E0D8C">
        <w:rPr>
          <w:szCs w:val="24"/>
        </w:rPr>
        <w:t>ze objętym przedmiotową uchwałą</w:t>
      </w:r>
      <w:r w:rsidR="00CF6D5D" w:rsidRPr="009E0D8C">
        <w:rPr>
          <w:szCs w:val="24"/>
        </w:rPr>
        <w:t xml:space="preserve"> w miejscowym planie zagospodarowania przestrzennego.</w:t>
      </w:r>
    </w:p>
    <w:p w14:paraId="551FA56E" w14:textId="77777777" w:rsidR="00F848A0" w:rsidRPr="009E0D8C" w:rsidRDefault="00F848A0" w:rsidP="00365561">
      <w:pPr>
        <w:spacing w:after="0" w:line="360" w:lineRule="auto"/>
        <w:ind w:firstLine="426"/>
        <w:rPr>
          <w:szCs w:val="24"/>
        </w:rPr>
      </w:pPr>
      <w:r w:rsidRPr="009E0D8C">
        <w:rPr>
          <w:szCs w:val="24"/>
        </w:rPr>
        <w:t>Z mocy ustawy o planowaniu i zagospodarowaniu przestrzennym do wyłącznej kompetencji Rady Miejskiej należy ustalenie przeznaczenia i zasad zagospodarowania terenu i</w:t>
      </w:r>
      <w:r w:rsidR="007E193C" w:rsidRPr="009E0D8C">
        <w:rPr>
          <w:szCs w:val="24"/>
        </w:rPr>
        <w:t> </w:t>
      </w:r>
      <w:r w:rsidRPr="009E0D8C">
        <w:rPr>
          <w:szCs w:val="24"/>
        </w:rPr>
        <w:t>stanowienia przepisów gminnych w zakresie zagospodarowania przestrzennego.</w:t>
      </w:r>
    </w:p>
    <w:p w14:paraId="3A1A3CFC" w14:textId="77777777" w:rsidR="00365561" w:rsidRPr="009E0D8C" w:rsidRDefault="00365561" w:rsidP="00365561">
      <w:pPr>
        <w:spacing w:after="0" w:line="360" w:lineRule="auto"/>
        <w:ind w:firstLine="426"/>
        <w:rPr>
          <w:szCs w:val="24"/>
        </w:rPr>
      </w:pPr>
      <w:r w:rsidRPr="009E0D8C">
        <w:rPr>
          <w:szCs w:val="24"/>
        </w:rPr>
        <w:t>Wobec powyższego, podjęcie przedmiotowej uchwały</w:t>
      </w:r>
      <w:r w:rsidR="00711C3C" w:rsidRPr="009E0D8C">
        <w:rPr>
          <w:szCs w:val="24"/>
        </w:rPr>
        <w:t xml:space="preserve"> jest uzasadnione.</w:t>
      </w:r>
    </w:p>
    <w:sectPr w:rsidR="00365561" w:rsidRPr="009E0D8C" w:rsidSect="00D125B9"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6A38CA"/>
    <w:multiLevelType w:val="hybridMultilevel"/>
    <w:tmpl w:val="22E058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6312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24DF"/>
    <w:rsid w:val="000013C2"/>
    <w:rsid w:val="000213A9"/>
    <w:rsid w:val="00031276"/>
    <w:rsid w:val="00036B18"/>
    <w:rsid w:val="0008792C"/>
    <w:rsid w:val="000C2669"/>
    <w:rsid w:val="000C37C2"/>
    <w:rsid w:val="000D228B"/>
    <w:rsid w:val="000F0856"/>
    <w:rsid w:val="000F235F"/>
    <w:rsid w:val="001F71A9"/>
    <w:rsid w:val="00202B2F"/>
    <w:rsid w:val="00230E67"/>
    <w:rsid w:val="0027085F"/>
    <w:rsid w:val="00294BE7"/>
    <w:rsid w:val="002D5132"/>
    <w:rsid w:val="002E6389"/>
    <w:rsid w:val="002F0B6C"/>
    <w:rsid w:val="0031160C"/>
    <w:rsid w:val="00320AD5"/>
    <w:rsid w:val="00365561"/>
    <w:rsid w:val="00373FC7"/>
    <w:rsid w:val="003C22FC"/>
    <w:rsid w:val="00446FE1"/>
    <w:rsid w:val="004824DE"/>
    <w:rsid w:val="004A6F37"/>
    <w:rsid w:val="004C003D"/>
    <w:rsid w:val="004D1BD4"/>
    <w:rsid w:val="004F6B24"/>
    <w:rsid w:val="004F7B04"/>
    <w:rsid w:val="004F7E26"/>
    <w:rsid w:val="00531127"/>
    <w:rsid w:val="00587F2B"/>
    <w:rsid w:val="005D0509"/>
    <w:rsid w:val="005F2ADF"/>
    <w:rsid w:val="0063017E"/>
    <w:rsid w:val="006323D7"/>
    <w:rsid w:val="006336DE"/>
    <w:rsid w:val="006652AC"/>
    <w:rsid w:val="006A32A2"/>
    <w:rsid w:val="006B2934"/>
    <w:rsid w:val="006C2AAC"/>
    <w:rsid w:val="006C6D9C"/>
    <w:rsid w:val="00711C3C"/>
    <w:rsid w:val="00712A84"/>
    <w:rsid w:val="007574D3"/>
    <w:rsid w:val="007C13F3"/>
    <w:rsid w:val="007E193C"/>
    <w:rsid w:val="0083036B"/>
    <w:rsid w:val="008324DF"/>
    <w:rsid w:val="00890710"/>
    <w:rsid w:val="008F34AB"/>
    <w:rsid w:val="009022BD"/>
    <w:rsid w:val="009A1F44"/>
    <w:rsid w:val="009E0D8C"/>
    <w:rsid w:val="00A020B7"/>
    <w:rsid w:val="00A16051"/>
    <w:rsid w:val="00AA4AFA"/>
    <w:rsid w:val="00B00C03"/>
    <w:rsid w:val="00B333F7"/>
    <w:rsid w:val="00BA0AE8"/>
    <w:rsid w:val="00C31B5A"/>
    <w:rsid w:val="00C35337"/>
    <w:rsid w:val="00C42DAE"/>
    <w:rsid w:val="00C85516"/>
    <w:rsid w:val="00C9656A"/>
    <w:rsid w:val="00C96A9A"/>
    <w:rsid w:val="00CD2820"/>
    <w:rsid w:val="00CF6D5D"/>
    <w:rsid w:val="00D125B9"/>
    <w:rsid w:val="00D5359D"/>
    <w:rsid w:val="00D7005E"/>
    <w:rsid w:val="00DA258C"/>
    <w:rsid w:val="00DA581C"/>
    <w:rsid w:val="00DC0D9B"/>
    <w:rsid w:val="00E13563"/>
    <w:rsid w:val="00E17672"/>
    <w:rsid w:val="00E36890"/>
    <w:rsid w:val="00E5210C"/>
    <w:rsid w:val="00E87A5F"/>
    <w:rsid w:val="00EA6ACE"/>
    <w:rsid w:val="00F55ACF"/>
    <w:rsid w:val="00F60FF2"/>
    <w:rsid w:val="00F7285A"/>
    <w:rsid w:val="00F848A0"/>
    <w:rsid w:val="00FD1B8F"/>
    <w:rsid w:val="00FE59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D5B03E8"/>
  <w15:docId w15:val="{7CF27120-ECE9-4FCA-8571-64537FBED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324DF"/>
    <w:pPr>
      <w:jc w:val="both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8324D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324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kapitzlist">
    <w:name w:val="List Paragraph"/>
    <w:basedOn w:val="Normalny"/>
    <w:uiPriority w:val="34"/>
    <w:qFormat/>
    <w:rsid w:val="00294BE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96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65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2A5D31-7C19-4493-977F-66B47D746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871</TotalTime>
  <Pages>1</Pages>
  <Words>857</Words>
  <Characters>5146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Bilska</dc:creator>
  <cp:keywords/>
  <dc:description/>
  <cp:lastModifiedBy>Gmina Czempiñ</cp:lastModifiedBy>
  <cp:revision>38</cp:revision>
  <cp:lastPrinted>2022-11-17T11:46:00Z</cp:lastPrinted>
  <dcterms:created xsi:type="dcterms:W3CDTF">2020-06-04T11:02:00Z</dcterms:created>
  <dcterms:modified xsi:type="dcterms:W3CDTF">2022-12-05T14:10:00Z</dcterms:modified>
</cp:coreProperties>
</file>