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E9B0" w14:textId="7244E50B" w:rsidR="00476623"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UCHWAŁA NR </w:t>
      </w:r>
      <w:r w:rsidR="00CD05EA">
        <w:rPr>
          <w:rFonts w:ascii="Times New Roman" w:hAnsi="Times New Roman" w:cs="Times New Roman"/>
          <w:b/>
          <w:bCs/>
        </w:rPr>
        <w:t>L/447/22</w:t>
      </w:r>
    </w:p>
    <w:p w14:paraId="0123620B" w14:textId="20BAE932" w:rsidR="00DB7D8D" w:rsidRPr="00DB7D8D" w:rsidRDefault="00DB7D8D" w:rsidP="00CD05EA">
      <w:pPr>
        <w:spacing w:after="0"/>
        <w:jc w:val="center"/>
        <w:rPr>
          <w:rFonts w:ascii="Times New Roman" w:hAnsi="Times New Roman" w:cs="Times New Roman"/>
          <w:b/>
          <w:bCs/>
        </w:rPr>
      </w:pPr>
      <w:r w:rsidRPr="00DB7D8D">
        <w:rPr>
          <w:rFonts w:ascii="Times New Roman" w:hAnsi="Times New Roman" w:cs="Times New Roman"/>
          <w:b/>
          <w:bCs/>
        </w:rPr>
        <w:t xml:space="preserve">RADY </w:t>
      </w:r>
      <w:r w:rsidR="009E6DCD">
        <w:rPr>
          <w:rFonts w:ascii="Times New Roman" w:hAnsi="Times New Roman" w:cs="Times New Roman"/>
          <w:b/>
          <w:bCs/>
        </w:rPr>
        <w:t>MIEJSKIEJ W CZEMPINIU</w:t>
      </w:r>
      <w:r w:rsidRPr="00DB7D8D">
        <w:rPr>
          <w:rFonts w:ascii="Times New Roman" w:hAnsi="Times New Roman" w:cs="Times New Roman"/>
          <w:b/>
          <w:bCs/>
        </w:rPr>
        <w:t xml:space="preserve"> </w:t>
      </w:r>
    </w:p>
    <w:p w14:paraId="68FFFF3A" w14:textId="0A3B51B9" w:rsidR="00DB7D8D"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z dnia </w:t>
      </w:r>
      <w:r w:rsidR="00CD05EA">
        <w:rPr>
          <w:rFonts w:ascii="Times New Roman" w:hAnsi="Times New Roman" w:cs="Times New Roman"/>
          <w:b/>
          <w:bCs/>
        </w:rPr>
        <w:t xml:space="preserve">9 czerwca 2022r. </w:t>
      </w:r>
    </w:p>
    <w:p w14:paraId="30D01019" w14:textId="77777777" w:rsidR="00DB7D8D" w:rsidRPr="00DB7D8D" w:rsidRDefault="00DB7D8D" w:rsidP="00F72A33">
      <w:pPr>
        <w:spacing w:after="0"/>
        <w:jc w:val="center"/>
        <w:rPr>
          <w:rFonts w:ascii="Times New Roman" w:hAnsi="Times New Roman" w:cs="Times New Roman"/>
          <w:b/>
          <w:bCs/>
        </w:rPr>
      </w:pPr>
    </w:p>
    <w:p w14:paraId="53E667CB" w14:textId="47D95947" w:rsid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w sprawie </w:t>
      </w:r>
      <w:r w:rsidR="0004209D">
        <w:rPr>
          <w:rFonts w:ascii="Times New Roman" w:hAnsi="Times New Roman" w:cs="Times New Roman"/>
          <w:b/>
          <w:bCs/>
        </w:rPr>
        <w:t>zmiany miejscowego planu zagospodarowania przestrzennego dla terenu położonego pomiędzy drogą wojewódzką i stadionem w Głuchowie</w:t>
      </w:r>
      <w:r w:rsidRPr="00DB7D8D">
        <w:rPr>
          <w:rFonts w:ascii="Times New Roman" w:hAnsi="Times New Roman" w:cs="Times New Roman"/>
          <w:b/>
          <w:bCs/>
        </w:rPr>
        <w:t>.</w:t>
      </w:r>
    </w:p>
    <w:p w14:paraId="5B2FAADC" w14:textId="4EBA9F60" w:rsidR="00DB7D8D" w:rsidRPr="00DB7D8D" w:rsidRDefault="00DB7D8D" w:rsidP="00F72A33">
      <w:pPr>
        <w:spacing w:after="0"/>
        <w:jc w:val="center"/>
        <w:rPr>
          <w:rFonts w:ascii="Times New Roman" w:hAnsi="Times New Roman" w:cs="Times New Roman"/>
        </w:rPr>
      </w:pPr>
    </w:p>
    <w:p w14:paraId="12490CC5" w14:textId="3D16FE75" w:rsidR="00DB7D8D" w:rsidRDefault="00DB7D8D" w:rsidP="00F72A33">
      <w:pPr>
        <w:spacing w:after="0"/>
        <w:jc w:val="both"/>
        <w:rPr>
          <w:rFonts w:ascii="Times New Roman" w:hAnsi="Times New Roman" w:cs="Times New Roman"/>
        </w:rPr>
      </w:pPr>
      <w:r>
        <w:rPr>
          <w:rFonts w:ascii="Times New Roman" w:hAnsi="Times New Roman" w:cs="Times New Roman"/>
        </w:rPr>
        <w:t>Na podstawie art. 18 ust. 2 pkt 5 ustawy z dnia 8 marca 1990 r. o samorządzie gminnym (Dz. U. z 202</w:t>
      </w:r>
      <w:r w:rsidR="000F77AE">
        <w:rPr>
          <w:rFonts w:ascii="Times New Roman" w:hAnsi="Times New Roman" w:cs="Times New Roman"/>
        </w:rPr>
        <w:t>2</w:t>
      </w:r>
      <w:r>
        <w:rPr>
          <w:rFonts w:ascii="Times New Roman" w:hAnsi="Times New Roman" w:cs="Times New Roman"/>
        </w:rPr>
        <w:t xml:space="preserve"> r., poz. </w:t>
      </w:r>
      <w:r w:rsidR="000F77AE">
        <w:rPr>
          <w:rFonts w:ascii="Times New Roman" w:hAnsi="Times New Roman" w:cs="Times New Roman"/>
        </w:rPr>
        <w:t>559</w:t>
      </w:r>
      <w:r w:rsidR="0002074C">
        <w:rPr>
          <w:rFonts w:ascii="Times New Roman" w:hAnsi="Times New Roman" w:cs="Times New Roman"/>
        </w:rPr>
        <w:t xml:space="preserve">, </w:t>
      </w:r>
      <w:r w:rsidR="000F77AE">
        <w:rPr>
          <w:rFonts w:ascii="Times New Roman" w:hAnsi="Times New Roman" w:cs="Times New Roman"/>
        </w:rPr>
        <w:t>583</w:t>
      </w:r>
      <w:r w:rsidR="0002074C">
        <w:rPr>
          <w:rFonts w:ascii="Times New Roman" w:hAnsi="Times New Roman" w:cs="Times New Roman"/>
        </w:rPr>
        <w:t>, 1005 i 1079</w:t>
      </w:r>
      <w:r>
        <w:rPr>
          <w:rFonts w:ascii="Times New Roman" w:hAnsi="Times New Roman" w:cs="Times New Roman"/>
        </w:rPr>
        <w:t>) oraz art. 20 ust. 1 ustawy z dnia 27 marca 2003 r. o planowaniu i zagospodarowaniu przestrzennym (Dz. U. z 202</w:t>
      </w:r>
      <w:r w:rsidR="000F77AE">
        <w:rPr>
          <w:rFonts w:ascii="Times New Roman" w:hAnsi="Times New Roman" w:cs="Times New Roman"/>
        </w:rPr>
        <w:t>2</w:t>
      </w:r>
      <w:r>
        <w:rPr>
          <w:rFonts w:ascii="Times New Roman" w:hAnsi="Times New Roman" w:cs="Times New Roman"/>
        </w:rPr>
        <w:t xml:space="preserve"> r., poz. </w:t>
      </w:r>
      <w:r w:rsidR="000F77AE">
        <w:rPr>
          <w:rFonts w:ascii="Times New Roman" w:hAnsi="Times New Roman" w:cs="Times New Roman"/>
        </w:rPr>
        <w:t>503</w:t>
      </w:r>
      <w:r>
        <w:rPr>
          <w:rFonts w:ascii="Times New Roman" w:hAnsi="Times New Roman" w:cs="Times New Roman"/>
        </w:rPr>
        <w:t xml:space="preserve">), Rada </w:t>
      </w:r>
      <w:r w:rsidR="009E6DCD">
        <w:rPr>
          <w:rFonts w:ascii="Times New Roman" w:hAnsi="Times New Roman" w:cs="Times New Roman"/>
        </w:rPr>
        <w:t>Miejska w Czempiniu</w:t>
      </w:r>
      <w:r>
        <w:rPr>
          <w:rFonts w:ascii="Times New Roman" w:hAnsi="Times New Roman" w:cs="Times New Roman"/>
        </w:rPr>
        <w:t xml:space="preserve"> uchwala, co następuje:</w:t>
      </w:r>
    </w:p>
    <w:p w14:paraId="63879D50" w14:textId="77777777" w:rsidR="00CA3139" w:rsidRDefault="00CA3139" w:rsidP="00F72A33">
      <w:pPr>
        <w:spacing w:after="0"/>
        <w:jc w:val="both"/>
        <w:rPr>
          <w:rFonts w:ascii="Times New Roman" w:hAnsi="Times New Roman" w:cs="Times New Roman"/>
        </w:rPr>
      </w:pPr>
    </w:p>
    <w:p w14:paraId="70941969" w14:textId="1789C678" w:rsidR="007441F7" w:rsidRPr="00D93C84" w:rsidRDefault="00D93C84" w:rsidP="00F72A33">
      <w:pPr>
        <w:spacing w:after="0"/>
        <w:jc w:val="both"/>
        <w:rPr>
          <w:rFonts w:ascii="Times New Roman" w:hAnsi="Times New Roman" w:cs="Times New Roman"/>
        </w:rPr>
      </w:pPr>
      <w:r>
        <w:rPr>
          <w:rFonts w:ascii="Times New Roman" w:hAnsi="Times New Roman" w:cs="Times New Roman"/>
        </w:rPr>
        <w:t>§ 1.</w:t>
      </w:r>
      <w:r>
        <w:rPr>
          <w:rFonts w:ascii="Times New Roman" w:hAnsi="Times New Roman" w:cs="Times New Roman"/>
        </w:rPr>
        <w:tab/>
      </w:r>
    </w:p>
    <w:p w14:paraId="6C1D6C28" w14:textId="489F64BE" w:rsidR="009E6DCD" w:rsidRPr="00C462BE" w:rsidRDefault="007441F7" w:rsidP="00F72A33">
      <w:pPr>
        <w:pStyle w:val="Akapitzlist"/>
        <w:numPr>
          <w:ilvl w:val="0"/>
          <w:numId w:val="1"/>
        </w:numPr>
        <w:spacing w:after="0"/>
        <w:ind w:left="0" w:firstLine="0"/>
        <w:jc w:val="both"/>
        <w:rPr>
          <w:rFonts w:ascii="Times New Roman" w:hAnsi="Times New Roman" w:cs="Times New Roman"/>
        </w:rPr>
      </w:pPr>
      <w:r w:rsidRPr="00C462BE">
        <w:rPr>
          <w:rFonts w:ascii="Times New Roman" w:hAnsi="Times New Roman" w:cs="Times New Roman"/>
        </w:rPr>
        <w:t xml:space="preserve">Uchwala się </w:t>
      </w:r>
      <w:r w:rsidR="00C462BE" w:rsidRPr="00C462BE">
        <w:rPr>
          <w:rFonts w:ascii="Times New Roman" w:hAnsi="Times New Roman" w:cs="Times New Roman"/>
        </w:rPr>
        <w:t xml:space="preserve">zmianę miejscowego planu zagospodarowania przestrzennego dla terenu położonego pomiędzy drogą wojewódzką i stadionem w Głuchowie, przyjętego uchwałą </w:t>
      </w:r>
      <w:r w:rsidR="00F605B0">
        <w:rPr>
          <w:rFonts w:ascii="Times New Roman" w:hAnsi="Times New Roman" w:cs="Times New Roman"/>
        </w:rPr>
        <w:t>N</w:t>
      </w:r>
      <w:r w:rsidR="00C462BE" w:rsidRPr="00C462BE">
        <w:rPr>
          <w:rFonts w:ascii="Times New Roman" w:hAnsi="Times New Roman" w:cs="Times New Roman"/>
        </w:rPr>
        <w:t xml:space="preserve">r XXVI/205/20 Rady Miejskiej w Czempiniu z dnia 28 września 2020 r. (Dz. Urz. Woj. Wielkopolskiego, poz. 7593), </w:t>
      </w:r>
      <w:r w:rsidR="009E6DCD" w:rsidRPr="00C462BE">
        <w:rPr>
          <w:rFonts w:ascii="Times New Roman" w:hAnsi="Times New Roman" w:cs="Times New Roman"/>
        </w:rPr>
        <w:t>po stwierdzeniu, że nie narusza on ustaleń Studium uwarunkowań i kierunków zagospodarowania przestrzennego gminy Czempiń, przyjętego uchwałą nr XIV/91/19 Rady Miejskiej w Czempiniu z dnia 23 września 2019 r.</w:t>
      </w:r>
      <w:r w:rsidR="00C462BE">
        <w:rPr>
          <w:rFonts w:ascii="Times New Roman" w:hAnsi="Times New Roman" w:cs="Times New Roman"/>
        </w:rPr>
        <w:t>, zmienionego uchwał</w:t>
      </w:r>
      <w:r w:rsidR="00402DBE">
        <w:rPr>
          <w:rFonts w:ascii="Times New Roman" w:hAnsi="Times New Roman" w:cs="Times New Roman"/>
        </w:rPr>
        <w:t>ą</w:t>
      </w:r>
      <w:r w:rsidR="00C462BE">
        <w:rPr>
          <w:rFonts w:ascii="Times New Roman" w:hAnsi="Times New Roman" w:cs="Times New Roman"/>
        </w:rPr>
        <w:t xml:space="preserve"> nr </w:t>
      </w:r>
      <w:r w:rsidR="00402DBE">
        <w:rPr>
          <w:rFonts w:ascii="Times New Roman" w:hAnsi="Times New Roman" w:cs="Times New Roman"/>
        </w:rPr>
        <w:t>L/446/22</w:t>
      </w:r>
      <w:r w:rsidR="00C462BE">
        <w:rPr>
          <w:rFonts w:ascii="Times New Roman" w:hAnsi="Times New Roman" w:cs="Times New Roman"/>
        </w:rPr>
        <w:t xml:space="preserve"> Rady Miejskiej </w:t>
      </w:r>
      <w:r w:rsidR="00402DBE">
        <w:rPr>
          <w:rFonts w:ascii="Times New Roman" w:hAnsi="Times New Roman" w:cs="Times New Roman"/>
        </w:rPr>
        <w:br/>
      </w:r>
      <w:r w:rsidR="00C462BE">
        <w:rPr>
          <w:rFonts w:ascii="Times New Roman" w:hAnsi="Times New Roman" w:cs="Times New Roman"/>
        </w:rPr>
        <w:t xml:space="preserve">w Czempiniu z dnia </w:t>
      </w:r>
      <w:r w:rsidR="00402DBE">
        <w:rPr>
          <w:rFonts w:ascii="Times New Roman" w:hAnsi="Times New Roman" w:cs="Times New Roman"/>
        </w:rPr>
        <w:t xml:space="preserve">9 czerwca 2022r. </w:t>
      </w:r>
    </w:p>
    <w:p w14:paraId="2BA51B7C" w14:textId="249EA118"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Plan</w:t>
      </w:r>
      <w:r w:rsidR="00E77F28">
        <w:rPr>
          <w:rFonts w:ascii="Times New Roman" w:hAnsi="Times New Roman" w:cs="Times New Roman"/>
        </w:rPr>
        <w:t>em</w:t>
      </w:r>
      <w:r>
        <w:rPr>
          <w:rFonts w:ascii="Times New Roman" w:hAnsi="Times New Roman" w:cs="Times New Roman"/>
        </w:rPr>
        <w:t xml:space="preserve"> miejscowy</w:t>
      </w:r>
      <w:r w:rsidR="00E77F28">
        <w:rPr>
          <w:rFonts w:ascii="Times New Roman" w:hAnsi="Times New Roman" w:cs="Times New Roman"/>
        </w:rPr>
        <w:t>m</w:t>
      </w:r>
      <w:r>
        <w:rPr>
          <w:rFonts w:ascii="Times New Roman" w:hAnsi="Times New Roman" w:cs="Times New Roman"/>
        </w:rPr>
        <w:t xml:space="preserve"> obejmuje się obszar o łącznej powierzchni ok. </w:t>
      </w:r>
      <w:r w:rsidR="001B0C73">
        <w:rPr>
          <w:rFonts w:ascii="Times New Roman" w:hAnsi="Times New Roman" w:cs="Times New Roman"/>
        </w:rPr>
        <w:t>32,52</w:t>
      </w:r>
      <w:r>
        <w:rPr>
          <w:rFonts w:ascii="Times New Roman" w:hAnsi="Times New Roman" w:cs="Times New Roman"/>
        </w:rPr>
        <w:t xml:space="preserve"> ha, położon</w:t>
      </w:r>
      <w:r w:rsidR="00E77F28">
        <w:rPr>
          <w:rFonts w:ascii="Times New Roman" w:hAnsi="Times New Roman" w:cs="Times New Roman"/>
        </w:rPr>
        <w:t>y</w:t>
      </w:r>
      <w:r>
        <w:rPr>
          <w:rFonts w:ascii="Times New Roman" w:hAnsi="Times New Roman" w:cs="Times New Roman"/>
        </w:rPr>
        <w:t xml:space="preserve"> w</w:t>
      </w:r>
      <w:r w:rsidR="00F25954">
        <w:rPr>
          <w:rFonts w:ascii="Times New Roman" w:hAnsi="Times New Roman" w:cs="Times New Roman"/>
        </w:rPr>
        <w:t> </w:t>
      </w:r>
      <w:r>
        <w:rPr>
          <w:rFonts w:ascii="Times New Roman" w:hAnsi="Times New Roman" w:cs="Times New Roman"/>
        </w:rPr>
        <w:t xml:space="preserve"> województwie </w:t>
      </w:r>
      <w:r w:rsidR="009E6DCD">
        <w:rPr>
          <w:rFonts w:ascii="Times New Roman" w:hAnsi="Times New Roman" w:cs="Times New Roman"/>
        </w:rPr>
        <w:t>wielkopolskim</w:t>
      </w:r>
      <w:r>
        <w:rPr>
          <w:rFonts w:ascii="Times New Roman" w:hAnsi="Times New Roman" w:cs="Times New Roman"/>
        </w:rPr>
        <w:t xml:space="preserve">, powiecie </w:t>
      </w:r>
      <w:r w:rsidR="009E6DCD">
        <w:rPr>
          <w:rFonts w:ascii="Times New Roman" w:hAnsi="Times New Roman" w:cs="Times New Roman"/>
        </w:rPr>
        <w:t>kościańskim</w:t>
      </w:r>
      <w:r>
        <w:rPr>
          <w:rFonts w:ascii="Times New Roman" w:hAnsi="Times New Roman" w:cs="Times New Roman"/>
        </w:rPr>
        <w:t xml:space="preserve">, gminie </w:t>
      </w:r>
      <w:r w:rsidR="009E6DCD">
        <w:rPr>
          <w:rFonts w:ascii="Times New Roman" w:hAnsi="Times New Roman" w:cs="Times New Roman"/>
        </w:rPr>
        <w:t>Czempiń</w:t>
      </w:r>
      <w:r>
        <w:rPr>
          <w:rFonts w:ascii="Times New Roman" w:hAnsi="Times New Roman" w:cs="Times New Roman"/>
        </w:rPr>
        <w:t>.</w:t>
      </w:r>
    </w:p>
    <w:p w14:paraId="23539E05" w14:textId="01783AFE"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Grani</w:t>
      </w:r>
      <w:r w:rsidR="00D350BF">
        <w:rPr>
          <w:rFonts w:ascii="Times New Roman" w:hAnsi="Times New Roman" w:cs="Times New Roman"/>
        </w:rPr>
        <w:t>c</w:t>
      </w:r>
      <w:r>
        <w:rPr>
          <w:rFonts w:ascii="Times New Roman" w:hAnsi="Times New Roman" w:cs="Times New Roman"/>
        </w:rPr>
        <w:t>e obszaru objętego planem przedstawiono na rysunku planu, o którym mowa w § 2 pkt 1</w:t>
      </w:r>
      <w:r w:rsidR="00F605B0">
        <w:rPr>
          <w:rFonts w:ascii="Times New Roman" w:hAnsi="Times New Roman" w:cs="Times New Roman"/>
        </w:rPr>
        <w:t xml:space="preserve"> </w:t>
      </w:r>
      <w:r w:rsidR="00137DE7">
        <w:rPr>
          <w:rFonts w:ascii="Times New Roman" w:hAnsi="Times New Roman" w:cs="Times New Roman"/>
        </w:rPr>
        <w:t xml:space="preserve">oraz </w:t>
      </w:r>
      <w:r w:rsidR="00F605B0" w:rsidRPr="00F605B0">
        <w:rPr>
          <w:rFonts w:ascii="Times New Roman" w:hAnsi="Times New Roman" w:cs="Times New Roman"/>
        </w:rPr>
        <w:t>w załączniku, o którym mowa w § 2 pkt 4</w:t>
      </w:r>
      <w:r w:rsidR="00F605B0">
        <w:rPr>
          <w:rFonts w:ascii="Times New Roman" w:hAnsi="Times New Roman" w:cs="Times New Roman"/>
        </w:rPr>
        <w:t>.</w:t>
      </w:r>
    </w:p>
    <w:p w14:paraId="17C50433" w14:textId="77777777" w:rsidR="00D93C84" w:rsidRDefault="00D93C84" w:rsidP="00F72A33">
      <w:pPr>
        <w:pStyle w:val="Akapitzlist"/>
        <w:spacing w:after="0"/>
        <w:ind w:left="0"/>
        <w:jc w:val="both"/>
        <w:rPr>
          <w:rFonts w:ascii="Times New Roman" w:hAnsi="Times New Roman" w:cs="Times New Roman"/>
        </w:rPr>
      </w:pPr>
    </w:p>
    <w:p w14:paraId="4172606A" w14:textId="2A71D970" w:rsidR="00E27184" w:rsidRDefault="00E27184" w:rsidP="00F72A33">
      <w:pPr>
        <w:pStyle w:val="Akapitzlist"/>
        <w:spacing w:after="0"/>
        <w:ind w:left="0"/>
        <w:jc w:val="both"/>
        <w:rPr>
          <w:rFonts w:ascii="Times New Roman" w:hAnsi="Times New Roman" w:cs="Times New Roman"/>
        </w:rPr>
      </w:pPr>
      <w:r>
        <w:rPr>
          <w:rFonts w:ascii="Times New Roman" w:hAnsi="Times New Roman" w:cs="Times New Roman"/>
        </w:rPr>
        <w:t>§ 2</w:t>
      </w:r>
      <w:r w:rsidR="002A7AFF">
        <w:rPr>
          <w:rFonts w:ascii="Times New Roman" w:hAnsi="Times New Roman" w:cs="Times New Roman"/>
        </w:rPr>
        <w:t>.</w:t>
      </w:r>
      <w:r>
        <w:rPr>
          <w:rFonts w:ascii="Times New Roman" w:hAnsi="Times New Roman" w:cs="Times New Roman"/>
        </w:rPr>
        <w:tab/>
        <w:t>Integralnymi częściami uchwały są:</w:t>
      </w:r>
    </w:p>
    <w:p w14:paraId="6BA2FA63" w14:textId="658E2F2B" w:rsidR="00E27184" w:rsidRPr="004221C7" w:rsidRDefault="00E27184" w:rsidP="00F72A33">
      <w:pPr>
        <w:pStyle w:val="Akapitzlist"/>
        <w:numPr>
          <w:ilvl w:val="0"/>
          <w:numId w:val="2"/>
        </w:numPr>
        <w:spacing w:after="0"/>
        <w:ind w:left="0" w:firstLine="0"/>
        <w:jc w:val="both"/>
        <w:rPr>
          <w:rFonts w:ascii="Times New Roman" w:hAnsi="Times New Roman" w:cs="Times New Roman"/>
        </w:rPr>
      </w:pPr>
      <w:r w:rsidRPr="004221C7">
        <w:rPr>
          <w:rFonts w:ascii="Times New Roman" w:hAnsi="Times New Roman" w:cs="Times New Roman"/>
        </w:rPr>
        <w:t>rysunek planu, zatytułowany „</w:t>
      </w:r>
      <w:r w:rsidR="00191645">
        <w:rPr>
          <w:rFonts w:ascii="Times New Roman" w:hAnsi="Times New Roman" w:cs="Times New Roman"/>
        </w:rPr>
        <w:t>Zmiana miejscowego planu zagospodarowania przestrzennego dla terenu położonego pomiędzy drogą wojewódzką i stadionem w Głuchowie</w:t>
      </w:r>
      <w:r w:rsidR="004221C7" w:rsidRPr="004221C7">
        <w:rPr>
          <w:rFonts w:ascii="Times New Roman" w:hAnsi="Times New Roman" w:cs="Times New Roman"/>
        </w:rPr>
        <w:t xml:space="preserve">”, </w:t>
      </w:r>
      <w:r w:rsidRPr="004221C7">
        <w:rPr>
          <w:rFonts w:ascii="Times New Roman" w:hAnsi="Times New Roman" w:cs="Times New Roman"/>
        </w:rPr>
        <w:t>opracowany w skali 1:1000</w:t>
      </w:r>
      <w:r w:rsidR="00191645">
        <w:rPr>
          <w:rFonts w:ascii="Times New Roman" w:hAnsi="Times New Roman" w:cs="Times New Roman"/>
        </w:rPr>
        <w:t xml:space="preserve"> </w:t>
      </w:r>
      <w:r w:rsidRPr="004221C7">
        <w:rPr>
          <w:rFonts w:ascii="Times New Roman" w:hAnsi="Times New Roman" w:cs="Times New Roman"/>
        </w:rPr>
        <w:t>–</w:t>
      </w:r>
      <w:r w:rsidR="00191645">
        <w:rPr>
          <w:rFonts w:ascii="Times New Roman" w:hAnsi="Times New Roman" w:cs="Times New Roman"/>
        </w:rPr>
        <w:t xml:space="preserve"> </w:t>
      </w:r>
      <w:r w:rsidRPr="004221C7">
        <w:rPr>
          <w:rFonts w:ascii="Times New Roman" w:hAnsi="Times New Roman" w:cs="Times New Roman"/>
        </w:rPr>
        <w:t xml:space="preserve"> stanowiący załącznik nr 1 do uchwały;</w:t>
      </w:r>
    </w:p>
    <w:p w14:paraId="052F9C70" w14:textId="6766A15A"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rozstrzygni</w:t>
      </w:r>
      <w:r w:rsidR="00D350BF">
        <w:rPr>
          <w:rFonts w:ascii="Times New Roman" w:hAnsi="Times New Roman" w:cs="Times New Roman"/>
        </w:rPr>
        <w:t>ę</w:t>
      </w:r>
      <w:r>
        <w:rPr>
          <w:rFonts w:ascii="Times New Roman" w:hAnsi="Times New Roman" w:cs="Times New Roman"/>
        </w:rPr>
        <w:t xml:space="preserve">cie Rady </w:t>
      </w:r>
      <w:r w:rsidR="004221C7">
        <w:rPr>
          <w:rFonts w:ascii="Times New Roman" w:hAnsi="Times New Roman" w:cs="Times New Roman"/>
        </w:rPr>
        <w:t>Miejskiej w Czempiniu</w:t>
      </w:r>
      <w:r>
        <w:rPr>
          <w:rFonts w:ascii="Times New Roman" w:hAnsi="Times New Roman" w:cs="Times New Roman"/>
        </w:rPr>
        <w:t xml:space="preserve"> o sposobie rozpatrzenia uwag do projektu planu – stanowiące załącznik nr 2 do uchwały;</w:t>
      </w:r>
    </w:p>
    <w:p w14:paraId="7317A41B" w14:textId="764C8768"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rozstrzygnięcie Rady </w:t>
      </w:r>
      <w:r w:rsidR="004221C7">
        <w:rPr>
          <w:rFonts w:ascii="Times New Roman" w:hAnsi="Times New Roman" w:cs="Times New Roman"/>
        </w:rPr>
        <w:t>Miejskiej w Czempiniu</w:t>
      </w:r>
      <w:r>
        <w:rPr>
          <w:rFonts w:ascii="Times New Roman" w:hAnsi="Times New Roman" w:cs="Times New Roman"/>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Pr>
          <w:rFonts w:ascii="Times New Roman" w:hAnsi="Times New Roman" w:cs="Times New Roman"/>
        </w:rPr>
        <w:t>;</w:t>
      </w:r>
    </w:p>
    <w:p w14:paraId="36E244A5" w14:textId="7A17DB26" w:rsidR="001702A7" w:rsidRDefault="001702A7"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dane przestrzenne </w:t>
      </w:r>
      <w:r w:rsidR="00191645">
        <w:rPr>
          <w:rFonts w:ascii="Times New Roman" w:hAnsi="Times New Roman" w:cs="Times New Roman"/>
        </w:rPr>
        <w:t>w postaci elektronicznej dotyczące planu</w:t>
      </w:r>
      <w:r>
        <w:rPr>
          <w:rFonts w:ascii="Times New Roman" w:hAnsi="Times New Roman" w:cs="Times New Roman"/>
        </w:rPr>
        <w:t xml:space="preserve"> – stanowiąc</w:t>
      </w:r>
      <w:r w:rsidR="00A52306">
        <w:rPr>
          <w:rFonts w:ascii="Times New Roman" w:hAnsi="Times New Roman" w:cs="Times New Roman"/>
        </w:rPr>
        <w:t>e</w:t>
      </w:r>
      <w:r>
        <w:rPr>
          <w:rFonts w:ascii="Times New Roman" w:hAnsi="Times New Roman" w:cs="Times New Roman"/>
        </w:rPr>
        <w:t xml:space="preserve"> załącznik nr 4 </w:t>
      </w:r>
      <w:r w:rsidR="00D350BF">
        <w:rPr>
          <w:rFonts w:ascii="Times New Roman" w:hAnsi="Times New Roman" w:cs="Times New Roman"/>
        </w:rPr>
        <w:t>d</w:t>
      </w:r>
      <w:r>
        <w:rPr>
          <w:rFonts w:ascii="Times New Roman" w:hAnsi="Times New Roman" w:cs="Times New Roman"/>
        </w:rPr>
        <w:t>o uchwały.</w:t>
      </w:r>
    </w:p>
    <w:p w14:paraId="37F8CE2C" w14:textId="5D05F001" w:rsidR="00E27184" w:rsidRDefault="00E27184" w:rsidP="00F72A33">
      <w:pPr>
        <w:spacing w:after="0"/>
        <w:jc w:val="both"/>
        <w:rPr>
          <w:rFonts w:ascii="Times New Roman" w:hAnsi="Times New Roman" w:cs="Times New Roman"/>
        </w:rPr>
      </w:pPr>
    </w:p>
    <w:p w14:paraId="47D53FB6" w14:textId="3CFBC547" w:rsidR="00E27184" w:rsidRPr="00F952D5"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Dział I</w:t>
      </w:r>
    </w:p>
    <w:p w14:paraId="21CC147B" w14:textId="08115785" w:rsidR="00E27184"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Przepisy ogólne</w:t>
      </w:r>
    </w:p>
    <w:p w14:paraId="1C572BF0" w14:textId="77777777" w:rsidR="00F952D5" w:rsidRPr="00F952D5" w:rsidRDefault="00F952D5" w:rsidP="00F72A33">
      <w:pPr>
        <w:spacing w:after="0"/>
        <w:jc w:val="center"/>
        <w:rPr>
          <w:rFonts w:ascii="Times New Roman" w:hAnsi="Times New Roman" w:cs="Times New Roman"/>
          <w:b/>
          <w:bCs/>
        </w:rPr>
      </w:pPr>
    </w:p>
    <w:p w14:paraId="4DAA52E9" w14:textId="10ECF781" w:rsidR="004221C7" w:rsidRDefault="00E27184" w:rsidP="00F72A33">
      <w:pPr>
        <w:spacing w:after="0"/>
        <w:jc w:val="both"/>
        <w:rPr>
          <w:rFonts w:ascii="Times New Roman" w:hAnsi="Times New Roman" w:cs="Times New Roman"/>
        </w:rPr>
      </w:pPr>
      <w:r>
        <w:rPr>
          <w:rFonts w:ascii="Times New Roman" w:hAnsi="Times New Roman" w:cs="Times New Roman"/>
        </w:rPr>
        <w:t>§ 3.</w:t>
      </w:r>
      <w:r>
        <w:rPr>
          <w:rFonts w:ascii="Times New Roman" w:hAnsi="Times New Roman" w:cs="Times New Roman"/>
        </w:rPr>
        <w:tab/>
        <w:t xml:space="preserve">Zakres ustaleń planu miejscowego wynika z uchwały nr </w:t>
      </w:r>
      <w:r w:rsidR="00191645">
        <w:rPr>
          <w:rFonts w:ascii="Times New Roman" w:hAnsi="Times New Roman" w:cs="Times New Roman"/>
        </w:rPr>
        <w:t>XXXV/313/21</w:t>
      </w:r>
      <w:r w:rsidR="004221C7">
        <w:rPr>
          <w:rFonts w:ascii="Times New Roman" w:hAnsi="Times New Roman" w:cs="Times New Roman"/>
        </w:rPr>
        <w:t xml:space="preserve"> Rady Miejskiej w</w:t>
      </w:r>
      <w:r w:rsidR="00F25954">
        <w:rPr>
          <w:rFonts w:ascii="Times New Roman" w:hAnsi="Times New Roman" w:cs="Times New Roman"/>
        </w:rPr>
        <w:t> </w:t>
      </w:r>
      <w:r w:rsidR="004221C7">
        <w:rPr>
          <w:rFonts w:ascii="Times New Roman" w:hAnsi="Times New Roman" w:cs="Times New Roman"/>
        </w:rPr>
        <w:t xml:space="preserve"> Czempiniu z dnia </w:t>
      </w:r>
      <w:r w:rsidR="00191645">
        <w:rPr>
          <w:rFonts w:ascii="Times New Roman" w:hAnsi="Times New Roman" w:cs="Times New Roman"/>
        </w:rPr>
        <w:t>31 maja 2021</w:t>
      </w:r>
      <w:r w:rsidR="004221C7">
        <w:rPr>
          <w:rFonts w:ascii="Times New Roman" w:hAnsi="Times New Roman" w:cs="Times New Roman"/>
        </w:rPr>
        <w:t xml:space="preserve"> r. w sprawie </w:t>
      </w:r>
      <w:r w:rsidR="004221C7" w:rsidRPr="004221C7">
        <w:rPr>
          <w:rFonts w:ascii="Times New Roman" w:hAnsi="Times New Roman" w:cs="Times New Roman"/>
          <w:bCs/>
        </w:rPr>
        <w:t xml:space="preserve">przystąpienia do sporządzenia </w:t>
      </w:r>
      <w:r w:rsidR="00191645">
        <w:rPr>
          <w:rFonts w:ascii="Times New Roman" w:hAnsi="Times New Roman" w:cs="Times New Roman"/>
          <w:bCs/>
        </w:rPr>
        <w:t>zmiany miejscowego planu zagospodarowania przestrzennego dla obszaru położonego pomiędzy drogą wojewódzką i stadionem w Głuchowie</w:t>
      </w:r>
      <w:r w:rsidR="001A4F7D">
        <w:rPr>
          <w:rFonts w:ascii="Times New Roman" w:hAnsi="Times New Roman" w:cs="Times New Roman"/>
          <w:bCs/>
        </w:rPr>
        <w:t xml:space="preserve"> oraz uchwały nr XLIV/411/22 Rady Miejskiej w Czempiniu z dnia 31 stycznia 2022 r. w sprawie sprostowania oczywistej omyłki w uchwale nr </w:t>
      </w:r>
      <w:r w:rsidR="001A4F7D" w:rsidRPr="001A4F7D">
        <w:rPr>
          <w:rFonts w:ascii="Times New Roman" w:hAnsi="Times New Roman" w:cs="Times New Roman"/>
          <w:bCs/>
        </w:rPr>
        <w:t>XXXV/313/21 Rady Miejskiej w  Czempiniu z dnia 31 maja 2021 r. w sprawie przystąpienia do sporządzenia zmiany miejscowego planu zagospodarowania przestrzennego dla obszaru położonego pomiędzy drogą wojewódzką i stadionem w Głuchowie</w:t>
      </w:r>
      <w:r w:rsidR="001A4F7D">
        <w:rPr>
          <w:rFonts w:ascii="Times New Roman" w:hAnsi="Times New Roman" w:cs="Times New Roman"/>
          <w:bCs/>
        </w:rPr>
        <w:t>.</w:t>
      </w:r>
    </w:p>
    <w:p w14:paraId="64C715DC" w14:textId="77777777" w:rsidR="00F952D5" w:rsidRDefault="00F952D5" w:rsidP="00F72A33">
      <w:pPr>
        <w:spacing w:after="0"/>
        <w:jc w:val="both"/>
        <w:rPr>
          <w:rFonts w:ascii="Times New Roman" w:hAnsi="Times New Roman" w:cs="Times New Roman"/>
        </w:rPr>
      </w:pPr>
    </w:p>
    <w:p w14:paraId="5680048B" w14:textId="6295DFC8" w:rsidR="00E27184" w:rsidRDefault="00E27184" w:rsidP="00F72A33">
      <w:pPr>
        <w:spacing w:after="0"/>
        <w:jc w:val="both"/>
        <w:rPr>
          <w:rFonts w:ascii="Times New Roman" w:hAnsi="Times New Roman" w:cs="Times New Roman"/>
        </w:rPr>
      </w:pPr>
      <w:r>
        <w:rPr>
          <w:rFonts w:ascii="Times New Roman" w:hAnsi="Times New Roman" w:cs="Times New Roman"/>
        </w:rPr>
        <w:t>§ 4.</w:t>
      </w:r>
      <w:r>
        <w:rPr>
          <w:rFonts w:ascii="Times New Roman" w:hAnsi="Times New Roman" w:cs="Times New Roman"/>
        </w:rPr>
        <w:tab/>
      </w:r>
      <w:proofErr w:type="spellStart"/>
      <w:r w:rsidR="002A7AFF">
        <w:rPr>
          <w:rFonts w:ascii="Times New Roman" w:hAnsi="Times New Roman" w:cs="Times New Roman"/>
        </w:rPr>
        <w:t>Ilokroć</w:t>
      </w:r>
      <w:proofErr w:type="spellEnd"/>
      <w:r w:rsidR="002A7AFF">
        <w:rPr>
          <w:rFonts w:ascii="Times New Roman" w:hAnsi="Times New Roman" w:cs="Times New Roman"/>
        </w:rPr>
        <w:t xml:space="preserve"> w przepisach uchwały jest mowa o:</w:t>
      </w:r>
    </w:p>
    <w:p w14:paraId="2AB6D57F" w14:textId="1FF521F1" w:rsidR="002A7AFF" w:rsidRDefault="002A7AFF"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lastRenderedPageBreak/>
        <w:t>planie – należy, przez to rozumieć ustalenia uchwały;</w:t>
      </w:r>
    </w:p>
    <w:p w14:paraId="7C587C35" w14:textId="616C7B65" w:rsidR="002A7AFF"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terenie</w:t>
      </w:r>
      <w:r w:rsidR="002A7AFF">
        <w:rPr>
          <w:rFonts w:ascii="Times New Roman" w:hAnsi="Times New Roman" w:cs="Times New Roman"/>
        </w:rPr>
        <w:t xml:space="preserve"> – należy przez to rozumieć </w:t>
      </w:r>
      <w:r>
        <w:rPr>
          <w:rFonts w:ascii="Times New Roman" w:hAnsi="Times New Roman" w:cs="Times New Roman"/>
        </w:rPr>
        <w:t>obszar o określonym rodzaju przeznaczenia, wyznaczony na rysunku planu liniami rozgraniczającymi, kolorem</w:t>
      </w:r>
      <w:r w:rsidR="00191645">
        <w:rPr>
          <w:rFonts w:ascii="Times New Roman" w:hAnsi="Times New Roman" w:cs="Times New Roman"/>
        </w:rPr>
        <w:t>, numerem</w:t>
      </w:r>
      <w:r>
        <w:rPr>
          <w:rFonts w:ascii="Times New Roman" w:hAnsi="Times New Roman" w:cs="Times New Roman"/>
        </w:rPr>
        <w:t xml:space="preserve"> i symbolem literowym</w:t>
      </w:r>
      <w:r w:rsidR="00A52306">
        <w:rPr>
          <w:rFonts w:ascii="Times New Roman" w:hAnsi="Times New Roman" w:cs="Times New Roman"/>
        </w:rPr>
        <w:t>;</w:t>
      </w:r>
    </w:p>
    <w:p w14:paraId="03FB5546" w14:textId="22CFCB87" w:rsidR="00C446DA"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działce budowlanej – należy przez to rozumieć działkę budowlaną, zgodnie z ustawą </w:t>
      </w:r>
      <w:r w:rsidR="0086530E">
        <w:rPr>
          <w:rFonts w:ascii="Times New Roman" w:hAnsi="Times New Roman" w:cs="Times New Roman"/>
        </w:rPr>
        <w:t>o</w:t>
      </w:r>
      <w:r w:rsidR="00F25954">
        <w:rPr>
          <w:rFonts w:ascii="Times New Roman" w:hAnsi="Times New Roman" w:cs="Times New Roman"/>
        </w:rPr>
        <w:t> </w:t>
      </w:r>
      <w:r w:rsidR="0086530E">
        <w:rPr>
          <w:rFonts w:ascii="Times New Roman" w:hAnsi="Times New Roman" w:cs="Times New Roman"/>
        </w:rPr>
        <w:t xml:space="preserve"> planowaniu i zagospodarowaniu przestrzennym;</w:t>
      </w:r>
    </w:p>
    <w:p w14:paraId="359D9B5C" w14:textId="1CC879E2" w:rsidR="00C446DA" w:rsidRPr="00FD6684"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dachu płaskim – należy przez to rozumieć </w:t>
      </w:r>
      <w:r w:rsidR="0086530E" w:rsidRPr="0086530E">
        <w:rPr>
          <w:rFonts w:ascii="Times New Roman" w:hAnsi="Times New Roman" w:cs="Times New Roman"/>
          <w:bCs/>
        </w:rPr>
        <w:t>dach, którego połacie są nachylone pod kątem nie większym niż 12</w:t>
      </w:r>
      <w:r w:rsidR="0086530E" w:rsidRPr="0086530E">
        <w:rPr>
          <w:rFonts w:ascii="Times New Roman" w:hAnsi="Times New Roman" w:cs="Times New Roman"/>
          <w:bCs/>
          <w:vertAlign w:val="superscript"/>
        </w:rPr>
        <w:t>º</w:t>
      </w:r>
      <w:r w:rsidR="0086530E">
        <w:rPr>
          <w:rFonts w:ascii="Times New Roman" w:hAnsi="Times New Roman" w:cs="Times New Roman"/>
          <w:bCs/>
        </w:rPr>
        <w:t>;</w:t>
      </w:r>
    </w:p>
    <w:p w14:paraId="51F88FCB" w14:textId="17B4D60D" w:rsidR="00FD6684" w:rsidRPr="002B7237" w:rsidRDefault="00FD6684"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bCs/>
        </w:rPr>
        <w:t>dachu stromym – należy przez to rozumieć dach dwu lub wielospadowy o symetrycznym kącie nachylenia</w:t>
      </w:r>
      <w:r w:rsidR="00F605B0">
        <w:rPr>
          <w:rFonts w:ascii="Times New Roman" w:hAnsi="Times New Roman" w:cs="Times New Roman"/>
          <w:bCs/>
        </w:rPr>
        <w:t xml:space="preserve"> głównych</w:t>
      </w:r>
      <w:r>
        <w:rPr>
          <w:rFonts w:ascii="Times New Roman" w:hAnsi="Times New Roman" w:cs="Times New Roman"/>
          <w:bCs/>
        </w:rPr>
        <w:t xml:space="preserve"> połaci </w:t>
      </w:r>
      <w:r w:rsidRPr="005221B3">
        <w:rPr>
          <w:rFonts w:ascii="Times New Roman" w:hAnsi="Times New Roman" w:cs="Times New Roman"/>
          <w:bCs/>
        </w:rPr>
        <w:t>dachowych 25º - 4</w:t>
      </w:r>
      <w:r w:rsidR="00225400" w:rsidRPr="005221B3">
        <w:rPr>
          <w:rFonts w:ascii="Times New Roman" w:hAnsi="Times New Roman" w:cs="Times New Roman"/>
          <w:bCs/>
        </w:rPr>
        <w:t>0</w:t>
      </w:r>
      <w:r w:rsidRPr="005221B3">
        <w:rPr>
          <w:rFonts w:ascii="Times New Roman" w:hAnsi="Times New Roman" w:cs="Times New Roman"/>
          <w:bCs/>
        </w:rPr>
        <w:t>º;</w:t>
      </w:r>
    </w:p>
    <w:p w14:paraId="56D7C342" w14:textId="4C89B3AA" w:rsidR="0086530E" w:rsidRDefault="0086530E"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powierzchni całkowitej zabudowy - </w:t>
      </w:r>
      <w:r w:rsidRPr="0086530E">
        <w:rPr>
          <w:rFonts w:ascii="Times New Roman" w:hAnsi="Times New Roman" w:cs="Times New Roman"/>
          <w:bCs/>
        </w:rPr>
        <w:t>należy przez to rozumieć sumę powierzchni całkowitej wszystkich kondygnacji w budynku lub budynkach zlokalizowanych na działce budowlanej</w:t>
      </w:r>
      <w:r>
        <w:rPr>
          <w:rFonts w:ascii="Times New Roman" w:hAnsi="Times New Roman" w:cs="Times New Roman"/>
          <w:bCs/>
        </w:rPr>
        <w:t>;</w:t>
      </w:r>
    </w:p>
    <w:p w14:paraId="7DC495EE" w14:textId="65DADEAE" w:rsidR="00C446DA"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powierzchni zabudowy</w:t>
      </w:r>
      <w:r w:rsidR="0086530E">
        <w:rPr>
          <w:rFonts w:ascii="Times New Roman" w:hAnsi="Times New Roman" w:cs="Times New Roman"/>
        </w:rPr>
        <w:t xml:space="preserve"> – należy przez to rozumieć powierzchnię działki budowlanej zajętą przez wszystkie zlokalizowane na działce budynki, wyznaczoną przez rzut pionowy zewnętrznych krawędzi ścian każdego budynku w stanie wykończonym na powierzchnię terenu;</w:t>
      </w:r>
    </w:p>
    <w:p w14:paraId="41B90553" w14:textId="378BA794" w:rsidR="00C446DA"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nieprzekraczalnej linii zabudowy</w:t>
      </w:r>
      <w:r w:rsidR="0086530E">
        <w:rPr>
          <w:rFonts w:ascii="Times New Roman" w:hAnsi="Times New Roman" w:cs="Times New Roman"/>
        </w:rPr>
        <w:t xml:space="preserve"> – należy przez to rozumieć linię określającą najmniejszą odległość zewnętrznej ściany budynku od linii rozgraniczającej terenu;</w:t>
      </w:r>
    </w:p>
    <w:p w14:paraId="5D7402E5" w14:textId="37D89EE8" w:rsidR="00085C99" w:rsidRDefault="00085C99" w:rsidP="00F72A33">
      <w:pPr>
        <w:spacing w:after="0"/>
        <w:jc w:val="both"/>
        <w:rPr>
          <w:rFonts w:ascii="Times New Roman" w:hAnsi="Times New Roman" w:cs="Times New Roman"/>
        </w:rPr>
      </w:pPr>
    </w:p>
    <w:p w14:paraId="0C54FFBE" w14:textId="2523701B" w:rsidR="00085C99" w:rsidRDefault="00085C99" w:rsidP="00F72A33">
      <w:pPr>
        <w:spacing w:after="0"/>
        <w:jc w:val="both"/>
        <w:rPr>
          <w:rFonts w:ascii="Times New Roman" w:hAnsi="Times New Roman" w:cs="Times New Roman"/>
        </w:rPr>
      </w:pPr>
      <w:r>
        <w:rPr>
          <w:rFonts w:ascii="Times New Roman" w:hAnsi="Times New Roman" w:cs="Times New Roman"/>
        </w:rPr>
        <w:t>§ 5.</w:t>
      </w:r>
      <w:r>
        <w:rPr>
          <w:rFonts w:ascii="Times New Roman" w:hAnsi="Times New Roman" w:cs="Times New Roman"/>
        </w:rPr>
        <w:tab/>
        <w:t>Odstępuje się od ustaleń w zakresie</w:t>
      </w:r>
      <w:r w:rsidR="00CE0142">
        <w:rPr>
          <w:rFonts w:ascii="Times New Roman" w:hAnsi="Times New Roman" w:cs="Times New Roman"/>
        </w:rPr>
        <w:t xml:space="preserve"> </w:t>
      </w:r>
    </w:p>
    <w:p w14:paraId="32E5D4E2" w14:textId="0DCBDAB2" w:rsidR="00085C99" w:rsidRDefault="00085C99" w:rsidP="00F72A33">
      <w:pPr>
        <w:pStyle w:val="Akapitzlist"/>
        <w:numPr>
          <w:ilvl w:val="0"/>
          <w:numId w:val="4"/>
        </w:numPr>
        <w:spacing w:after="0"/>
        <w:ind w:left="0" w:firstLine="0"/>
        <w:jc w:val="both"/>
        <w:rPr>
          <w:rFonts w:ascii="Times New Roman" w:hAnsi="Times New Roman" w:cs="Times New Roman"/>
        </w:rPr>
      </w:pPr>
      <w:r>
        <w:rPr>
          <w:rFonts w:ascii="Times New Roman" w:hAnsi="Times New Roman" w:cs="Times New Roman"/>
        </w:rPr>
        <w:t>sposobu i terminu tymczasowego zagospodarowania, urządzania i użytkowania terenów;</w:t>
      </w:r>
    </w:p>
    <w:p w14:paraId="6413AB31" w14:textId="195C1AAA" w:rsidR="00B634D4" w:rsidRPr="00C078F9" w:rsidRDefault="00B634D4" w:rsidP="00F72A33">
      <w:pPr>
        <w:pStyle w:val="Akapitzlist"/>
        <w:numPr>
          <w:ilvl w:val="0"/>
          <w:numId w:val="4"/>
        </w:numPr>
        <w:spacing w:after="0"/>
        <w:ind w:left="0" w:firstLine="0"/>
        <w:jc w:val="both"/>
        <w:rPr>
          <w:rFonts w:ascii="Times New Roman" w:hAnsi="Times New Roman" w:cs="Times New Roman"/>
        </w:rPr>
      </w:pPr>
      <w:r>
        <w:rPr>
          <w:rFonts w:ascii="Times New Roman" w:hAnsi="Times New Roman" w:cs="Times New Roman"/>
        </w:rPr>
        <w:t>z</w:t>
      </w:r>
      <w:r w:rsidRPr="00B634D4">
        <w:rPr>
          <w:rFonts w:ascii="Times New Roman" w:hAnsi="Times New Roman" w:cs="Times New Roman"/>
        </w:rPr>
        <w:t>asad ochrony dziedzictwa kulturowego i zabytków, w tym krajobrazów kulturowych, oraz dóbr kultury współczesnej</w:t>
      </w:r>
      <w:r>
        <w:rPr>
          <w:rFonts w:ascii="Times New Roman" w:hAnsi="Times New Roman" w:cs="Times New Roman"/>
        </w:rPr>
        <w:t>.</w:t>
      </w:r>
    </w:p>
    <w:p w14:paraId="45FAF7C2" w14:textId="04774036" w:rsidR="00D93C84" w:rsidRDefault="00D93C84" w:rsidP="00F72A33">
      <w:pPr>
        <w:spacing w:after="0"/>
        <w:jc w:val="both"/>
        <w:rPr>
          <w:rFonts w:ascii="Times New Roman" w:hAnsi="Times New Roman" w:cs="Times New Roman"/>
        </w:rPr>
      </w:pPr>
    </w:p>
    <w:p w14:paraId="6DE712BC" w14:textId="742077F5"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Dział II</w:t>
      </w:r>
    </w:p>
    <w:p w14:paraId="1CA6F641" w14:textId="4614CB6C"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Przepisy szczegółowe</w:t>
      </w:r>
    </w:p>
    <w:p w14:paraId="26CCBF62" w14:textId="1C41DE0A"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Rozdział I</w:t>
      </w:r>
    </w:p>
    <w:p w14:paraId="25EFD776" w14:textId="19CF1F32"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Przeznaczenie terenów oraz linie rozgraniczające tereny o r</w:t>
      </w:r>
      <w:r w:rsidR="00B30BB3">
        <w:rPr>
          <w:rFonts w:ascii="Times New Roman" w:hAnsi="Times New Roman" w:cs="Times New Roman"/>
          <w:b/>
          <w:bCs/>
        </w:rPr>
        <w:t>ó</w:t>
      </w:r>
      <w:r w:rsidRPr="00F952D5">
        <w:rPr>
          <w:rFonts w:ascii="Times New Roman" w:hAnsi="Times New Roman" w:cs="Times New Roman"/>
          <w:b/>
          <w:bCs/>
        </w:rPr>
        <w:t>żnym przeznaczeniu lub różnych zasadach zagospodarowania</w:t>
      </w:r>
    </w:p>
    <w:p w14:paraId="1D646B6B" w14:textId="3079B367" w:rsidR="00D93C84" w:rsidRDefault="00D93C84" w:rsidP="00F72A33">
      <w:pPr>
        <w:spacing w:after="0"/>
        <w:jc w:val="center"/>
        <w:rPr>
          <w:rFonts w:ascii="Times New Roman" w:hAnsi="Times New Roman" w:cs="Times New Roman"/>
        </w:rPr>
      </w:pPr>
    </w:p>
    <w:p w14:paraId="47E4447E" w14:textId="70124871" w:rsidR="00D93C84" w:rsidRPr="00D93C84" w:rsidRDefault="00D93C84" w:rsidP="00F72A33">
      <w:pPr>
        <w:spacing w:after="0"/>
        <w:jc w:val="both"/>
        <w:rPr>
          <w:rFonts w:ascii="Times New Roman" w:hAnsi="Times New Roman" w:cs="Times New Roman"/>
        </w:rPr>
      </w:pPr>
      <w:r>
        <w:rPr>
          <w:rFonts w:ascii="Times New Roman" w:hAnsi="Times New Roman" w:cs="Times New Roman"/>
        </w:rPr>
        <w:t>§ 6.</w:t>
      </w:r>
      <w:r>
        <w:rPr>
          <w:rFonts w:ascii="Times New Roman" w:hAnsi="Times New Roman" w:cs="Times New Roman"/>
        </w:rPr>
        <w:tab/>
        <w:t>Ustala się następujące przeznaczenie terenów:</w:t>
      </w:r>
    </w:p>
    <w:p w14:paraId="680DDB24" w14:textId="34B7A3FF" w:rsidR="00E77F28" w:rsidRDefault="009E00E9" w:rsidP="00F72A33">
      <w:pPr>
        <w:pStyle w:val="Akapitzlist"/>
        <w:numPr>
          <w:ilvl w:val="0"/>
          <w:numId w:val="5"/>
        </w:numPr>
        <w:spacing w:after="0"/>
        <w:ind w:left="0" w:firstLine="0"/>
        <w:jc w:val="both"/>
        <w:rPr>
          <w:rFonts w:ascii="Times New Roman" w:hAnsi="Times New Roman" w:cs="Times New Roman"/>
        </w:rPr>
      </w:pPr>
      <w:r w:rsidRPr="009E00E9">
        <w:rPr>
          <w:rFonts w:ascii="Times New Roman" w:hAnsi="Times New Roman" w:cs="Times New Roman"/>
        </w:rPr>
        <w:t>teren</w:t>
      </w:r>
      <w:r>
        <w:rPr>
          <w:rFonts w:ascii="Times New Roman" w:hAnsi="Times New Roman" w:cs="Times New Roman"/>
        </w:rPr>
        <w:t>y</w:t>
      </w:r>
      <w:r w:rsidRPr="009E00E9">
        <w:rPr>
          <w:rFonts w:ascii="Times New Roman" w:hAnsi="Times New Roman" w:cs="Times New Roman"/>
        </w:rPr>
        <w:t xml:space="preserve"> obiektów produkcyjnych, składów</w:t>
      </w:r>
      <w:r w:rsidR="000F77AE">
        <w:rPr>
          <w:rFonts w:ascii="Times New Roman" w:hAnsi="Times New Roman" w:cs="Times New Roman"/>
        </w:rPr>
        <w:t xml:space="preserve"> i </w:t>
      </w:r>
      <w:r w:rsidRPr="009E00E9">
        <w:rPr>
          <w:rFonts w:ascii="Times New Roman" w:hAnsi="Times New Roman" w:cs="Times New Roman"/>
        </w:rPr>
        <w:t xml:space="preserve">magazynów </w:t>
      </w:r>
      <w:r w:rsidR="000F77AE">
        <w:rPr>
          <w:rFonts w:ascii="Times New Roman" w:hAnsi="Times New Roman" w:cs="Times New Roman"/>
        </w:rPr>
        <w:t>lub</w:t>
      </w:r>
      <w:r w:rsidRPr="009E00E9">
        <w:rPr>
          <w:rFonts w:ascii="Times New Roman" w:hAnsi="Times New Roman" w:cs="Times New Roman"/>
        </w:rPr>
        <w:t xml:space="preserve"> zabudowy usługowej, oznaczon</w:t>
      </w:r>
      <w:r>
        <w:rPr>
          <w:rFonts w:ascii="Times New Roman" w:hAnsi="Times New Roman" w:cs="Times New Roman"/>
        </w:rPr>
        <w:t>e</w:t>
      </w:r>
      <w:r w:rsidRPr="009E00E9">
        <w:rPr>
          <w:rFonts w:ascii="Times New Roman" w:hAnsi="Times New Roman" w:cs="Times New Roman"/>
        </w:rPr>
        <w:t xml:space="preserve"> symbolem </w:t>
      </w:r>
      <w:r w:rsidRPr="009E00E9">
        <w:rPr>
          <w:rFonts w:ascii="Times New Roman" w:hAnsi="Times New Roman" w:cs="Times New Roman"/>
          <w:b/>
          <w:bCs/>
        </w:rPr>
        <w:t>1P/U</w:t>
      </w:r>
      <w:r>
        <w:rPr>
          <w:rFonts w:ascii="Times New Roman" w:hAnsi="Times New Roman" w:cs="Times New Roman"/>
          <w:b/>
          <w:bCs/>
        </w:rPr>
        <w:t>, 2P/U</w:t>
      </w:r>
      <w:r w:rsidRPr="009E00E9">
        <w:rPr>
          <w:rFonts w:ascii="Times New Roman" w:hAnsi="Times New Roman" w:cs="Times New Roman"/>
        </w:rPr>
        <w:t xml:space="preserve"> na rysunku planu</w:t>
      </w:r>
      <w:r w:rsidR="00E77F28">
        <w:rPr>
          <w:rFonts w:ascii="Times New Roman" w:hAnsi="Times New Roman" w:cs="Times New Roman"/>
        </w:rPr>
        <w:t>;</w:t>
      </w:r>
    </w:p>
    <w:p w14:paraId="7437FEE4" w14:textId="36CA2DC0" w:rsidR="009E00E9" w:rsidRDefault="009E00E9" w:rsidP="00F72A33">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 xml:space="preserve">teren rolniczy, oznaczony symbolem </w:t>
      </w:r>
      <w:r w:rsidRPr="009E00E9">
        <w:rPr>
          <w:rFonts w:ascii="Times New Roman" w:hAnsi="Times New Roman" w:cs="Times New Roman"/>
          <w:b/>
          <w:bCs/>
        </w:rPr>
        <w:t>R</w:t>
      </w:r>
      <w:r>
        <w:rPr>
          <w:rFonts w:ascii="Times New Roman" w:hAnsi="Times New Roman" w:cs="Times New Roman"/>
        </w:rPr>
        <w:t xml:space="preserve"> na rysunku planu;</w:t>
      </w:r>
    </w:p>
    <w:p w14:paraId="0549F393" w14:textId="46BF5CCB" w:rsidR="009E00E9" w:rsidRDefault="009E00E9" w:rsidP="00F72A33">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 xml:space="preserve">teren drogi publicznej klasy lokalnej, oznaczony symbolem </w:t>
      </w:r>
      <w:r w:rsidRPr="00AD515E">
        <w:rPr>
          <w:rFonts w:ascii="Times New Roman" w:hAnsi="Times New Roman" w:cs="Times New Roman"/>
          <w:b/>
          <w:bCs/>
        </w:rPr>
        <w:t>KD-L</w:t>
      </w:r>
      <w:r>
        <w:rPr>
          <w:rFonts w:ascii="Times New Roman" w:hAnsi="Times New Roman" w:cs="Times New Roman"/>
        </w:rPr>
        <w:t xml:space="preserve"> na rysunku planu;</w:t>
      </w:r>
    </w:p>
    <w:p w14:paraId="3657BCFA" w14:textId="35B7BDB0" w:rsidR="009E00E9" w:rsidRDefault="009E00E9" w:rsidP="00F72A33">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 xml:space="preserve">teren drogi publicznej klasy dojazdowej, oznaczony symbolem </w:t>
      </w:r>
      <w:r w:rsidRPr="00AD515E">
        <w:rPr>
          <w:rFonts w:ascii="Times New Roman" w:hAnsi="Times New Roman" w:cs="Times New Roman"/>
          <w:b/>
          <w:bCs/>
        </w:rPr>
        <w:t>KD-D</w:t>
      </w:r>
      <w:r>
        <w:rPr>
          <w:rFonts w:ascii="Times New Roman" w:hAnsi="Times New Roman" w:cs="Times New Roman"/>
        </w:rPr>
        <w:t xml:space="preserve"> na rysunku planu;</w:t>
      </w:r>
    </w:p>
    <w:p w14:paraId="64F4D6DC" w14:textId="55157E45" w:rsidR="009E00E9" w:rsidRDefault="009E00E9" w:rsidP="00F72A33">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 xml:space="preserve">teren </w:t>
      </w:r>
      <w:r w:rsidR="00E11648">
        <w:rPr>
          <w:rFonts w:ascii="Times New Roman" w:hAnsi="Times New Roman" w:cs="Times New Roman"/>
        </w:rPr>
        <w:t>drogi wewnętrznej</w:t>
      </w:r>
      <w:r>
        <w:rPr>
          <w:rFonts w:ascii="Times New Roman" w:hAnsi="Times New Roman" w:cs="Times New Roman"/>
        </w:rPr>
        <w:t>, oznaczon</w:t>
      </w:r>
      <w:r w:rsidR="001A4F7D">
        <w:rPr>
          <w:rFonts w:ascii="Times New Roman" w:hAnsi="Times New Roman" w:cs="Times New Roman"/>
        </w:rPr>
        <w:t>y</w:t>
      </w:r>
      <w:r>
        <w:rPr>
          <w:rFonts w:ascii="Times New Roman" w:hAnsi="Times New Roman" w:cs="Times New Roman"/>
        </w:rPr>
        <w:t xml:space="preserve"> symbo</w:t>
      </w:r>
      <w:r w:rsidR="001A4F7D">
        <w:rPr>
          <w:rFonts w:ascii="Times New Roman" w:hAnsi="Times New Roman" w:cs="Times New Roman"/>
        </w:rPr>
        <w:t>lem</w:t>
      </w:r>
      <w:r>
        <w:rPr>
          <w:rFonts w:ascii="Times New Roman" w:hAnsi="Times New Roman" w:cs="Times New Roman"/>
        </w:rPr>
        <w:t xml:space="preserve"> </w:t>
      </w:r>
      <w:r w:rsidRPr="00AD515E">
        <w:rPr>
          <w:rFonts w:ascii="Times New Roman" w:hAnsi="Times New Roman" w:cs="Times New Roman"/>
          <w:b/>
          <w:bCs/>
        </w:rPr>
        <w:t>KDW</w:t>
      </w:r>
      <w:r>
        <w:rPr>
          <w:rFonts w:ascii="Times New Roman" w:hAnsi="Times New Roman" w:cs="Times New Roman"/>
        </w:rPr>
        <w:t xml:space="preserve"> na rysunku planu.</w:t>
      </w:r>
    </w:p>
    <w:p w14:paraId="3DDB1017" w14:textId="77777777" w:rsidR="00D95983" w:rsidRPr="00D93C84" w:rsidRDefault="00D95983" w:rsidP="00F72A33">
      <w:pPr>
        <w:pStyle w:val="Akapitzlist"/>
        <w:spacing w:after="0"/>
        <w:ind w:left="0"/>
        <w:jc w:val="both"/>
        <w:rPr>
          <w:rFonts w:ascii="Times New Roman" w:hAnsi="Times New Roman" w:cs="Times New Roman"/>
        </w:rPr>
      </w:pPr>
    </w:p>
    <w:p w14:paraId="055E40FD" w14:textId="6E231659" w:rsidR="00E27184" w:rsidRDefault="00D95983" w:rsidP="00F72A33">
      <w:pPr>
        <w:pStyle w:val="Akapitzlist"/>
        <w:spacing w:after="0"/>
        <w:ind w:left="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ab/>
        <w:t>Linie rozgraniczającą tereny o różnym przeznaczeniu lub różnych zasadach zagospodarowania określa rysunek.</w:t>
      </w:r>
    </w:p>
    <w:p w14:paraId="7A6DFECE" w14:textId="643ED1A5" w:rsidR="00D95983" w:rsidRDefault="00D95983" w:rsidP="00F72A33">
      <w:pPr>
        <w:pStyle w:val="Akapitzlist"/>
        <w:spacing w:after="0"/>
        <w:ind w:left="0"/>
        <w:jc w:val="both"/>
        <w:rPr>
          <w:rFonts w:ascii="Times New Roman" w:hAnsi="Times New Roman" w:cs="Times New Roman"/>
        </w:rPr>
      </w:pPr>
    </w:p>
    <w:p w14:paraId="58FDA199" w14:textId="62224EB7"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Rozdział II</w:t>
      </w:r>
    </w:p>
    <w:p w14:paraId="5932BBA3" w14:textId="74013D19"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ochrony i kształtowania ładu przestrzennego</w:t>
      </w:r>
    </w:p>
    <w:p w14:paraId="51E8EE15" w14:textId="77777777" w:rsidR="00D95983" w:rsidRDefault="00D95983" w:rsidP="00F72A33">
      <w:pPr>
        <w:pStyle w:val="Akapitzlist"/>
        <w:spacing w:after="0"/>
        <w:ind w:left="0"/>
        <w:jc w:val="both"/>
        <w:rPr>
          <w:rFonts w:ascii="Times New Roman" w:hAnsi="Times New Roman" w:cs="Times New Roman"/>
        </w:rPr>
      </w:pPr>
    </w:p>
    <w:p w14:paraId="7D9B811E" w14:textId="3E3DD089" w:rsidR="00DD4696" w:rsidRDefault="00DD4696"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8</w:t>
      </w:r>
      <w:r>
        <w:rPr>
          <w:rFonts w:ascii="Times New Roman" w:hAnsi="Times New Roman" w:cs="Times New Roman"/>
        </w:rPr>
        <w:t>.</w:t>
      </w:r>
      <w:r>
        <w:rPr>
          <w:rFonts w:ascii="Times New Roman" w:hAnsi="Times New Roman" w:cs="Times New Roman"/>
        </w:rPr>
        <w:tab/>
        <w:t>W zakresie lokalizacji budynków:</w:t>
      </w:r>
    </w:p>
    <w:p w14:paraId="056B8EE6" w14:textId="64EE15BB" w:rsidR="00DD4696" w:rsidRDefault="00DD4696" w:rsidP="00F72A33">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ustala się lokalizację zgodnie z nieprzekraczalnymi liniami zabudowy, ustaleniami planu oraz przepisami odrębnymi;</w:t>
      </w:r>
    </w:p>
    <w:p w14:paraId="5CBF6C75" w14:textId="58BDFAF9" w:rsidR="00A35F7C" w:rsidRDefault="00DD4696" w:rsidP="00F72A33">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dopuszcza się lokalizowanie budynków w odległości 1,5 od granic</w:t>
      </w:r>
      <w:r w:rsidR="00A35F7C">
        <w:rPr>
          <w:rFonts w:ascii="Times New Roman" w:hAnsi="Times New Roman" w:cs="Times New Roman"/>
        </w:rPr>
        <w:t>y działki budowlanej lub bezpośrednio przy tej granicy, przy zachowaniu przepisów odrębnych</w:t>
      </w:r>
      <w:r w:rsidR="00F75997">
        <w:rPr>
          <w:rFonts w:ascii="Times New Roman" w:hAnsi="Times New Roman" w:cs="Times New Roman"/>
        </w:rPr>
        <w:t>;</w:t>
      </w:r>
    </w:p>
    <w:p w14:paraId="623B062C" w14:textId="2FCD88AF" w:rsidR="00F75997" w:rsidRPr="00A35F7C" w:rsidRDefault="00F75997" w:rsidP="00F72A33">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dopuszcza się lokalizację stacji transformatorowych</w:t>
      </w:r>
      <w:r w:rsidR="00AF50DD">
        <w:rPr>
          <w:rFonts w:ascii="Times New Roman" w:hAnsi="Times New Roman" w:cs="Times New Roman"/>
        </w:rPr>
        <w:t xml:space="preserve"> bezpośrednio</w:t>
      </w:r>
      <w:r>
        <w:rPr>
          <w:rFonts w:ascii="Times New Roman" w:hAnsi="Times New Roman" w:cs="Times New Roman"/>
        </w:rPr>
        <w:t xml:space="preserve"> przy granicy działki budowlanej.</w:t>
      </w:r>
    </w:p>
    <w:p w14:paraId="38BA193C" w14:textId="77777777" w:rsidR="009C67BC" w:rsidRPr="009C67BC" w:rsidRDefault="009C67BC" w:rsidP="00F72A33">
      <w:pPr>
        <w:spacing w:after="0"/>
        <w:jc w:val="both"/>
        <w:rPr>
          <w:rFonts w:ascii="Times New Roman" w:hAnsi="Times New Roman" w:cs="Times New Roman"/>
        </w:rPr>
      </w:pPr>
    </w:p>
    <w:p w14:paraId="32B79824" w14:textId="77777777" w:rsidR="00F21C8D" w:rsidRDefault="00F21C8D" w:rsidP="00F72A33">
      <w:pPr>
        <w:spacing w:after="0"/>
        <w:jc w:val="center"/>
        <w:rPr>
          <w:rFonts w:ascii="Times New Roman" w:hAnsi="Times New Roman" w:cs="Times New Roman"/>
          <w:b/>
          <w:bCs/>
        </w:rPr>
      </w:pPr>
    </w:p>
    <w:p w14:paraId="08D1428E" w14:textId="7842B8C7" w:rsidR="00DD4696"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lastRenderedPageBreak/>
        <w:t>Rozdział III</w:t>
      </w:r>
    </w:p>
    <w:p w14:paraId="7CD07F45" w14:textId="2D81AFAE" w:rsidR="003F5A01"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t>Zasady ochrony środowiska, przyrody i krajobrazu</w:t>
      </w:r>
    </w:p>
    <w:p w14:paraId="633D65D3" w14:textId="457831A9" w:rsidR="00BF78E8" w:rsidRDefault="00BF78E8" w:rsidP="00F72A33">
      <w:pPr>
        <w:spacing w:after="0"/>
        <w:jc w:val="center"/>
        <w:rPr>
          <w:rFonts w:ascii="Times New Roman" w:hAnsi="Times New Roman" w:cs="Times New Roman"/>
        </w:rPr>
      </w:pPr>
    </w:p>
    <w:p w14:paraId="2F15EA5A" w14:textId="01A60CF4" w:rsidR="00BF78E8" w:rsidRDefault="00BF78E8"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9</w:t>
      </w:r>
      <w:r>
        <w:rPr>
          <w:rFonts w:ascii="Times New Roman" w:hAnsi="Times New Roman" w:cs="Times New Roman"/>
        </w:rPr>
        <w:t>.</w:t>
      </w:r>
      <w:r>
        <w:rPr>
          <w:rFonts w:ascii="Times New Roman" w:hAnsi="Times New Roman" w:cs="Times New Roman"/>
        </w:rPr>
        <w:tab/>
        <w:t>Zakazuje się lokalizacji:</w:t>
      </w:r>
    </w:p>
    <w:p w14:paraId="4E4CFAF6" w14:textId="111F2764" w:rsidR="00BF78E8" w:rsidRDefault="00BF78E8" w:rsidP="00F72A33">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przedsięwzięć mogących</w:t>
      </w:r>
      <w:r w:rsidR="00CD169E">
        <w:rPr>
          <w:rFonts w:ascii="Times New Roman" w:hAnsi="Times New Roman" w:cs="Times New Roman"/>
        </w:rPr>
        <w:t xml:space="preserve"> zawsze</w:t>
      </w:r>
      <w:r>
        <w:rPr>
          <w:rFonts w:ascii="Times New Roman" w:hAnsi="Times New Roman" w:cs="Times New Roman"/>
        </w:rPr>
        <w:t xml:space="preserve"> znacząco</w:t>
      </w:r>
      <w:r w:rsidR="00BE087F">
        <w:rPr>
          <w:rFonts w:ascii="Times New Roman" w:hAnsi="Times New Roman" w:cs="Times New Roman"/>
        </w:rPr>
        <w:t xml:space="preserve"> </w:t>
      </w:r>
      <w:r>
        <w:rPr>
          <w:rFonts w:ascii="Times New Roman" w:hAnsi="Times New Roman" w:cs="Times New Roman"/>
        </w:rPr>
        <w:t>oddziaływać na środowisko, za wyjątkiem inwestycji celu publicznego;</w:t>
      </w:r>
    </w:p>
    <w:p w14:paraId="69FED5EF" w14:textId="0FBD2361" w:rsidR="00BF78E8" w:rsidRDefault="00BF78E8" w:rsidP="00F72A33">
      <w:pPr>
        <w:pStyle w:val="Akapitzlist"/>
        <w:numPr>
          <w:ilvl w:val="0"/>
          <w:numId w:val="7"/>
        </w:numPr>
        <w:spacing w:after="0"/>
        <w:ind w:left="0" w:firstLine="0"/>
        <w:jc w:val="both"/>
        <w:rPr>
          <w:rFonts w:ascii="Times New Roman" w:hAnsi="Times New Roman" w:cs="Times New Roman"/>
        </w:rPr>
      </w:pPr>
      <w:bookmarkStart w:id="0" w:name="_Hlk92649925"/>
      <w:r>
        <w:rPr>
          <w:rFonts w:ascii="Times New Roman" w:hAnsi="Times New Roman" w:cs="Times New Roman"/>
        </w:rPr>
        <w:t>zakładów</w:t>
      </w:r>
      <w:r w:rsidR="00E5342C">
        <w:rPr>
          <w:rFonts w:ascii="Times New Roman" w:hAnsi="Times New Roman" w:cs="Times New Roman"/>
        </w:rPr>
        <w:t xml:space="preserve"> stwarzających zagrożenie dla życia lub zdrowia ludzi, a w szczególności zakładów stwarzających zagrożenie wystąpienia</w:t>
      </w:r>
      <w:r>
        <w:rPr>
          <w:rFonts w:ascii="Times New Roman" w:hAnsi="Times New Roman" w:cs="Times New Roman"/>
        </w:rPr>
        <w:t xml:space="preserve"> poważnej awarii przemysłowej</w:t>
      </w:r>
      <w:bookmarkEnd w:id="0"/>
      <w:r>
        <w:rPr>
          <w:rFonts w:ascii="Times New Roman" w:hAnsi="Times New Roman" w:cs="Times New Roman"/>
        </w:rPr>
        <w:t>;</w:t>
      </w:r>
    </w:p>
    <w:p w14:paraId="5BAB6D2B" w14:textId="0D034B3C" w:rsidR="00F50C9A" w:rsidRDefault="00F50C9A" w:rsidP="00F72A33">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punktów selektywnej zbiórki odpadów, stacji przeładunkowych odpadów i otwartych składowisk odpadów;</w:t>
      </w:r>
    </w:p>
    <w:p w14:paraId="5269EA94" w14:textId="679C5ED0" w:rsidR="00F50C9A" w:rsidRDefault="00F50C9A" w:rsidP="00F72A33">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składów otwartych</w:t>
      </w:r>
      <w:r w:rsidR="001A4F7D">
        <w:rPr>
          <w:rFonts w:ascii="Times New Roman" w:hAnsi="Times New Roman" w:cs="Times New Roman"/>
        </w:rPr>
        <w:t xml:space="preserve"> materiałów sypkich</w:t>
      </w:r>
      <w:r w:rsidR="00061494">
        <w:rPr>
          <w:rFonts w:ascii="Times New Roman" w:hAnsi="Times New Roman" w:cs="Times New Roman"/>
        </w:rPr>
        <w:t xml:space="preserve"> i pylących</w:t>
      </w:r>
      <w:r>
        <w:rPr>
          <w:rFonts w:ascii="Times New Roman" w:hAnsi="Times New Roman" w:cs="Times New Roman"/>
        </w:rPr>
        <w:t>, lokalizowanych poza budynkami;</w:t>
      </w:r>
    </w:p>
    <w:p w14:paraId="23DA5F94" w14:textId="13C555A2" w:rsidR="00882469" w:rsidRDefault="00882469" w:rsidP="00F72A33">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obiektów handlowych o powierzchni sprzedaży powyżej 2000 m</w:t>
      </w:r>
      <w:r>
        <w:rPr>
          <w:rFonts w:ascii="Times New Roman" w:hAnsi="Times New Roman" w:cs="Times New Roman"/>
          <w:vertAlign w:val="superscript"/>
        </w:rPr>
        <w:t>2</w:t>
      </w:r>
      <w:r>
        <w:rPr>
          <w:rFonts w:ascii="Times New Roman" w:hAnsi="Times New Roman" w:cs="Times New Roman"/>
        </w:rPr>
        <w:t>;</w:t>
      </w:r>
    </w:p>
    <w:p w14:paraId="5902A3F2" w14:textId="0A51E898" w:rsidR="00BF78E8" w:rsidRDefault="00BF78E8" w:rsidP="00F72A33">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 xml:space="preserve">stanowisk postojowych na powierzchni wliczanej do określonej planem minimalnej </w:t>
      </w:r>
      <w:r w:rsidR="005A4C9A">
        <w:rPr>
          <w:rFonts w:ascii="Times New Roman" w:hAnsi="Times New Roman" w:cs="Times New Roman"/>
        </w:rPr>
        <w:t>powierzchni biologicznie czynnej.</w:t>
      </w:r>
    </w:p>
    <w:p w14:paraId="6D16BA4B" w14:textId="77777777" w:rsidR="00F952D5" w:rsidRDefault="00F952D5" w:rsidP="00F72A33">
      <w:pPr>
        <w:spacing w:after="0"/>
        <w:jc w:val="both"/>
        <w:rPr>
          <w:rFonts w:ascii="Times New Roman" w:hAnsi="Times New Roman" w:cs="Times New Roman"/>
        </w:rPr>
      </w:pPr>
    </w:p>
    <w:p w14:paraId="105A3767" w14:textId="16998216"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0</w:t>
      </w:r>
      <w:r>
        <w:rPr>
          <w:rFonts w:ascii="Times New Roman" w:hAnsi="Times New Roman" w:cs="Times New Roman"/>
        </w:rPr>
        <w:t>.</w:t>
      </w:r>
      <w:r>
        <w:rPr>
          <w:rFonts w:ascii="Times New Roman" w:hAnsi="Times New Roman" w:cs="Times New Roman"/>
        </w:rPr>
        <w:tab/>
        <w:t xml:space="preserve">Na obszarze objętym planem ustala się </w:t>
      </w:r>
      <w:r w:rsidR="00297529">
        <w:rPr>
          <w:rFonts w:ascii="Times New Roman" w:hAnsi="Times New Roman" w:cs="Times New Roman"/>
        </w:rPr>
        <w:t>zagospodarowanie mas ziemnych</w:t>
      </w:r>
      <w:r w:rsidR="00DA1246">
        <w:rPr>
          <w:rFonts w:ascii="Times New Roman" w:hAnsi="Times New Roman" w:cs="Times New Roman"/>
        </w:rPr>
        <w:t>, zgodnie z przepisami odrębnymi.</w:t>
      </w:r>
    </w:p>
    <w:p w14:paraId="3E699471" w14:textId="77777777" w:rsidR="00F952D5" w:rsidRDefault="00F952D5" w:rsidP="00F72A33">
      <w:pPr>
        <w:spacing w:after="0"/>
        <w:jc w:val="both"/>
        <w:rPr>
          <w:rFonts w:ascii="Times New Roman" w:hAnsi="Times New Roman" w:cs="Times New Roman"/>
        </w:rPr>
      </w:pPr>
    </w:p>
    <w:p w14:paraId="23AC4315" w14:textId="7602A634"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1</w:t>
      </w:r>
      <w:r>
        <w:rPr>
          <w:rFonts w:ascii="Times New Roman" w:hAnsi="Times New Roman" w:cs="Times New Roman"/>
        </w:rPr>
        <w:t>.</w:t>
      </w:r>
      <w:r>
        <w:rPr>
          <w:rFonts w:ascii="Times New Roman" w:hAnsi="Times New Roman" w:cs="Times New Roman"/>
        </w:rPr>
        <w:tab/>
        <w:t>Ustala się gromadzenie i zagospodarowanie odpadów zgodnie z regulaminem utrzymania czystości i porządku na terenie gminy oraz przepisami odrębnymi.</w:t>
      </w:r>
    </w:p>
    <w:p w14:paraId="3E334B83" w14:textId="77777777" w:rsidR="00F952D5" w:rsidRDefault="00F952D5" w:rsidP="00F72A33">
      <w:pPr>
        <w:spacing w:after="0"/>
        <w:jc w:val="both"/>
        <w:rPr>
          <w:rFonts w:ascii="Times New Roman" w:hAnsi="Times New Roman" w:cs="Times New Roman"/>
        </w:rPr>
      </w:pPr>
    </w:p>
    <w:p w14:paraId="68C015F7" w14:textId="7CAD931F"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2</w:t>
      </w:r>
      <w:r>
        <w:rPr>
          <w:rFonts w:ascii="Times New Roman" w:hAnsi="Times New Roman" w:cs="Times New Roman"/>
        </w:rPr>
        <w:t>.</w:t>
      </w:r>
      <w:r>
        <w:rPr>
          <w:rFonts w:ascii="Times New Roman" w:hAnsi="Times New Roman" w:cs="Times New Roman"/>
        </w:rPr>
        <w:tab/>
        <w:t xml:space="preserve"> </w:t>
      </w:r>
    </w:p>
    <w:p w14:paraId="2F28C70F" w14:textId="4D88DBE7" w:rsidR="005A4C9A" w:rsidRDefault="005A4C9A" w:rsidP="00F72A33">
      <w:pPr>
        <w:pStyle w:val="Akapitzlist"/>
        <w:numPr>
          <w:ilvl w:val="0"/>
          <w:numId w:val="9"/>
        </w:numPr>
        <w:spacing w:after="0"/>
        <w:ind w:left="0" w:firstLine="0"/>
        <w:jc w:val="both"/>
        <w:rPr>
          <w:rFonts w:ascii="Times New Roman" w:hAnsi="Times New Roman" w:cs="Times New Roman"/>
        </w:rPr>
      </w:pPr>
      <w:r>
        <w:rPr>
          <w:rFonts w:ascii="Times New Roman" w:hAnsi="Times New Roman" w:cs="Times New Roman"/>
        </w:rPr>
        <w:t>Dopuszcza się odbudowę, rozbudowę</w:t>
      </w:r>
      <w:r w:rsidR="00C53C07">
        <w:rPr>
          <w:rFonts w:ascii="Times New Roman" w:hAnsi="Times New Roman" w:cs="Times New Roman"/>
        </w:rPr>
        <w:t xml:space="preserve"> i </w:t>
      </w:r>
      <w:r>
        <w:rPr>
          <w:rFonts w:ascii="Times New Roman" w:hAnsi="Times New Roman" w:cs="Times New Roman"/>
        </w:rPr>
        <w:t>przebudowę</w:t>
      </w:r>
      <w:r w:rsidR="00C53C07">
        <w:rPr>
          <w:rFonts w:ascii="Times New Roman" w:hAnsi="Times New Roman" w:cs="Times New Roman"/>
        </w:rPr>
        <w:t xml:space="preserve"> </w:t>
      </w:r>
      <w:r>
        <w:rPr>
          <w:rFonts w:ascii="Times New Roman" w:hAnsi="Times New Roman" w:cs="Times New Roman"/>
        </w:rPr>
        <w:t xml:space="preserve">urządzeń wodnych oraz sieci drenarskiej </w:t>
      </w:r>
      <w:r w:rsidR="00137DE7">
        <w:rPr>
          <w:rFonts w:ascii="Times New Roman" w:hAnsi="Times New Roman" w:cs="Times New Roman"/>
        </w:rPr>
        <w:t xml:space="preserve">i melioracyjnej </w:t>
      </w:r>
      <w:r>
        <w:rPr>
          <w:rFonts w:ascii="Times New Roman" w:hAnsi="Times New Roman" w:cs="Times New Roman"/>
        </w:rPr>
        <w:t>z</w:t>
      </w:r>
      <w:r w:rsidR="00F25954">
        <w:rPr>
          <w:rFonts w:ascii="Times New Roman" w:hAnsi="Times New Roman" w:cs="Times New Roman"/>
        </w:rPr>
        <w:t> </w:t>
      </w:r>
      <w:r>
        <w:rPr>
          <w:rFonts w:ascii="Times New Roman" w:hAnsi="Times New Roman" w:cs="Times New Roman"/>
        </w:rPr>
        <w:t xml:space="preserve"> zachowaniem ustaleń planu oraz w sposób niekolidujący z podstawą funkcją terenu.</w:t>
      </w:r>
    </w:p>
    <w:p w14:paraId="51EBF4F8" w14:textId="31EBBE2A" w:rsidR="005A4C9A" w:rsidRDefault="0076148E" w:rsidP="00F72A33">
      <w:pPr>
        <w:pStyle w:val="Akapitzlist"/>
        <w:numPr>
          <w:ilvl w:val="0"/>
          <w:numId w:val="9"/>
        </w:numPr>
        <w:spacing w:after="0"/>
        <w:ind w:left="0" w:firstLine="0"/>
        <w:jc w:val="both"/>
        <w:rPr>
          <w:rFonts w:ascii="Times New Roman" w:hAnsi="Times New Roman" w:cs="Times New Roman"/>
        </w:rPr>
      </w:pPr>
      <w:r>
        <w:rPr>
          <w:rFonts w:ascii="Times New Roman" w:hAnsi="Times New Roman" w:cs="Times New Roman"/>
        </w:rPr>
        <w:t>Dopuszcza się kanalizację</w:t>
      </w:r>
      <w:r w:rsidR="00C53C07">
        <w:rPr>
          <w:rFonts w:ascii="Times New Roman" w:hAnsi="Times New Roman" w:cs="Times New Roman"/>
        </w:rPr>
        <w:t xml:space="preserve"> i rozbiórkę</w:t>
      </w:r>
      <w:r>
        <w:rPr>
          <w:rFonts w:ascii="Times New Roman" w:hAnsi="Times New Roman" w:cs="Times New Roman"/>
        </w:rPr>
        <w:t xml:space="preserve"> istniejących sieci i urządzeń</w:t>
      </w:r>
      <w:r w:rsidR="00137DE7">
        <w:rPr>
          <w:rFonts w:ascii="Times New Roman" w:hAnsi="Times New Roman" w:cs="Times New Roman"/>
        </w:rPr>
        <w:t xml:space="preserve"> wodnych,</w:t>
      </w:r>
      <w:r>
        <w:rPr>
          <w:rFonts w:ascii="Times New Roman" w:hAnsi="Times New Roman" w:cs="Times New Roman"/>
        </w:rPr>
        <w:t xml:space="preserve"> drenarskich i melioracyjnych.</w:t>
      </w:r>
    </w:p>
    <w:p w14:paraId="708EEE1D" w14:textId="77777777" w:rsidR="00F952D5" w:rsidRDefault="00F952D5" w:rsidP="00F72A33">
      <w:pPr>
        <w:spacing w:after="0"/>
        <w:jc w:val="both"/>
        <w:rPr>
          <w:rFonts w:ascii="Times New Roman" w:hAnsi="Times New Roman" w:cs="Times New Roman"/>
        </w:rPr>
      </w:pPr>
    </w:p>
    <w:p w14:paraId="4B77E5DC" w14:textId="42F2444A" w:rsidR="0076148E" w:rsidRDefault="0076148E"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3</w:t>
      </w:r>
      <w:r>
        <w:rPr>
          <w:rFonts w:ascii="Times New Roman" w:hAnsi="Times New Roman" w:cs="Times New Roman"/>
        </w:rPr>
        <w:t>.</w:t>
      </w:r>
      <w:r>
        <w:rPr>
          <w:rFonts w:ascii="Times New Roman" w:hAnsi="Times New Roman" w:cs="Times New Roman"/>
        </w:rPr>
        <w:tab/>
      </w:r>
    </w:p>
    <w:p w14:paraId="108AB516" w14:textId="0AEEC03E" w:rsidR="0076148E" w:rsidRDefault="00CA21BB" w:rsidP="00F72A33">
      <w:pPr>
        <w:pStyle w:val="Akapitzlist"/>
        <w:numPr>
          <w:ilvl w:val="0"/>
          <w:numId w:val="10"/>
        </w:numPr>
        <w:spacing w:after="0"/>
        <w:ind w:left="0" w:firstLine="0"/>
        <w:jc w:val="both"/>
        <w:rPr>
          <w:rFonts w:ascii="Times New Roman" w:hAnsi="Times New Roman" w:cs="Times New Roman"/>
        </w:rPr>
      </w:pPr>
      <w:r>
        <w:rPr>
          <w:rFonts w:ascii="Times New Roman" w:hAnsi="Times New Roman" w:cs="Times New Roman"/>
        </w:rPr>
        <w:t>Ustala się o</w:t>
      </w:r>
      <w:r w:rsidR="0076148E">
        <w:rPr>
          <w:rFonts w:ascii="Times New Roman" w:hAnsi="Times New Roman" w:cs="Times New Roman"/>
        </w:rPr>
        <w:t>dprowadzenie wód opadowych i roztopowych, zgodnie z przepisami odrębnymi.</w:t>
      </w:r>
    </w:p>
    <w:p w14:paraId="07A5955C" w14:textId="706B0547" w:rsidR="0076148E" w:rsidRDefault="0076148E" w:rsidP="00F72A33">
      <w:pPr>
        <w:pStyle w:val="Akapitzlist"/>
        <w:numPr>
          <w:ilvl w:val="0"/>
          <w:numId w:val="10"/>
        </w:numPr>
        <w:spacing w:after="0"/>
        <w:ind w:left="0" w:firstLine="0"/>
        <w:jc w:val="both"/>
        <w:rPr>
          <w:rFonts w:ascii="Times New Roman" w:hAnsi="Times New Roman" w:cs="Times New Roman"/>
        </w:rPr>
      </w:pPr>
      <w:r>
        <w:rPr>
          <w:rFonts w:ascii="Times New Roman" w:hAnsi="Times New Roman" w:cs="Times New Roman"/>
        </w:rPr>
        <w:t>Dopuszcza się stosowanie rozwiązań umożliwiających retencję wód opadowych lub opóźniających jej spływ</w:t>
      </w:r>
      <w:r w:rsidR="00210A18">
        <w:rPr>
          <w:rFonts w:ascii="Times New Roman" w:hAnsi="Times New Roman" w:cs="Times New Roman"/>
        </w:rPr>
        <w:t>, w</w:t>
      </w:r>
      <w:r>
        <w:rPr>
          <w:rFonts w:ascii="Times New Roman" w:hAnsi="Times New Roman" w:cs="Times New Roman"/>
        </w:rPr>
        <w:t xml:space="preserve"> </w:t>
      </w:r>
      <w:r w:rsidR="00210A18">
        <w:rPr>
          <w:rFonts w:ascii="Times New Roman" w:hAnsi="Times New Roman" w:cs="Times New Roman"/>
        </w:rPr>
        <w:t xml:space="preserve">szczególności </w:t>
      </w:r>
      <w:r>
        <w:rPr>
          <w:rFonts w:ascii="Times New Roman" w:hAnsi="Times New Roman" w:cs="Times New Roman"/>
        </w:rPr>
        <w:t>w postaci zbiorników retencyjnych, oczek wodnych, placów deszczowych, naturalnych obniżeń terenu</w:t>
      </w:r>
      <w:r w:rsidR="00846B1E">
        <w:rPr>
          <w:rFonts w:ascii="Times New Roman" w:hAnsi="Times New Roman" w:cs="Times New Roman"/>
        </w:rPr>
        <w:t>.</w:t>
      </w:r>
    </w:p>
    <w:p w14:paraId="17C14312" w14:textId="0F249B14" w:rsidR="00654AC3" w:rsidRDefault="00654AC3" w:rsidP="00F72A33">
      <w:pPr>
        <w:pStyle w:val="Akapitzlist"/>
        <w:numPr>
          <w:ilvl w:val="0"/>
          <w:numId w:val="10"/>
        </w:numPr>
        <w:spacing w:after="0"/>
        <w:ind w:left="0" w:firstLine="0"/>
        <w:jc w:val="both"/>
        <w:rPr>
          <w:rFonts w:ascii="Times New Roman" w:hAnsi="Times New Roman" w:cs="Times New Roman"/>
        </w:rPr>
      </w:pPr>
      <w:r w:rsidRPr="00654AC3">
        <w:rPr>
          <w:rFonts w:ascii="Times New Roman" w:hAnsi="Times New Roman" w:cs="Times New Roman"/>
        </w:rPr>
        <w:t xml:space="preserve">Przy stosowaniu rozwiązań w zakresie odprowadzania wód opadowych i roztopowych należy stosować rozwiązania uniemożliwiające wprowadzenie zanieczyszczeń do wód powierzchniowych </w:t>
      </w:r>
      <w:r>
        <w:rPr>
          <w:rFonts w:ascii="Times New Roman" w:hAnsi="Times New Roman" w:cs="Times New Roman"/>
        </w:rPr>
        <w:t xml:space="preserve">i </w:t>
      </w:r>
      <w:r w:rsidRPr="00654AC3">
        <w:rPr>
          <w:rFonts w:ascii="Times New Roman" w:hAnsi="Times New Roman" w:cs="Times New Roman"/>
        </w:rPr>
        <w:t>podziemnych</w:t>
      </w:r>
      <w:r>
        <w:rPr>
          <w:rFonts w:ascii="Times New Roman" w:hAnsi="Times New Roman" w:cs="Times New Roman"/>
        </w:rPr>
        <w:t xml:space="preserve">, w tym wód </w:t>
      </w:r>
      <w:r w:rsidRPr="00654AC3">
        <w:rPr>
          <w:rFonts w:ascii="Times New Roman" w:hAnsi="Times New Roman" w:cs="Times New Roman"/>
        </w:rPr>
        <w:t>Głównego Zbiornika Wód Podziemnych nr 150 – Pradolina Warszawa-Berlin</w:t>
      </w:r>
      <w:r>
        <w:rPr>
          <w:rFonts w:ascii="Times New Roman" w:hAnsi="Times New Roman" w:cs="Times New Roman"/>
        </w:rPr>
        <w:t>.</w:t>
      </w:r>
    </w:p>
    <w:p w14:paraId="7B91B91C" w14:textId="77777777" w:rsidR="00F952D5" w:rsidRDefault="00F952D5" w:rsidP="00F72A33">
      <w:pPr>
        <w:spacing w:after="0"/>
        <w:jc w:val="both"/>
        <w:rPr>
          <w:rFonts w:ascii="Times New Roman" w:hAnsi="Times New Roman" w:cs="Times New Roman"/>
        </w:rPr>
      </w:pPr>
    </w:p>
    <w:p w14:paraId="598D3594" w14:textId="1EE85B5F" w:rsidR="001A4F7D" w:rsidRDefault="00210A18"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1A4F7D">
        <w:rPr>
          <w:rFonts w:ascii="Times New Roman" w:hAnsi="Times New Roman" w:cs="Times New Roman"/>
        </w:rPr>
        <w:t xml:space="preserve">Nakaz zachowania standardów </w:t>
      </w:r>
      <w:r w:rsidR="001A4F7D" w:rsidRPr="00DA1246">
        <w:rPr>
          <w:rFonts w:ascii="Times New Roman" w:hAnsi="Times New Roman" w:cs="Times New Roman"/>
        </w:rPr>
        <w:t>jakości klimatu akustycznego w środowisku, na podstawie odrębnych przepisów</w:t>
      </w:r>
      <w:r w:rsidR="007E7E15">
        <w:rPr>
          <w:rFonts w:ascii="Times New Roman" w:hAnsi="Times New Roman" w:cs="Times New Roman"/>
        </w:rPr>
        <w:t xml:space="preserve"> oraz zakaz </w:t>
      </w:r>
      <w:r w:rsidR="007E7E15" w:rsidRPr="00DA1246">
        <w:rPr>
          <w:rFonts w:ascii="Times New Roman" w:hAnsi="Times New Roman" w:cs="Times New Roman"/>
        </w:rPr>
        <w:t>ich przekroczenia na terenach objętych ochroną akustyczną znajdując</w:t>
      </w:r>
      <w:r w:rsidR="00E11648">
        <w:rPr>
          <w:rFonts w:ascii="Times New Roman" w:hAnsi="Times New Roman" w:cs="Times New Roman"/>
        </w:rPr>
        <w:t>ych</w:t>
      </w:r>
      <w:r w:rsidR="007E7E15" w:rsidRPr="00DA1246">
        <w:rPr>
          <w:rFonts w:ascii="Times New Roman" w:hAnsi="Times New Roman" w:cs="Times New Roman"/>
        </w:rPr>
        <w:t xml:space="preserve"> się poza obszarem opracowania planu</w:t>
      </w:r>
      <w:r w:rsidR="007E7E15">
        <w:rPr>
          <w:rFonts w:ascii="Times New Roman" w:hAnsi="Times New Roman" w:cs="Times New Roman"/>
        </w:rPr>
        <w:t xml:space="preserve">, w związku z funkcjonowaniem </w:t>
      </w:r>
      <w:r w:rsidR="007E7E15" w:rsidRPr="00DA1246">
        <w:rPr>
          <w:rFonts w:ascii="Times New Roman" w:hAnsi="Times New Roman" w:cs="Times New Roman"/>
        </w:rPr>
        <w:t>obiektów i urządzeń na terenie P/U</w:t>
      </w:r>
      <w:r w:rsidR="007E7E15">
        <w:rPr>
          <w:rFonts w:ascii="Times New Roman" w:hAnsi="Times New Roman" w:cs="Times New Roman"/>
        </w:rPr>
        <w:t>.</w:t>
      </w:r>
    </w:p>
    <w:p w14:paraId="20527936" w14:textId="77777777" w:rsidR="00F952D5" w:rsidRDefault="00F952D5" w:rsidP="00F72A33">
      <w:pPr>
        <w:spacing w:after="0"/>
        <w:jc w:val="both"/>
        <w:rPr>
          <w:rFonts w:ascii="Times New Roman" w:hAnsi="Times New Roman" w:cs="Times New Roman"/>
        </w:rPr>
      </w:pPr>
    </w:p>
    <w:p w14:paraId="55F809CD" w14:textId="021366F6" w:rsidR="00F50C9A" w:rsidRDefault="00F75997" w:rsidP="00F72A33">
      <w:pPr>
        <w:spacing w:after="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1</w:t>
      </w:r>
      <w:r w:rsidR="00CB663B">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C078F9">
        <w:rPr>
          <w:rFonts w:ascii="Times New Roman" w:hAnsi="Times New Roman" w:cs="Times New Roman"/>
        </w:rPr>
        <w:t>Ustala się</w:t>
      </w:r>
      <w:r w:rsidR="00BE087F">
        <w:rPr>
          <w:rFonts w:ascii="Times New Roman" w:hAnsi="Times New Roman" w:cs="Times New Roman"/>
        </w:rPr>
        <w:t xml:space="preserve"> </w:t>
      </w:r>
      <w:r>
        <w:rPr>
          <w:rFonts w:ascii="Times New Roman" w:hAnsi="Times New Roman" w:cs="Times New Roman"/>
        </w:rPr>
        <w:t xml:space="preserve">odprowadzanie ścieków </w:t>
      </w:r>
      <w:r w:rsidR="00654AC3">
        <w:rPr>
          <w:rFonts w:ascii="Times New Roman" w:hAnsi="Times New Roman" w:cs="Times New Roman"/>
        </w:rPr>
        <w:t>komunalnych</w:t>
      </w:r>
      <w:r>
        <w:rPr>
          <w:rFonts w:ascii="Times New Roman" w:hAnsi="Times New Roman" w:cs="Times New Roman"/>
        </w:rPr>
        <w:t xml:space="preserve"> do kanalizacji sanitarnej</w:t>
      </w:r>
      <w:r w:rsidR="00376607">
        <w:rPr>
          <w:rFonts w:ascii="Times New Roman" w:hAnsi="Times New Roman" w:cs="Times New Roman"/>
        </w:rPr>
        <w:t>, zgodnie z ustaleniami planu.</w:t>
      </w:r>
    </w:p>
    <w:p w14:paraId="17009A6A" w14:textId="77777777" w:rsidR="00F952D5" w:rsidRDefault="00F952D5" w:rsidP="00F72A33">
      <w:pPr>
        <w:spacing w:after="0"/>
        <w:jc w:val="both"/>
        <w:rPr>
          <w:rFonts w:ascii="Times New Roman" w:hAnsi="Times New Roman" w:cs="Times New Roman"/>
        </w:rPr>
      </w:pPr>
    </w:p>
    <w:p w14:paraId="3869A9BD" w14:textId="2980A12B" w:rsidR="00D51117" w:rsidRDefault="00D51117"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16</w:t>
      </w:r>
      <w:r>
        <w:rPr>
          <w:rFonts w:ascii="Times New Roman" w:hAnsi="Times New Roman" w:cs="Times New Roman"/>
        </w:rPr>
        <w:t>.</w:t>
      </w:r>
      <w:r>
        <w:rPr>
          <w:rFonts w:ascii="Times New Roman" w:hAnsi="Times New Roman" w:cs="Times New Roman"/>
        </w:rPr>
        <w:tab/>
        <w:t>Zaopatrzenie w ciepło z zastosowaniem technologii i urządzeń niskoemisyjnych, z</w:t>
      </w:r>
      <w:r w:rsidR="00F25954">
        <w:rPr>
          <w:rFonts w:ascii="Times New Roman" w:hAnsi="Times New Roman" w:cs="Times New Roman"/>
        </w:rPr>
        <w:t> </w:t>
      </w:r>
      <w:r>
        <w:rPr>
          <w:rFonts w:ascii="Times New Roman" w:hAnsi="Times New Roman" w:cs="Times New Roman"/>
        </w:rPr>
        <w:t xml:space="preserve"> </w:t>
      </w:r>
      <w:r w:rsidRPr="00246409">
        <w:rPr>
          <w:rFonts w:ascii="Times New Roman" w:hAnsi="Times New Roman" w:cs="Times New Roman"/>
        </w:rPr>
        <w:t xml:space="preserve">zastrzeżeniem </w:t>
      </w:r>
      <w:r w:rsidR="00F72A33">
        <w:rPr>
          <w:rFonts w:ascii="Times New Roman" w:hAnsi="Times New Roman" w:cs="Times New Roman"/>
        </w:rPr>
        <w:t>§ 3</w:t>
      </w:r>
      <w:r w:rsidR="007B1BE7">
        <w:rPr>
          <w:rFonts w:ascii="Times New Roman" w:hAnsi="Times New Roman" w:cs="Times New Roman"/>
        </w:rPr>
        <w:t>2</w:t>
      </w:r>
      <w:r w:rsidR="00DD0CB3" w:rsidRPr="00F72A33">
        <w:rPr>
          <w:rFonts w:ascii="Times New Roman" w:hAnsi="Times New Roman" w:cs="Times New Roman"/>
        </w:rPr>
        <w:t>.</w:t>
      </w:r>
    </w:p>
    <w:p w14:paraId="1AA3F74C" w14:textId="77777777" w:rsidR="00F952D5" w:rsidRDefault="00F952D5" w:rsidP="00F72A33">
      <w:pPr>
        <w:spacing w:after="0"/>
        <w:jc w:val="both"/>
        <w:rPr>
          <w:rFonts w:ascii="Times New Roman" w:hAnsi="Times New Roman" w:cs="Times New Roman"/>
        </w:rPr>
      </w:pPr>
    </w:p>
    <w:p w14:paraId="21F13A9D" w14:textId="25B2E01E" w:rsidR="00F75997" w:rsidRDefault="0076492C" w:rsidP="00F72A33">
      <w:pPr>
        <w:spacing w:after="0"/>
        <w:jc w:val="both"/>
        <w:rPr>
          <w:rFonts w:ascii="Times New Roman" w:hAnsi="Times New Roman" w:cs="Times New Roman"/>
        </w:rPr>
      </w:pPr>
      <w:r w:rsidRPr="00256E89">
        <w:rPr>
          <w:rFonts w:ascii="Times New Roman" w:hAnsi="Times New Roman" w:cs="Times New Roman"/>
        </w:rPr>
        <w:t xml:space="preserve">§ </w:t>
      </w:r>
      <w:r w:rsidR="00CB663B" w:rsidRPr="00256E89">
        <w:rPr>
          <w:rFonts w:ascii="Times New Roman" w:hAnsi="Times New Roman" w:cs="Times New Roman"/>
        </w:rPr>
        <w:t>17</w:t>
      </w:r>
      <w:r w:rsidRPr="00256E89">
        <w:rPr>
          <w:rFonts w:ascii="Times New Roman" w:hAnsi="Times New Roman" w:cs="Times New Roman"/>
        </w:rPr>
        <w:t>.</w:t>
      </w:r>
      <w:r w:rsidRPr="00256E89">
        <w:rPr>
          <w:rFonts w:ascii="Times New Roman" w:hAnsi="Times New Roman" w:cs="Times New Roman"/>
        </w:rPr>
        <w:tab/>
      </w:r>
      <w:r w:rsidR="00E94FD6" w:rsidRPr="00256E89">
        <w:rPr>
          <w:rFonts w:ascii="Times New Roman" w:hAnsi="Times New Roman" w:cs="Times New Roman"/>
        </w:rPr>
        <w:t xml:space="preserve">Nakazuje się stosowanie </w:t>
      </w:r>
      <w:bookmarkStart w:id="1" w:name="_Hlk102728224"/>
      <w:r w:rsidR="00E94FD6" w:rsidRPr="00256E89">
        <w:rPr>
          <w:rFonts w:ascii="Times New Roman" w:hAnsi="Times New Roman" w:cs="Times New Roman"/>
        </w:rPr>
        <w:t xml:space="preserve">oświetlenia zewnętrznego o ciepłej barwie i natężeniu światła </w:t>
      </w:r>
      <w:r w:rsidR="002300AE" w:rsidRPr="00256E89">
        <w:rPr>
          <w:rFonts w:ascii="Times New Roman" w:hAnsi="Times New Roman" w:cs="Times New Roman"/>
        </w:rPr>
        <w:t>dostosowanych</w:t>
      </w:r>
      <w:r w:rsidR="00E94FD6" w:rsidRPr="00256E89">
        <w:rPr>
          <w:rFonts w:ascii="Times New Roman" w:hAnsi="Times New Roman" w:cs="Times New Roman"/>
        </w:rPr>
        <w:t xml:space="preserve"> do funkcji terenu, ukierunkowanego</w:t>
      </w:r>
      <w:r w:rsidR="00F37BE7" w:rsidRPr="00256E89">
        <w:rPr>
          <w:rFonts w:ascii="Times New Roman" w:hAnsi="Times New Roman" w:cs="Times New Roman"/>
        </w:rPr>
        <w:t xml:space="preserve"> bezpośrednio</w:t>
      </w:r>
      <w:r w:rsidR="00E94FD6" w:rsidRPr="00256E89">
        <w:rPr>
          <w:rFonts w:ascii="Times New Roman" w:hAnsi="Times New Roman" w:cs="Times New Roman"/>
        </w:rPr>
        <w:t xml:space="preserve"> na teren lub obiekt, który oświetla, </w:t>
      </w:r>
      <w:r w:rsidR="00E94FD6" w:rsidRPr="00256E89">
        <w:rPr>
          <w:rFonts w:ascii="Times New Roman" w:hAnsi="Times New Roman" w:cs="Times New Roman"/>
        </w:rPr>
        <w:lastRenderedPageBreak/>
        <w:t>ograniczającego rozpraszanie światła na</w:t>
      </w:r>
      <w:r w:rsidR="00F37BE7" w:rsidRPr="00256E89">
        <w:rPr>
          <w:rFonts w:ascii="Times New Roman" w:hAnsi="Times New Roman" w:cs="Times New Roman"/>
        </w:rPr>
        <w:t xml:space="preserve"> otoczenie, w tym</w:t>
      </w:r>
      <w:r w:rsidR="00E94FD6" w:rsidRPr="00256E89">
        <w:rPr>
          <w:rFonts w:ascii="Times New Roman" w:hAnsi="Times New Roman" w:cs="Times New Roman"/>
        </w:rPr>
        <w:t xml:space="preserve"> tereny sąsiednie oraz niewywołującego efektu olśnienia</w:t>
      </w:r>
      <w:bookmarkEnd w:id="1"/>
      <w:r w:rsidR="00E94FD6" w:rsidRPr="00256E89">
        <w:rPr>
          <w:rFonts w:ascii="Times New Roman" w:hAnsi="Times New Roman" w:cs="Times New Roman"/>
        </w:rPr>
        <w:t>.</w:t>
      </w:r>
    </w:p>
    <w:p w14:paraId="7713278F" w14:textId="34E182AD" w:rsidR="007B1BE7" w:rsidRDefault="007B1BE7" w:rsidP="00F72A33">
      <w:pPr>
        <w:spacing w:after="0"/>
        <w:jc w:val="both"/>
        <w:rPr>
          <w:rFonts w:ascii="Times New Roman" w:hAnsi="Times New Roman" w:cs="Times New Roman"/>
        </w:rPr>
      </w:pPr>
    </w:p>
    <w:p w14:paraId="3050F60B" w14:textId="238C78D1" w:rsidR="007B1BE7" w:rsidRPr="007B1BE7" w:rsidRDefault="007B1BE7" w:rsidP="007B1BE7">
      <w:pPr>
        <w:spacing w:after="0"/>
        <w:jc w:val="both"/>
        <w:rPr>
          <w:rFonts w:ascii="Times New Roman" w:hAnsi="Times New Roman" w:cs="Times New Roman"/>
        </w:rPr>
      </w:pPr>
      <w:r w:rsidRPr="007B1BE7">
        <w:rPr>
          <w:rFonts w:ascii="Times New Roman" w:hAnsi="Times New Roman" w:cs="Times New Roman"/>
        </w:rPr>
        <w:t xml:space="preserve">§ </w:t>
      </w:r>
      <w:r>
        <w:rPr>
          <w:rFonts w:ascii="Times New Roman" w:hAnsi="Times New Roman" w:cs="Times New Roman"/>
        </w:rPr>
        <w:t>18</w:t>
      </w:r>
      <w:r w:rsidRPr="007B1BE7">
        <w:rPr>
          <w:rFonts w:ascii="Times New Roman" w:hAnsi="Times New Roman" w:cs="Times New Roman"/>
        </w:rPr>
        <w:t>.</w:t>
      </w:r>
      <w:r w:rsidRPr="007B1BE7">
        <w:rPr>
          <w:rFonts w:ascii="Times New Roman" w:hAnsi="Times New Roman" w:cs="Times New Roman"/>
        </w:rPr>
        <w:tab/>
        <w:t xml:space="preserve">Przy zagospodarowaniu terenów zgodnie z ustaleniami planu, należy zapewnić ochronę </w:t>
      </w:r>
      <w:bookmarkStart w:id="2" w:name="_Hlk92305983"/>
      <w:r w:rsidRPr="007B1BE7">
        <w:rPr>
          <w:rFonts w:ascii="Times New Roman" w:hAnsi="Times New Roman" w:cs="Times New Roman"/>
        </w:rPr>
        <w:t>dziko występujących roślin, zwierząt i grzybów oraz ich siedlisk, zgodnie z przepisami odrębnymi</w:t>
      </w:r>
      <w:bookmarkEnd w:id="2"/>
      <w:r w:rsidRPr="007B1BE7">
        <w:rPr>
          <w:rFonts w:ascii="Times New Roman" w:hAnsi="Times New Roman" w:cs="Times New Roman"/>
        </w:rPr>
        <w:t>.</w:t>
      </w:r>
    </w:p>
    <w:p w14:paraId="4A5EE5B6" w14:textId="77777777" w:rsidR="007B1BE7" w:rsidRDefault="007B1BE7" w:rsidP="00F72A33">
      <w:pPr>
        <w:spacing w:after="0"/>
        <w:jc w:val="both"/>
        <w:rPr>
          <w:rFonts w:ascii="Times New Roman" w:hAnsi="Times New Roman" w:cs="Times New Roman"/>
        </w:rPr>
      </w:pPr>
    </w:p>
    <w:p w14:paraId="76EB04FA" w14:textId="77777777" w:rsidR="00C078F9" w:rsidRDefault="00C078F9" w:rsidP="00F72A33">
      <w:pPr>
        <w:spacing w:after="0"/>
        <w:jc w:val="both"/>
        <w:rPr>
          <w:rFonts w:ascii="Times New Roman" w:hAnsi="Times New Roman" w:cs="Times New Roman"/>
        </w:rPr>
      </w:pPr>
    </w:p>
    <w:p w14:paraId="5CB94847" w14:textId="276C2839"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Rozdział IV</w:t>
      </w:r>
    </w:p>
    <w:p w14:paraId="7B4FEB0C" w14:textId="1CEBBA14"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Zasady kształtowania krajobrazu</w:t>
      </w:r>
    </w:p>
    <w:p w14:paraId="1A4E6064" w14:textId="4BD4AEF9" w:rsidR="00F75997" w:rsidRDefault="00F75997" w:rsidP="00F72A33">
      <w:pPr>
        <w:spacing w:after="0"/>
        <w:jc w:val="center"/>
        <w:rPr>
          <w:rFonts w:ascii="Times New Roman" w:hAnsi="Times New Roman" w:cs="Times New Roman"/>
        </w:rPr>
      </w:pPr>
    </w:p>
    <w:p w14:paraId="1FC62A9C" w14:textId="77AE649A" w:rsidR="0076492C" w:rsidRDefault="0076492C"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1</w:t>
      </w:r>
      <w:r w:rsidR="007B1BE7">
        <w:rPr>
          <w:rFonts w:ascii="Times New Roman" w:hAnsi="Times New Roman" w:cs="Times New Roman"/>
        </w:rPr>
        <w:t>9</w:t>
      </w:r>
      <w:r>
        <w:rPr>
          <w:rFonts w:ascii="Times New Roman" w:hAnsi="Times New Roman" w:cs="Times New Roman"/>
        </w:rPr>
        <w:t>.</w:t>
      </w:r>
      <w:r>
        <w:rPr>
          <w:rFonts w:ascii="Times New Roman" w:hAnsi="Times New Roman" w:cs="Times New Roman"/>
        </w:rPr>
        <w:tab/>
        <w:t>Ustala się nakaz realizacji nowych liniowych urządzeń infrastruktury technicznej w formie urządzeń podziemnych.</w:t>
      </w:r>
    </w:p>
    <w:p w14:paraId="679ACEE7" w14:textId="46324938" w:rsidR="0076492C" w:rsidRDefault="0076492C" w:rsidP="00F72A33">
      <w:pPr>
        <w:spacing w:after="0"/>
        <w:jc w:val="both"/>
        <w:rPr>
          <w:rFonts w:ascii="Times New Roman" w:hAnsi="Times New Roman" w:cs="Times New Roman"/>
        </w:rPr>
      </w:pPr>
    </w:p>
    <w:p w14:paraId="6DE1EEE0" w14:textId="308B5B6C" w:rsidR="00C03CFF" w:rsidRDefault="00DF2010" w:rsidP="00F72A33">
      <w:pPr>
        <w:spacing w:after="0"/>
        <w:jc w:val="both"/>
        <w:rPr>
          <w:rFonts w:ascii="Times New Roman" w:hAnsi="Times New Roman" w:cs="Times New Roman"/>
        </w:rPr>
      </w:pPr>
      <w:r>
        <w:rPr>
          <w:rFonts w:ascii="Times New Roman" w:hAnsi="Times New Roman" w:cs="Times New Roman"/>
        </w:rPr>
        <w:t xml:space="preserve">§ </w:t>
      </w:r>
      <w:r w:rsidR="007B1BE7">
        <w:rPr>
          <w:rFonts w:ascii="Times New Roman" w:hAnsi="Times New Roman" w:cs="Times New Roman"/>
        </w:rPr>
        <w:t>20</w:t>
      </w:r>
      <w:r>
        <w:rPr>
          <w:rFonts w:ascii="Times New Roman" w:hAnsi="Times New Roman" w:cs="Times New Roman"/>
        </w:rPr>
        <w:t>.</w:t>
      </w:r>
      <w:r>
        <w:rPr>
          <w:rFonts w:ascii="Times New Roman" w:hAnsi="Times New Roman" w:cs="Times New Roman"/>
        </w:rPr>
        <w:tab/>
      </w:r>
      <w:r w:rsidR="00AF50DD">
        <w:rPr>
          <w:rFonts w:ascii="Times New Roman" w:hAnsi="Times New Roman" w:cs="Times New Roman"/>
        </w:rPr>
        <w:t>Dopuszcza się</w:t>
      </w:r>
      <w:r w:rsidR="00C03CFF">
        <w:rPr>
          <w:rFonts w:ascii="Times New Roman" w:hAnsi="Times New Roman" w:cs="Times New Roman"/>
        </w:rPr>
        <w:t xml:space="preserve"> wprowadzenie:</w:t>
      </w:r>
    </w:p>
    <w:p w14:paraId="122FC835" w14:textId="7933D7BB" w:rsidR="00DF2010" w:rsidRDefault="00C03CFF" w:rsidP="00F72A33">
      <w:pPr>
        <w:pStyle w:val="Akapitzlist"/>
        <w:numPr>
          <w:ilvl w:val="0"/>
          <w:numId w:val="26"/>
        </w:numPr>
        <w:spacing w:after="0"/>
        <w:ind w:left="0" w:firstLine="0"/>
        <w:jc w:val="both"/>
        <w:rPr>
          <w:rFonts w:ascii="Times New Roman" w:hAnsi="Times New Roman" w:cs="Times New Roman"/>
        </w:rPr>
      </w:pPr>
      <w:r w:rsidRPr="00C03CFF">
        <w:rPr>
          <w:rFonts w:ascii="Times New Roman" w:hAnsi="Times New Roman" w:cs="Times New Roman"/>
        </w:rPr>
        <w:t>zieleni wysokiej</w:t>
      </w:r>
      <w:r w:rsidR="00C53C07">
        <w:rPr>
          <w:rFonts w:ascii="Times New Roman" w:hAnsi="Times New Roman" w:cs="Times New Roman"/>
        </w:rPr>
        <w:t xml:space="preserve"> składającej się z</w:t>
      </w:r>
      <w:r w:rsidRPr="00C03CFF">
        <w:rPr>
          <w:rFonts w:ascii="Times New Roman" w:hAnsi="Times New Roman" w:cs="Times New Roman"/>
        </w:rPr>
        <w:t xml:space="preserve"> rodzimych gatunków drzew liściastych, dostosowanych do warunków siedliskowych</w:t>
      </w:r>
      <w:r w:rsidR="00C53C07">
        <w:rPr>
          <w:rFonts w:ascii="Times New Roman" w:hAnsi="Times New Roman" w:cs="Times New Roman"/>
        </w:rPr>
        <w:t>,</w:t>
      </w:r>
      <w:r w:rsidRPr="00C03CFF">
        <w:rPr>
          <w:rFonts w:ascii="Times New Roman" w:hAnsi="Times New Roman" w:cs="Times New Roman"/>
        </w:rPr>
        <w:t xml:space="preserve"> na terenie powierzchni biologicznie czynnej</w:t>
      </w:r>
      <w:r w:rsidR="00BF6865">
        <w:rPr>
          <w:rFonts w:ascii="Times New Roman" w:hAnsi="Times New Roman" w:cs="Times New Roman"/>
        </w:rPr>
        <w:t xml:space="preserve"> oraz jako zieleni w pasie drogow</w:t>
      </w:r>
      <w:r w:rsidR="00C53C07">
        <w:rPr>
          <w:rFonts w:ascii="Times New Roman" w:hAnsi="Times New Roman" w:cs="Times New Roman"/>
        </w:rPr>
        <w:t>ym</w:t>
      </w:r>
      <w:r w:rsidR="00BF6865">
        <w:rPr>
          <w:rFonts w:ascii="Times New Roman" w:hAnsi="Times New Roman" w:cs="Times New Roman"/>
        </w:rPr>
        <w:t xml:space="preserve"> dróg publicznych</w:t>
      </w:r>
      <w:r>
        <w:rPr>
          <w:rFonts w:ascii="Times New Roman" w:hAnsi="Times New Roman" w:cs="Times New Roman"/>
        </w:rPr>
        <w:t>;</w:t>
      </w:r>
    </w:p>
    <w:p w14:paraId="27576AEB" w14:textId="4179BD93" w:rsidR="00C03CFF" w:rsidRPr="00C03CFF" w:rsidRDefault="00C03CFF" w:rsidP="00F72A33">
      <w:pPr>
        <w:pStyle w:val="Akapitzlist"/>
        <w:numPr>
          <w:ilvl w:val="0"/>
          <w:numId w:val="26"/>
        </w:numPr>
        <w:spacing w:after="0"/>
        <w:ind w:left="0" w:firstLine="0"/>
        <w:jc w:val="both"/>
        <w:rPr>
          <w:rFonts w:ascii="Times New Roman" w:hAnsi="Times New Roman" w:cs="Times New Roman"/>
        </w:rPr>
      </w:pPr>
      <w:r>
        <w:rPr>
          <w:rFonts w:ascii="Times New Roman" w:hAnsi="Times New Roman" w:cs="Times New Roman"/>
        </w:rPr>
        <w:t>zielonych</w:t>
      </w:r>
      <w:r w:rsidR="00A045CC">
        <w:rPr>
          <w:rFonts w:ascii="Times New Roman" w:hAnsi="Times New Roman" w:cs="Times New Roman"/>
        </w:rPr>
        <w:t xml:space="preserve"> dachów i</w:t>
      </w:r>
      <w:r>
        <w:rPr>
          <w:rFonts w:ascii="Times New Roman" w:hAnsi="Times New Roman" w:cs="Times New Roman"/>
        </w:rPr>
        <w:t xml:space="preserve"> ścian.</w:t>
      </w:r>
    </w:p>
    <w:p w14:paraId="20B5BB7D" w14:textId="252B7135" w:rsidR="00B418A1" w:rsidRDefault="00B418A1" w:rsidP="00F72A33">
      <w:pPr>
        <w:pStyle w:val="Akapitzlist"/>
        <w:spacing w:after="0"/>
        <w:ind w:left="0"/>
        <w:jc w:val="center"/>
        <w:rPr>
          <w:rFonts w:ascii="Times New Roman" w:hAnsi="Times New Roman" w:cs="Times New Roman"/>
          <w:b/>
          <w:bCs/>
        </w:rPr>
      </w:pPr>
    </w:p>
    <w:p w14:paraId="0EA2C0B8" w14:textId="6D0A0CC0" w:rsidR="0023394E" w:rsidRDefault="0023394E" w:rsidP="00F72A33">
      <w:pPr>
        <w:pStyle w:val="Akapitzlist"/>
        <w:spacing w:after="0"/>
        <w:ind w:left="0"/>
        <w:jc w:val="center"/>
        <w:rPr>
          <w:rFonts w:ascii="Times New Roman" w:hAnsi="Times New Roman" w:cs="Times New Roman"/>
          <w:b/>
          <w:bCs/>
        </w:rPr>
      </w:pPr>
      <w:r>
        <w:rPr>
          <w:rFonts w:ascii="Times New Roman" w:hAnsi="Times New Roman" w:cs="Times New Roman"/>
          <w:b/>
          <w:bCs/>
        </w:rPr>
        <w:t>Rozdział V</w:t>
      </w:r>
    </w:p>
    <w:p w14:paraId="500E07A2" w14:textId="73A763E1" w:rsidR="0023394E" w:rsidRDefault="0023394E" w:rsidP="00F72A33">
      <w:pPr>
        <w:pStyle w:val="Akapitzlist"/>
        <w:spacing w:after="0"/>
        <w:ind w:left="0"/>
        <w:jc w:val="both"/>
        <w:rPr>
          <w:rFonts w:ascii="Times New Roman" w:hAnsi="Times New Roman" w:cs="Times New Roman"/>
          <w:b/>
          <w:bCs/>
        </w:rPr>
      </w:pPr>
      <w:r>
        <w:rPr>
          <w:rFonts w:ascii="Times New Roman" w:hAnsi="Times New Roman" w:cs="Times New Roman"/>
          <w:b/>
          <w:bCs/>
        </w:rPr>
        <w:t>G</w:t>
      </w:r>
      <w:r w:rsidRPr="0023394E">
        <w:rPr>
          <w:rFonts w:ascii="Times New Roman" w:hAnsi="Times New Roman" w:cs="Times New Roman"/>
          <w:b/>
          <w:bCs/>
        </w:rPr>
        <w:t>ranic</w:t>
      </w:r>
      <w:r>
        <w:rPr>
          <w:rFonts w:ascii="Times New Roman" w:hAnsi="Times New Roman" w:cs="Times New Roman"/>
          <w:b/>
          <w:bCs/>
        </w:rPr>
        <w:t>e</w:t>
      </w:r>
      <w:r w:rsidRPr="0023394E">
        <w:rPr>
          <w:rFonts w:ascii="Times New Roman" w:hAnsi="Times New Roman" w:cs="Times New Roman"/>
          <w:b/>
          <w:bCs/>
        </w:rPr>
        <w:t xml:space="preserve"> i sposob</w:t>
      </w:r>
      <w:r>
        <w:rPr>
          <w:rFonts w:ascii="Times New Roman" w:hAnsi="Times New Roman" w:cs="Times New Roman"/>
          <w:b/>
          <w:bCs/>
        </w:rPr>
        <w:t>y</w:t>
      </w:r>
      <w:r w:rsidRPr="0023394E">
        <w:rPr>
          <w:rFonts w:ascii="Times New Roman" w:hAnsi="Times New Roman" w:cs="Times New Roman"/>
          <w:b/>
          <w:bCs/>
        </w:rPr>
        <w:t xml:space="preserve">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r>
        <w:rPr>
          <w:rFonts w:ascii="Times New Roman" w:hAnsi="Times New Roman" w:cs="Times New Roman"/>
          <w:b/>
          <w:bCs/>
        </w:rPr>
        <w:t>.</w:t>
      </w:r>
    </w:p>
    <w:p w14:paraId="77AFB2E9" w14:textId="2A6F7E5F" w:rsidR="0023394E" w:rsidRPr="0023394E" w:rsidRDefault="0023394E" w:rsidP="00F72A33">
      <w:pPr>
        <w:pStyle w:val="Akapitzlist"/>
        <w:spacing w:after="0"/>
        <w:ind w:left="0"/>
        <w:jc w:val="both"/>
        <w:rPr>
          <w:rFonts w:ascii="Times New Roman" w:hAnsi="Times New Roman" w:cs="Times New Roman"/>
        </w:rPr>
      </w:pPr>
    </w:p>
    <w:p w14:paraId="124FC161" w14:textId="258EC4FA" w:rsidR="0023394E" w:rsidRDefault="0023394E" w:rsidP="00F72A33">
      <w:pPr>
        <w:pStyle w:val="Akapitzlist"/>
        <w:spacing w:after="0"/>
        <w:ind w:left="0"/>
        <w:jc w:val="both"/>
        <w:rPr>
          <w:rFonts w:ascii="Times New Roman" w:hAnsi="Times New Roman" w:cs="Times New Roman"/>
        </w:rPr>
      </w:pPr>
      <w:r w:rsidRPr="00B460A4">
        <w:rPr>
          <w:rFonts w:ascii="Times New Roman" w:hAnsi="Times New Roman" w:cs="Times New Roman"/>
        </w:rPr>
        <w:t>§ 2</w:t>
      </w:r>
      <w:r w:rsidR="007B1BE7">
        <w:rPr>
          <w:rFonts w:ascii="Times New Roman" w:hAnsi="Times New Roman" w:cs="Times New Roman"/>
        </w:rPr>
        <w:t>1</w:t>
      </w:r>
      <w:r>
        <w:rPr>
          <w:rFonts w:ascii="Times New Roman" w:hAnsi="Times New Roman" w:cs="Times New Roman"/>
        </w:rPr>
        <w:tab/>
        <w:t>Obszar planu objęty jest koncesją nr 27/2001/Ł z dnia 28.03.2017 r na poszukiwanie i</w:t>
      </w:r>
      <w:r w:rsidR="00F25954">
        <w:rPr>
          <w:rFonts w:ascii="Times New Roman" w:hAnsi="Times New Roman" w:cs="Times New Roman"/>
        </w:rPr>
        <w:t> </w:t>
      </w:r>
      <w:r>
        <w:rPr>
          <w:rFonts w:ascii="Times New Roman" w:hAnsi="Times New Roman" w:cs="Times New Roman"/>
        </w:rPr>
        <w:t xml:space="preserve"> rozpoznawanie złóż ropy naftowej i gazu ziemnego oraz wydobywanie ropy naftowej i gazu ziemnego ze złóż w obszarze „Kościan – Śrem”, ważną do dnia 28.03.2047, udzieloną przez Ministra Środowiska na rzecz PGNiG S.A. w Warszawie</w:t>
      </w:r>
      <w:r w:rsidR="007E7E15">
        <w:rPr>
          <w:rFonts w:ascii="Times New Roman" w:hAnsi="Times New Roman" w:cs="Times New Roman"/>
        </w:rPr>
        <w:t xml:space="preserve">, </w:t>
      </w:r>
      <w:r w:rsidR="007E7E15" w:rsidRPr="007E7E15">
        <w:rPr>
          <w:rFonts w:ascii="Times New Roman" w:hAnsi="Times New Roman" w:cs="Times New Roman"/>
        </w:rPr>
        <w:t>w stosunku do wykonania której zastosowanie mają odrębne przepisy.</w:t>
      </w:r>
    </w:p>
    <w:p w14:paraId="70A1F1B8" w14:textId="0FC30081" w:rsidR="00C03CFF" w:rsidRDefault="00C03CFF" w:rsidP="00F72A33">
      <w:pPr>
        <w:pStyle w:val="Akapitzlist"/>
        <w:spacing w:after="0"/>
        <w:ind w:left="0"/>
        <w:jc w:val="both"/>
        <w:rPr>
          <w:rFonts w:ascii="Times New Roman" w:hAnsi="Times New Roman" w:cs="Times New Roman"/>
        </w:rPr>
      </w:pPr>
    </w:p>
    <w:p w14:paraId="27EBF3EF" w14:textId="1195360A" w:rsidR="00C03CFF" w:rsidRPr="00C03CFF" w:rsidRDefault="00C03CFF" w:rsidP="00F72A33">
      <w:pPr>
        <w:spacing w:after="0"/>
        <w:jc w:val="both"/>
        <w:rPr>
          <w:rFonts w:ascii="Times New Roman" w:hAnsi="Times New Roman" w:cs="Times New Roman"/>
        </w:rPr>
      </w:pPr>
      <w:r w:rsidRPr="00C03CFF">
        <w:rPr>
          <w:rFonts w:ascii="Times New Roman" w:hAnsi="Times New Roman" w:cs="Times New Roman"/>
        </w:rPr>
        <w:t>§ 2</w:t>
      </w:r>
      <w:r w:rsidR="007B1BE7">
        <w:rPr>
          <w:rFonts w:ascii="Times New Roman" w:hAnsi="Times New Roman" w:cs="Times New Roman"/>
        </w:rPr>
        <w:t>2</w:t>
      </w:r>
      <w:r w:rsidRPr="00C03CFF">
        <w:rPr>
          <w:rFonts w:ascii="Times New Roman" w:hAnsi="Times New Roman" w:cs="Times New Roman"/>
        </w:rPr>
        <w:t>.</w:t>
      </w:r>
      <w:r w:rsidRPr="00C03CFF">
        <w:rPr>
          <w:rFonts w:ascii="Times New Roman" w:hAnsi="Times New Roman" w:cs="Times New Roman"/>
        </w:rPr>
        <w:tab/>
        <w:t xml:space="preserve">Obszar opracowania znajduje się w granicach Głównego Zbiornika Wód Podziemnych nr </w:t>
      </w:r>
      <w:r w:rsidR="003E0044" w:rsidRPr="003E0044">
        <w:rPr>
          <w:rFonts w:ascii="Times New Roman" w:hAnsi="Times New Roman" w:cs="Times New Roman"/>
        </w:rPr>
        <w:t>150 – Pradolina Warszawa-Berlin</w:t>
      </w:r>
      <w:r w:rsidRPr="00C03CFF">
        <w:rPr>
          <w:rFonts w:ascii="Times New Roman" w:hAnsi="Times New Roman" w:cs="Times New Roman"/>
        </w:rPr>
        <w:t>, dla które</w:t>
      </w:r>
      <w:r w:rsidR="003E0044">
        <w:rPr>
          <w:rFonts w:ascii="Times New Roman" w:hAnsi="Times New Roman" w:cs="Times New Roman"/>
        </w:rPr>
        <w:t>go</w:t>
      </w:r>
      <w:r w:rsidRPr="00C03CFF">
        <w:rPr>
          <w:rFonts w:ascii="Times New Roman" w:hAnsi="Times New Roman" w:cs="Times New Roman"/>
        </w:rPr>
        <w:t xml:space="preserve"> ustala się:</w:t>
      </w:r>
    </w:p>
    <w:p w14:paraId="21F9D15F" w14:textId="77777777" w:rsidR="00C03CFF" w:rsidRPr="00C03CFF" w:rsidRDefault="00C03CFF" w:rsidP="00F72A33">
      <w:pPr>
        <w:numPr>
          <w:ilvl w:val="0"/>
          <w:numId w:val="27"/>
        </w:numPr>
        <w:spacing w:after="0"/>
        <w:ind w:left="0" w:firstLine="0"/>
        <w:contextualSpacing/>
        <w:jc w:val="both"/>
        <w:rPr>
          <w:rFonts w:ascii="Times New Roman" w:hAnsi="Times New Roman" w:cs="Times New Roman"/>
        </w:rPr>
      </w:pPr>
      <w:r w:rsidRPr="00C03CFF">
        <w:rPr>
          <w:rFonts w:ascii="Times New Roman" w:hAnsi="Times New Roman" w:cs="Times New Roman"/>
        </w:rPr>
        <w:t>obowiązek zachowania i ochrony zasobów dyspozycyjnych;</w:t>
      </w:r>
    </w:p>
    <w:p w14:paraId="07E1F02C" w14:textId="77777777" w:rsidR="00C03CFF" w:rsidRPr="00C03CFF" w:rsidRDefault="00C03CFF" w:rsidP="00F72A33">
      <w:pPr>
        <w:numPr>
          <w:ilvl w:val="0"/>
          <w:numId w:val="27"/>
        </w:numPr>
        <w:spacing w:after="0"/>
        <w:ind w:left="0" w:firstLine="0"/>
        <w:contextualSpacing/>
        <w:jc w:val="both"/>
        <w:rPr>
          <w:rFonts w:ascii="Times New Roman" w:hAnsi="Times New Roman" w:cs="Times New Roman"/>
        </w:rPr>
      </w:pPr>
      <w:r w:rsidRPr="00C03CFF">
        <w:rPr>
          <w:rFonts w:ascii="Times New Roman" w:hAnsi="Times New Roman" w:cs="Times New Roman"/>
        </w:rPr>
        <w:t>ochronę przed zanieczyszczeniem, w tym również ochronę przed zanieczyszczeniem gleby oraz wód powierzchniowych i podziemnych zasilających zbiornik.</w:t>
      </w:r>
    </w:p>
    <w:p w14:paraId="46F714A1" w14:textId="77777777" w:rsidR="00C03CFF" w:rsidRPr="0023394E" w:rsidRDefault="00C03CFF" w:rsidP="00F72A33">
      <w:pPr>
        <w:pStyle w:val="Akapitzlist"/>
        <w:spacing w:after="0"/>
        <w:ind w:left="0"/>
        <w:jc w:val="both"/>
        <w:rPr>
          <w:rFonts w:ascii="Times New Roman" w:hAnsi="Times New Roman" w:cs="Times New Roman"/>
        </w:rPr>
      </w:pPr>
    </w:p>
    <w:p w14:paraId="5950E1D4" w14:textId="77777777" w:rsidR="0023394E" w:rsidRDefault="0023394E" w:rsidP="00F72A33">
      <w:pPr>
        <w:pStyle w:val="Akapitzlist"/>
        <w:spacing w:after="0"/>
        <w:ind w:left="0"/>
        <w:jc w:val="center"/>
        <w:rPr>
          <w:rFonts w:ascii="Times New Roman" w:hAnsi="Times New Roman" w:cs="Times New Roman"/>
          <w:b/>
          <w:bCs/>
        </w:rPr>
      </w:pPr>
    </w:p>
    <w:p w14:paraId="59B60EB6" w14:textId="6CEFC6D8" w:rsidR="00F75997" w:rsidRPr="00F952D5" w:rsidRDefault="0076492C" w:rsidP="00F72A33">
      <w:pPr>
        <w:pStyle w:val="Akapitzlist"/>
        <w:spacing w:after="0"/>
        <w:ind w:left="0"/>
        <w:jc w:val="center"/>
        <w:rPr>
          <w:rFonts w:ascii="Times New Roman" w:hAnsi="Times New Roman" w:cs="Times New Roman"/>
          <w:b/>
          <w:bCs/>
        </w:rPr>
      </w:pPr>
      <w:r w:rsidRPr="0093714A">
        <w:rPr>
          <w:rFonts w:ascii="Times New Roman" w:hAnsi="Times New Roman" w:cs="Times New Roman"/>
          <w:b/>
          <w:bCs/>
        </w:rPr>
        <w:t>Rozdział V</w:t>
      </w:r>
      <w:r w:rsidR="00EB6DB6" w:rsidRPr="0093714A">
        <w:rPr>
          <w:rFonts w:ascii="Times New Roman" w:hAnsi="Times New Roman" w:cs="Times New Roman"/>
          <w:b/>
          <w:bCs/>
        </w:rPr>
        <w:t>I</w:t>
      </w:r>
    </w:p>
    <w:p w14:paraId="49AA4ACC" w14:textId="5157921D" w:rsidR="0076492C" w:rsidRPr="00F952D5" w:rsidRDefault="0076492C"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kształtowania zabudowy oraz wskaźniki zagospodarowania terenu</w:t>
      </w:r>
    </w:p>
    <w:p w14:paraId="20C6F191" w14:textId="77777777" w:rsidR="00105FDB" w:rsidRDefault="00105FDB" w:rsidP="00F72A33">
      <w:pPr>
        <w:pStyle w:val="Akapitzlist"/>
        <w:spacing w:after="0"/>
        <w:ind w:left="0"/>
        <w:jc w:val="both"/>
        <w:rPr>
          <w:rFonts w:ascii="Times New Roman" w:hAnsi="Times New Roman" w:cs="Times New Roman"/>
          <w:highlight w:val="yellow"/>
        </w:rPr>
      </w:pPr>
    </w:p>
    <w:p w14:paraId="736DD2B5" w14:textId="789AD5BD" w:rsidR="00DE7DA5" w:rsidRPr="00D11748" w:rsidRDefault="00DE7DA5" w:rsidP="00F72A33">
      <w:pPr>
        <w:pStyle w:val="Akapitzlist"/>
        <w:spacing w:after="0"/>
        <w:ind w:left="0"/>
        <w:jc w:val="both"/>
        <w:rPr>
          <w:rFonts w:ascii="Times New Roman" w:hAnsi="Times New Roman" w:cs="Times New Roman"/>
        </w:rPr>
      </w:pPr>
      <w:r w:rsidRPr="0050078D">
        <w:rPr>
          <w:rFonts w:ascii="Times New Roman" w:hAnsi="Times New Roman" w:cs="Times New Roman"/>
        </w:rPr>
        <w:t>§ 2</w:t>
      </w:r>
      <w:r w:rsidR="007B1BE7">
        <w:rPr>
          <w:rFonts w:ascii="Times New Roman" w:hAnsi="Times New Roman" w:cs="Times New Roman"/>
        </w:rPr>
        <w:t>3</w:t>
      </w:r>
      <w:r w:rsidR="0050078D">
        <w:rPr>
          <w:rFonts w:ascii="Times New Roman" w:hAnsi="Times New Roman" w:cs="Times New Roman"/>
        </w:rPr>
        <w:t>.</w:t>
      </w:r>
      <w:r w:rsidR="0050078D">
        <w:rPr>
          <w:rFonts w:ascii="Times New Roman" w:hAnsi="Times New Roman" w:cs="Times New Roman"/>
        </w:rPr>
        <w:tab/>
      </w:r>
      <w:r>
        <w:rPr>
          <w:rFonts w:ascii="Times New Roman" w:hAnsi="Times New Roman" w:cs="Times New Roman"/>
        </w:rPr>
        <w:t xml:space="preserve"> </w:t>
      </w:r>
      <w:r w:rsidRPr="00D11748">
        <w:rPr>
          <w:rFonts w:ascii="Times New Roman" w:hAnsi="Times New Roman" w:cs="Times New Roman"/>
        </w:rPr>
        <w:t xml:space="preserve">Na terenach </w:t>
      </w:r>
      <w:r w:rsidR="003E0044" w:rsidRPr="003E0044">
        <w:rPr>
          <w:rFonts w:ascii="Times New Roman" w:hAnsi="Times New Roman" w:cs="Times New Roman"/>
        </w:rPr>
        <w:t xml:space="preserve">obiektów produkcyjnych, składów i magazynów </w:t>
      </w:r>
      <w:r w:rsidR="00C553B1">
        <w:rPr>
          <w:rFonts w:ascii="Times New Roman" w:hAnsi="Times New Roman" w:cs="Times New Roman"/>
        </w:rPr>
        <w:t>lub</w:t>
      </w:r>
      <w:r w:rsidR="003E0044" w:rsidRPr="003E0044">
        <w:rPr>
          <w:rFonts w:ascii="Times New Roman" w:hAnsi="Times New Roman" w:cs="Times New Roman"/>
        </w:rPr>
        <w:t xml:space="preserve"> zabudowy usługowej </w:t>
      </w:r>
      <w:r w:rsidR="003E0044" w:rsidRPr="003E0044">
        <w:rPr>
          <w:rFonts w:ascii="Times New Roman" w:hAnsi="Times New Roman" w:cs="Times New Roman"/>
          <w:b/>
          <w:bCs/>
        </w:rPr>
        <w:t>1P/U</w:t>
      </w:r>
      <w:r w:rsidR="003E0044">
        <w:rPr>
          <w:rFonts w:ascii="Times New Roman" w:hAnsi="Times New Roman" w:cs="Times New Roman"/>
          <w:b/>
          <w:bCs/>
        </w:rPr>
        <w:t>, 2P/U</w:t>
      </w:r>
      <w:r w:rsidRPr="00D11748">
        <w:rPr>
          <w:rFonts w:ascii="Times New Roman" w:hAnsi="Times New Roman" w:cs="Times New Roman"/>
        </w:rPr>
        <w:t>:</w:t>
      </w:r>
    </w:p>
    <w:p w14:paraId="573951E7" w14:textId="42F14885" w:rsidR="00DE7DA5" w:rsidRPr="00E10571" w:rsidRDefault="00DE7DA5" w:rsidP="00F72A33">
      <w:pPr>
        <w:pStyle w:val="Akapitzlist"/>
        <w:numPr>
          <w:ilvl w:val="0"/>
          <w:numId w:val="23"/>
        </w:numPr>
        <w:spacing w:after="0"/>
        <w:ind w:left="0" w:firstLine="0"/>
        <w:rPr>
          <w:rFonts w:ascii="Times New Roman" w:hAnsi="Times New Roman" w:cs="Times New Roman"/>
        </w:rPr>
      </w:pPr>
      <w:r w:rsidRPr="00E10571">
        <w:rPr>
          <w:rFonts w:ascii="Times New Roman" w:hAnsi="Times New Roman" w:cs="Times New Roman"/>
        </w:rPr>
        <w:t>ustala się lokalizację:</w:t>
      </w:r>
    </w:p>
    <w:p w14:paraId="175ED704" w14:textId="1327F78F" w:rsidR="003E0044" w:rsidRDefault="003E0044" w:rsidP="00F72A33">
      <w:pPr>
        <w:pStyle w:val="Akapitzlist"/>
        <w:numPr>
          <w:ilvl w:val="0"/>
          <w:numId w:val="11"/>
        </w:numPr>
        <w:spacing w:after="0"/>
        <w:ind w:left="720"/>
        <w:jc w:val="both"/>
        <w:rPr>
          <w:rFonts w:ascii="Times New Roman" w:hAnsi="Times New Roman" w:cs="Times New Roman"/>
        </w:rPr>
      </w:pPr>
      <w:r>
        <w:rPr>
          <w:rFonts w:ascii="Times New Roman" w:hAnsi="Times New Roman" w:cs="Times New Roman"/>
        </w:rPr>
        <w:t>obiektów produkcyjnych, składów i magazynów</w:t>
      </w:r>
      <w:r w:rsidR="00947E45">
        <w:rPr>
          <w:rFonts w:ascii="Times New Roman" w:hAnsi="Times New Roman" w:cs="Times New Roman"/>
        </w:rPr>
        <w:t>,</w:t>
      </w:r>
    </w:p>
    <w:p w14:paraId="7EC694A9" w14:textId="5DD71FBD" w:rsidR="00FB412E" w:rsidRDefault="00FB412E" w:rsidP="00F72A33">
      <w:pPr>
        <w:pStyle w:val="Akapitzlist"/>
        <w:numPr>
          <w:ilvl w:val="0"/>
          <w:numId w:val="11"/>
        </w:numPr>
        <w:spacing w:after="0"/>
        <w:ind w:left="720"/>
        <w:jc w:val="both"/>
        <w:rPr>
          <w:rFonts w:ascii="Times New Roman" w:hAnsi="Times New Roman" w:cs="Times New Roman"/>
        </w:rPr>
      </w:pPr>
      <w:r>
        <w:rPr>
          <w:rFonts w:ascii="Times New Roman" w:hAnsi="Times New Roman" w:cs="Times New Roman"/>
        </w:rPr>
        <w:t>obiektów usługowych</w:t>
      </w:r>
      <w:r w:rsidR="00947E45">
        <w:rPr>
          <w:rFonts w:ascii="Times New Roman" w:hAnsi="Times New Roman" w:cs="Times New Roman"/>
        </w:rPr>
        <w:t>,</w:t>
      </w:r>
    </w:p>
    <w:p w14:paraId="45A89813" w14:textId="46ED22C8" w:rsidR="00DE7DA5" w:rsidRPr="00FB412E" w:rsidRDefault="003E0044" w:rsidP="00F72A33">
      <w:pPr>
        <w:pStyle w:val="Akapitzlist"/>
        <w:numPr>
          <w:ilvl w:val="0"/>
          <w:numId w:val="11"/>
        </w:numPr>
        <w:spacing w:after="0"/>
        <w:ind w:left="720"/>
        <w:jc w:val="both"/>
        <w:rPr>
          <w:rFonts w:ascii="Times New Roman" w:hAnsi="Times New Roman" w:cs="Times New Roman"/>
        </w:rPr>
      </w:pPr>
      <w:r>
        <w:rPr>
          <w:rFonts w:ascii="Times New Roman" w:hAnsi="Times New Roman" w:cs="Times New Roman"/>
        </w:rPr>
        <w:t>urządzeń budowlanych</w:t>
      </w:r>
      <w:r w:rsidR="00FB412E">
        <w:rPr>
          <w:rFonts w:ascii="Times New Roman" w:hAnsi="Times New Roman" w:cs="Times New Roman"/>
        </w:rPr>
        <w:t>;</w:t>
      </w:r>
    </w:p>
    <w:p w14:paraId="6FDEF813" w14:textId="4EEB5B62" w:rsidR="00DE7DA5" w:rsidRPr="00D11748" w:rsidRDefault="00DE7DA5" w:rsidP="00F72A33">
      <w:pPr>
        <w:pStyle w:val="Akapitzlist"/>
        <w:numPr>
          <w:ilvl w:val="0"/>
          <w:numId w:val="23"/>
        </w:numPr>
        <w:spacing w:after="0"/>
        <w:ind w:left="0" w:firstLine="0"/>
        <w:rPr>
          <w:rFonts w:ascii="Times New Roman" w:hAnsi="Times New Roman" w:cs="Times New Roman"/>
        </w:rPr>
      </w:pPr>
      <w:r w:rsidRPr="00D11748">
        <w:rPr>
          <w:rFonts w:ascii="Times New Roman" w:hAnsi="Times New Roman" w:cs="Times New Roman"/>
        </w:rPr>
        <w:t>dopuszcza się lokalizację:</w:t>
      </w:r>
    </w:p>
    <w:p w14:paraId="57DFF5AD" w14:textId="3AD3E038" w:rsidR="00DE7DA5" w:rsidRPr="00E10571" w:rsidRDefault="00DE7DA5" w:rsidP="00F72A33">
      <w:pPr>
        <w:pStyle w:val="Akapitzlist"/>
        <w:numPr>
          <w:ilvl w:val="0"/>
          <w:numId w:val="24"/>
        </w:numPr>
        <w:spacing w:after="0"/>
        <w:ind w:left="714" w:hanging="357"/>
        <w:rPr>
          <w:rFonts w:ascii="Times New Roman" w:hAnsi="Times New Roman" w:cs="Times New Roman"/>
        </w:rPr>
      </w:pPr>
      <w:r w:rsidRPr="00E10571">
        <w:rPr>
          <w:rFonts w:ascii="Times New Roman" w:hAnsi="Times New Roman" w:cs="Times New Roman"/>
        </w:rPr>
        <w:t>dojść i dojazdów</w:t>
      </w:r>
      <w:r w:rsidR="00947E45">
        <w:rPr>
          <w:rFonts w:ascii="Times New Roman" w:hAnsi="Times New Roman" w:cs="Times New Roman"/>
        </w:rPr>
        <w:t>,</w:t>
      </w:r>
    </w:p>
    <w:p w14:paraId="5A960567" w14:textId="6559F6D3" w:rsidR="00DE7DA5" w:rsidRPr="00E10571" w:rsidRDefault="00DE7DA5" w:rsidP="00F72A33">
      <w:pPr>
        <w:pStyle w:val="Akapitzlist"/>
        <w:numPr>
          <w:ilvl w:val="0"/>
          <w:numId w:val="24"/>
        </w:numPr>
        <w:spacing w:after="0"/>
        <w:ind w:left="714" w:hanging="357"/>
        <w:rPr>
          <w:rFonts w:ascii="Times New Roman" w:hAnsi="Times New Roman" w:cs="Times New Roman"/>
        </w:rPr>
      </w:pPr>
      <w:r w:rsidRPr="00E10571">
        <w:rPr>
          <w:rFonts w:ascii="Times New Roman" w:hAnsi="Times New Roman" w:cs="Times New Roman"/>
        </w:rPr>
        <w:t xml:space="preserve">infrastruktury technicznej zgodnie z </w:t>
      </w:r>
      <w:r w:rsidR="00F72A33">
        <w:rPr>
          <w:rFonts w:ascii="Times New Roman" w:hAnsi="Times New Roman" w:cs="Times New Roman"/>
        </w:rPr>
        <w:t>§ 3</w:t>
      </w:r>
      <w:r w:rsidR="007B1BE7">
        <w:rPr>
          <w:rFonts w:ascii="Times New Roman" w:hAnsi="Times New Roman" w:cs="Times New Roman"/>
        </w:rPr>
        <w:t>2</w:t>
      </w:r>
      <w:r w:rsidRPr="00246409">
        <w:rPr>
          <w:rFonts w:ascii="Times New Roman" w:hAnsi="Times New Roman" w:cs="Times New Roman"/>
        </w:rPr>
        <w:t>;</w:t>
      </w:r>
    </w:p>
    <w:p w14:paraId="485A257F" w14:textId="292C025C" w:rsidR="00DE7DA5" w:rsidRPr="00D11748" w:rsidRDefault="00DE7DA5" w:rsidP="00F72A33">
      <w:pPr>
        <w:pStyle w:val="Akapitzlist"/>
        <w:numPr>
          <w:ilvl w:val="0"/>
          <w:numId w:val="23"/>
        </w:numPr>
        <w:spacing w:after="0"/>
        <w:ind w:left="0" w:firstLine="0"/>
        <w:rPr>
          <w:rFonts w:ascii="Times New Roman" w:hAnsi="Times New Roman" w:cs="Times New Roman"/>
        </w:rPr>
      </w:pPr>
      <w:r w:rsidRPr="00D11748">
        <w:rPr>
          <w:rFonts w:ascii="Times New Roman" w:hAnsi="Times New Roman" w:cs="Times New Roman"/>
        </w:rPr>
        <w:t>dachy</w:t>
      </w:r>
      <w:r>
        <w:rPr>
          <w:rFonts w:ascii="Times New Roman" w:hAnsi="Times New Roman" w:cs="Times New Roman"/>
        </w:rPr>
        <w:t xml:space="preserve"> płaskie</w:t>
      </w:r>
      <w:r w:rsidR="00FD6684">
        <w:rPr>
          <w:rFonts w:ascii="Times New Roman" w:hAnsi="Times New Roman" w:cs="Times New Roman"/>
        </w:rPr>
        <w:t xml:space="preserve"> lub strome</w:t>
      </w:r>
      <w:r>
        <w:rPr>
          <w:rFonts w:ascii="Times New Roman" w:hAnsi="Times New Roman" w:cs="Times New Roman"/>
        </w:rPr>
        <w:t>;</w:t>
      </w:r>
    </w:p>
    <w:p w14:paraId="5CB837E0" w14:textId="1B5F7B2C" w:rsidR="00DE7DA5" w:rsidRDefault="00DE7DA5" w:rsidP="00F72A33">
      <w:pPr>
        <w:pStyle w:val="Akapitzlist"/>
        <w:numPr>
          <w:ilvl w:val="0"/>
          <w:numId w:val="23"/>
        </w:numPr>
        <w:spacing w:after="0"/>
        <w:ind w:left="0" w:firstLine="0"/>
        <w:rPr>
          <w:rFonts w:ascii="Times New Roman" w:hAnsi="Times New Roman" w:cs="Times New Roman"/>
        </w:rPr>
      </w:pPr>
      <w:r w:rsidRPr="00D11748">
        <w:rPr>
          <w:rFonts w:ascii="Times New Roman" w:hAnsi="Times New Roman" w:cs="Times New Roman"/>
        </w:rPr>
        <w:lastRenderedPageBreak/>
        <w:t xml:space="preserve">wysokość zabudowy </w:t>
      </w:r>
      <w:r>
        <w:rPr>
          <w:rFonts w:ascii="Times New Roman" w:hAnsi="Times New Roman" w:cs="Times New Roman"/>
        </w:rPr>
        <w:t xml:space="preserve">do </w:t>
      </w:r>
      <w:r w:rsidR="00FB412E">
        <w:rPr>
          <w:rFonts w:ascii="Times New Roman" w:hAnsi="Times New Roman" w:cs="Times New Roman"/>
        </w:rPr>
        <w:t>30,0 m;</w:t>
      </w:r>
    </w:p>
    <w:p w14:paraId="477F6701" w14:textId="0945DAAF" w:rsidR="00DE7DA5" w:rsidRPr="00DE7DA5" w:rsidRDefault="00DE7DA5" w:rsidP="00F72A33">
      <w:pPr>
        <w:pStyle w:val="Akapitzlist"/>
        <w:numPr>
          <w:ilvl w:val="0"/>
          <w:numId w:val="23"/>
        </w:numPr>
        <w:spacing w:after="0"/>
        <w:ind w:left="0" w:firstLine="0"/>
        <w:rPr>
          <w:rFonts w:ascii="Times New Roman" w:hAnsi="Times New Roman" w:cs="Times New Roman"/>
        </w:rPr>
      </w:pPr>
      <w:r w:rsidRPr="00D11748">
        <w:rPr>
          <w:rFonts w:ascii="Times New Roman" w:hAnsi="Times New Roman" w:cs="Times New Roman"/>
        </w:rPr>
        <w:t>powierzchnię</w:t>
      </w:r>
      <w:r>
        <w:rPr>
          <w:rFonts w:ascii="Times New Roman" w:hAnsi="Times New Roman" w:cs="Times New Roman"/>
        </w:rPr>
        <w:t xml:space="preserve"> </w:t>
      </w:r>
      <w:r w:rsidRPr="00DE7DA5">
        <w:rPr>
          <w:rFonts w:ascii="Times New Roman" w:hAnsi="Times New Roman" w:cs="Times New Roman"/>
        </w:rPr>
        <w:t>zabudowy</w:t>
      </w:r>
      <w:r>
        <w:rPr>
          <w:rFonts w:ascii="Times New Roman" w:hAnsi="Times New Roman" w:cs="Times New Roman"/>
        </w:rPr>
        <w:t xml:space="preserve"> działki budowlanej</w:t>
      </w:r>
      <w:r w:rsidRPr="00DE7DA5">
        <w:rPr>
          <w:rFonts w:ascii="Times New Roman" w:hAnsi="Times New Roman" w:cs="Times New Roman"/>
        </w:rPr>
        <w:t xml:space="preserve"> </w:t>
      </w:r>
      <w:r>
        <w:rPr>
          <w:rFonts w:ascii="Times New Roman" w:hAnsi="Times New Roman" w:cs="Times New Roman"/>
        </w:rPr>
        <w:t xml:space="preserve">do </w:t>
      </w:r>
      <w:r w:rsidR="009939F7">
        <w:rPr>
          <w:rFonts w:ascii="Times New Roman" w:hAnsi="Times New Roman" w:cs="Times New Roman"/>
        </w:rPr>
        <w:t>70</w:t>
      </w:r>
      <w:r>
        <w:rPr>
          <w:rFonts w:ascii="Times New Roman" w:hAnsi="Times New Roman" w:cs="Times New Roman"/>
        </w:rPr>
        <w:t>%</w:t>
      </w:r>
      <w:r w:rsidR="00E10571">
        <w:rPr>
          <w:rFonts w:ascii="Times New Roman" w:hAnsi="Times New Roman" w:cs="Times New Roman"/>
        </w:rPr>
        <w:t>;</w:t>
      </w:r>
    </w:p>
    <w:p w14:paraId="167B65E1" w14:textId="09D5AFA5" w:rsidR="00DE7DA5" w:rsidRPr="00D11748" w:rsidRDefault="00DE7DA5" w:rsidP="00F72A33">
      <w:pPr>
        <w:pStyle w:val="Akapitzlist"/>
        <w:numPr>
          <w:ilvl w:val="0"/>
          <w:numId w:val="23"/>
        </w:numPr>
        <w:spacing w:after="0"/>
        <w:ind w:left="0" w:firstLine="0"/>
        <w:jc w:val="both"/>
        <w:rPr>
          <w:rFonts w:ascii="Times New Roman" w:hAnsi="Times New Roman" w:cs="Times New Roman"/>
        </w:rPr>
      </w:pPr>
      <w:r w:rsidRPr="00D11748">
        <w:rPr>
          <w:rFonts w:ascii="Times New Roman" w:hAnsi="Times New Roman" w:cs="Times New Roman"/>
        </w:rPr>
        <w:t xml:space="preserve">intensywność zabudowy jako wskaźnik powierzchni całkowitej zabudowy w odniesieniu do powierzchni działki budowlanej: od 0,0 do </w:t>
      </w:r>
      <w:r w:rsidR="00FD6684">
        <w:rPr>
          <w:rFonts w:ascii="Times New Roman" w:hAnsi="Times New Roman" w:cs="Times New Roman"/>
        </w:rPr>
        <w:t>2,5</w:t>
      </w:r>
      <w:r w:rsidRPr="00D11748">
        <w:rPr>
          <w:rFonts w:ascii="Times New Roman" w:hAnsi="Times New Roman" w:cs="Times New Roman"/>
        </w:rPr>
        <w:t>;</w:t>
      </w:r>
    </w:p>
    <w:p w14:paraId="17003073" w14:textId="17D55F73" w:rsidR="00DE7DA5" w:rsidRPr="00D11748" w:rsidRDefault="00DE7DA5" w:rsidP="00F72A33">
      <w:pPr>
        <w:pStyle w:val="Akapitzlist"/>
        <w:numPr>
          <w:ilvl w:val="0"/>
          <w:numId w:val="23"/>
        </w:numPr>
        <w:spacing w:after="0"/>
        <w:ind w:left="0" w:firstLine="0"/>
        <w:jc w:val="both"/>
        <w:rPr>
          <w:rFonts w:ascii="Times New Roman" w:hAnsi="Times New Roman" w:cs="Times New Roman"/>
        </w:rPr>
      </w:pPr>
      <w:r w:rsidRPr="00D11748">
        <w:rPr>
          <w:rFonts w:ascii="Times New Roman" w:hAnsi="Times New Roman" w:cs="Times New Roman"/>
        </w:rPr>
        <w:t xml:space="preserve">powierzchnię terenu biologicznie czynnego – nie mniejszą niż </w:t>
      </w:r>
      <w:r w:rsidR="00FB412E">
        <w:rPr>
          <w:rFonts w:ascii="Times New Roman" w:hAnsi="Times New Roman" w:cs="Times New Roman"/>
        </w:rPr>
        <w:t>1</w:t>
      </w:r>
      <w:r w:rsidRPr="00D11748">
        <w:rPr>
          <w:rFonts w:ascii="Times New Roman" w:hAnsi="Times New Roman" w:cs="Times New Roman"/>
        </w:rPr>
        <w:t>0% powierzchni działki budowlanej;</w:t>
      </w:r>
    </w:p>
    <w:p w14:paraId="7D4F58BB" w14:textId="27377A1B" w:rsidR="00DE7DA5" w:rsidRPr="00D11748" w:rsidRDefault="00DE7DA5" w:rsidP="00F72A33">
      <w:pPr>
        <w:pStyle w:val="Akapitzlist"/>
        <w:numPr>
          <w:ilvl w:val="0"/>
          <w:numId w:val="23"/>
        </w:numPr>
        <w:spacing w:after="0"/>
        <w:ind w:left="0" w:firstLine="0"/>
        <w:jc w:val="both"/>
        <w:rPr>
          <w:rFonts w:ascii="Times New Roman" w:hAnsi="Times New Roman" w:cs="Times New Roman"/>
        </w:rPr>
      </w:pPr>
      <w:r w:rsidRPr="00D11748">
        <w:rPr>
          <w:rFonts w:ascii="Times New Roman" w:hAnsi="Times New Roman" w:cs="Times New Roman"/>
        </w:rPr>
        <w:t xml:space="preserve">powierzchnię nowo wydzielonych działek budowlanych – nie mniejszą niż </w:t>
      </w:r>
      <w:r w:rsidR="007E7E15">
        <w:rPr>
          <w:rFonts w:ascii="Times New Roman" w:hAnsi="Times New Roman" w:cs="Times New Roman"/>
        </w:rPr>
        <w:t>4000</w:t>
      </w:r>
      <w:r w:rsidRPr="00D11748">
        <w:rPr>
          <w:rFonts w:ascii="Times New Roman" w:hAnsi="Times New Roman" w:cs="Times New Roman"/>
        </w:rPr>
        <w:t xml:space="preserve"> m</w:t>
      </w:r>
      <w:r w:rsidRPr="00D11748">
        <w:rPr>
          <w:rFonts w:ascii="Times New Roman" w:hAnsi="Times New Roman" w:cs="Times New Roman"/>
          <w:vertAlign w:val="superscript"/>
        </w:rPr>
        <w:t>2</w:t>
      </w:r>
      <w:r w:rsidRPr="00D11748">
        <w:rPr>
          <w:rFonts w:ascii="Times New Roman" w:hAnsi="Times New Roman" w:cs="Times New Roman"/>
        </w:rPr>
        <w:t>, przy czym dopuszcza się wydzielenie mniejszych działek budowlanych dla obiektów infrastruktury technicznej, dojść, dojazdów lub na powiększenie sąsiedniej nieruchomości;</w:t>
      </w:r>
    </w:p>
    <w:p w14:paraId="697615CA" w14:textId="0DD11AE0" w:rsidR="00771588" w:rsidRDefault="00DE7DA5" w:rsidP="00F72A33">
      <w:pPr>
        <w:pStyle w:val="Akapitzlist"/>
        <w:numPr>
          <w:ilvl w:val="0"/>
          <w:numId w:val="23"/>
        </w:numPr>
        <w:spacing w:after="0"/>
        <w:ind w:left="0" w:firstLine="0"/>
        <w:jc w:val="both"/>
        <w:rPr>
          <w:rFonts w:ascii="Times New Roman" w:hAnsi="Times New Roman" w:cs="Times New Roman"/>
        </w:rPr>
      </w:pPr>
      <w:r w:rsidRPr="00D11748">
        <w:rPr>
          <w:rFonts w:ascii="Times New Roman" w:hAnsi="Times New Roman" w:cs="Times New Roman"/>
        </w:rPr>
        <w:t>liczbę stanowisk postojowych</w:t>
      </w:r>
      <w:r w:rsidR="00C53C07">
        <w:rPr>
          <w:rFonts w:ascii="Times New Roman" w:hAnsi="Times New Roman" w:cs="Times New Roman"/>
        </w:rPr>
        <w:t xml:space="preserve"> </w:t>
      </w:r>
      <w:r w:rsidRPr="00D11748">
        <w:rPr>
          <w:rFonts w:ascii="Times New Roman" w:hAnsi="Times New Roman" w:cs="Times New Roman"/>
        </w:rPr>
        <w:t>nie mniejszą niż</w:t>
      </w:r>
      <w:r w:rsidR="00771588">
        <w:rPr>
          <w:rFonts w:ascii="Times New Roman" w:hAnsi="Times New Roman" w:cs="Times New Roman"/>
        </w:rPr>
        <w:t>:</w:t>
      </w:r>
    </w:p>
    <w:p w14:paraId="360D6251" w14:textId="53CBD8FD" w:rsidR="007E7E15" w:rsidRPr="00D67EC7" w:rsidRDefault="007B1BE7" w:rsidP="00F72A33">
      <w:pPr>
        <w:pStyle w:val="Akapitzlist"/>
        <w:numPr>
          <w:ilvl w:val="0"/>
          <w:numId w:val="28"/>
        </w:numPr>
        <w:spacing w:after="0"/>
        <w:ind w:left="714" w:hanging="357"/>
        <w:jc w:val="both"/>
        <w:rPr>
          <w:rFonts w:ascii="Times New Roman" w:hAnsi="Times New Roman" w:cs="Times New Roman"/>
        </w:rPr>
      </w:pPr>
      <w:r w:rsidRPr="00D67EC7">
        <w:rPr>
          <w:rFonts w:ascii="Times New Roman" w:hAnsi="Times New Roman" w:cs="Times New Roman"/>
        </w:rPr>
        <w:t>1</w:t>
      </w:r>
      <w:r w:rsidR="00771588" w:rsidRPr="00D67EC7">
        <w:rPr>
          <w:rFonts w:ascii="Times New Roman" w:hAnsi="Times New Roman" w:cs="Times New Roman"/>
        </w:rPr>
        <w:t xml:space="preserve"> stanowisk</w:t>
      </w:r>
      <w:r w:rsidRPr="00D67EC7">
        <w:rPr>
          <w:rFonts w:ascii="Times New Roman" w:hAnsi="Times New Roman" w:cs="Times New Roman"/>
        </w:rPr>
        <w:t>o</w:t>
      </w:r>
      <w:r w:rsidR="00771588" w:rsidRPr="00D67EC7">
        <w:rPr>
          <w:rFonts w:ascii="Times New Roman" w:hAnsi="Times New Roman" w:cs="Times New Roman"/>
        </w:rPr>
        <w:t xml:space="preserve"> postojowe na</w:t>
      </w:r>
      <w:r w:rsidR="003256C2" w:rsidRPr="00D67EC7">
        <w:rPr>
          <w:rFonts w:ascii="Times New Roman" w:hAnsi="Times New Roman" w:cs="Times New Roman"/>
        </w:rPr>
        <w:t xml:space="preserve"> każd</w:t>
      </w:r>
      <w:r w:rsidR="007E7E15" w:rsidRPr="00D67EC7">
        <w:rPr>
          <w:rFonts w:ascii="Times New Roman" w:hAnsi="Times New Roman" w:cs="Times New Roman"/>
        </w:rPr>
        <w:t xml:space="preserve">ych </w:t>
      </w:r>
      <w:r w:rsidR="00052283" w:rsidRPr="00D67EC7">
        <w:rPr>
          <w:rFonts w:ascii="Times New Roman" w:hAnsi="Times New Roman" w:cs="Times New Roman"/>
        </w:rPr>
        <w:t>5</w:t>
      </w:r>
      <w:r w:rsidR="007E7E15" w:rsidRPr="00D67EC7">
        <w:rPr>
          <w:rFonts w:ascii="Times New Roman" w:hAnsi="Times New Roman" w:cs="Times New Roman"/>
        </w:rPr>
        <w:t xml:space="preserve"> pracowników na terenie magazyn</w:t>
      </w:r>
      <w:r w:rsidRPr="00D67EC7">
        <w:rPr>
          <w:rFonts w:ascii="Times New Roman" w:hAnsi="Times New Roman" w:cs="Times New Roman"/>
        </w:rPr>
        <w:t>ów</w:t>
      </w:r>
      <w:r w:rsidR="007E7E15" w:rsidRPr="00D67EC7">
        <w:rPr>
          <w:rFonts w:ascii="Times New Roman" w:hAnsi="Times New Roman" w:cs="Times New Roman"/>
        </w:rPr>
        <w:t xml:space="preserve"> lub obiekt</w:t>
      </w:r>
      <w:r w:rsidRPr="00D67EC7">
        <w:rPr>
          <w:rFonts w:ascii="Times New Roman" w:hAnsi="Times New Roman" w:cs="Times New Roman"/>
        </w:rPr>
        <w:t>ów</w:t>
      </w:r>
      <w:r w:rsidR="007E7E15" w:rsidRPr="00D67EC7">
        <w:rPr>
          <w:rFonts w:ascii="Times New Roman" w:hAnsi="Times New Roman" w:cs="Times New Roman"/>
        </w:rPr>
        <w:t xml:space="preserve"> produkcyj</w:t>
      </w:r>
      <w:r w:rsidRPr="00D67EC7">
        <w:rPr>
          <w:rFonts w:ascii="Times New Roman" w:hAnsi="Times New Roman" w:cs="Times New Roman"/>
        </w:rPr>
        <w:t>nych</w:t>
      </w:r>
      <w:r w:rsidR="00947E45" w:rsidRPr="00D67EC7">
        <w:rPr>
          <w:rFonts w:ascii="Times New Roman" w:hAnsi="Times New Roman" w:cs="Times New Roman"/>
        </w:rPr>
        <w:t>,</w:t>
      </w:r>
    </w:p>
    <w:p w14:paraId="098626C4" w14:textId="79C2E761" w:rsidR="00771588" w:rsidRPr="007E7E15" w:rsidRDefault="00771588" w:rsidP="00F72A33">
      <w:pPr>
        <w:pStyle w:val="Akapitzlist"/>
        <w:numPr>
          <w:ilvl w:val="0"/>
          <w:numId w:val="28"/>
        </w:numPr>
        <w:spacing w:after="0"/>
        <w:ind w:left="714" w:hanging="357"/>
        <w:jc w:val="both"/>
        <w:rPr>
          <w:rFonts w:ascii="Times New Roman" w:hAnsi="Times New Roman" w:cs="Times New Roman"/>
        </w:rPr>
      </w:pPr>
      <w:r w:rsidRPr="007E7E15">
        <w:rPr>
          <w:rFonts w:ascii="Times New Roman" w:hAnsi="Times New Roman" w:cs="Times New Roman"/>
        </w:rPr>
        <w:t>10 stanowisk postojowych na każde 500 m</w:t>
      </w:r>
      <w:r w:rsidR="003256C2" w:rsidRPr="007E7E15">
        <w:rPr>
          <w:rFonts w:ascii="Times New Roman" w:hAnsi="Times New Roman" w:cs="Times New Roman"/>
          <w:vertAlign w:val="superscript"/>
        </w:rPr>
        <w:t>2</w:t>
      </w:r>
      <w:r w:rsidRPr="007E7E15">
        <w:rPr>
          <w:rFonts w:ascii="Times New Roman" w:hAnsi="Times New Roman" w:cs="Times New Roman"/>
        </w:rPr>
        <w:t xml:space="preserve"> powierzchni użytkowej biur i urzędów</w:t>
      </w:r>
      <w:r w:rsidR="00947E45">
        <w:rPr>
          <w:rFonts w:ascii="Times New Roman" w:hAnsi="Times New Roman" w:cs="Times New Roman"/>
        </w:rPr>
        <w:t>,</w:t>
      </w:r>
    </w:p>
    <w:p w14:paraId="43820EAD" w14:textId="63379716" w:rsidR="00771588" w:rsidRDefault="00771588" w:rsidP="00F72A33">
      <w:pPr>
        <w:pStyle w:val="Akapitzlist"/>
        <w:numPr>
          <w:ilvl w:val="0"/>
          <w:numId w:val="28"/>
        </w:numPr>
        <w:spacing w:after="0"/>
        <w:ind w:left="714" w:hanging="357"/>
        <w:jc w:val="both"/>
        <w:rPr>
          <w:rFonts w:ascii="Times New Roman" w:hAnsi="Times New Roman" w:cs="Times New Roman"/>
        </w:rPr>
      </w:pPr>
      <w:r w:rsidRPr="00771588">
        <w:rPr>
          <w:rFonts w:ascii="Times New Roman" w:hAnsi="Times New Roman" w:cs="Times New Roman"/>
        </w:rPr>
        <w:t>10 stanowisk postojowych na każde 500 m</w:t>
      </w:r>
      <w:r w:rsidR="003256C2">
        <w:rPr>
          <w:rFonts w:ascii="Times New Roman" w:hAnsi="Times New Roman" w:cs="Times New Roman"/>
          <w:vertAlign w:val="superscript"/>
        </w:rPr>
        <w:t>2</w:t>
      </w:r>
      <w:r w:rsidRPr="00771588">
        <w:rPr>
          <w:rFonts w:ascii="Times New Roman" w:hAnsi="Times New Roman" w:cs="Times New Roman"/>
        </w:rPr>
        <w:t xml:space="preserve"> powierzchni użytkowej w obiektach handlowych</w:t>
      </w:r>
      <w:r w:rsidR="00947E45">
        <w:rPr>
          <w:rFonts w:ascii="Times New Roman" w:hAnsi="Times New Roman" w:cs="Times New Roman"/>
        </w:rPr>
        <w:t>,</w:t>
      </w:r>
    </w:p>
    <w:p w14:paraId="6C2D6D56" w14:textId="74296930" w:rsidR="00771588" w:rsidRDefault="00771588" w:rsidP="00F72A33">
      <w:pPr>
        <w:pStyle w:val="Akapitzlist"/>
        <w:numPr>
          <w:ilvl w:val="0"/>
          <w:numId w:val="28"/>
        </w:numPr>
        <w:spacing w:after="0"/>
        <w:ind w:left="714" w:hanging="357"/>
        <w:jc w:val="both"/>
        <w:rPr>
          <w:rFonts w:ascii="Times New Roman" w:hAnsi="Times New Roman" w:cs="Times New Roman"/>
        </w:rPr>
      </w:pPr>
      <w:r w:rsidRPr="00771588">
        <w:rPr>
          <w:rFonts w:ascii="Times New Roman" w:hAnsi="Times New Roman" w:cs="Times New Roman"/>
        </w:rPr>
        <w:t>10 stanowisk postojowych na każde 50 miejsc w obiektach gastronomicznych</w:t>
      </w:r>
      <w:r w:rsidR="00947E45">
        <w:rPr>
          <w:rFonts w:ascii="Times New Roman" w:hAnsi="Times New Roman" w:cs="Times New Roman"/>
        </w:rPr>
        <w:t>,</w:t>
      </w:r>
    </w:p>
    <w:p w14:paraId="1AE993E8" w14:textId="0E484939" w:rsidR="00771588" w:rsidRDefault="003256C2" w:rsidP="00F72A33">
      <w:pPr>
        <w:pStyle w:val="Akapitzlist"/>
        <w:numPr>
          <w:ilvl w:val="0"/>
          <w:numId w:val="28"/>
        </w:numPr>
        <w:spacing w:after="0"/>
        <w:ind w:left="714" w:hanging="357"/>
        <w:jc w:val="both"/>
        <w:rPr>
          <w:rFonts w:ascii="Times New Roman" w:hAnsi="Times New Roman" w:cs="Times New Roman"/>
        </w:rPr>
      </w:pPr>
      <w:r w:rsidRPr="00771588">
        <w:rPr>
          <w:rFonts w:ascii="Times New Roman" w:hAnsi="Times New Roman" w:cs="Times New Roman"/>
        </w:rPr>
        <w:t xml:space="preserve">10 stanowisk postojowych na każde 50 łóżek w </w:t>
      </w:r>
      <w:r>
        <w:rPr>
          <w:rFonts w:ascii="Times New Roman" w:hAnsi="Times New Roman" w:cs="Times New Roman"/>
        </w:rPr>
        <w:t>obiektach hotelarskich i noclegowych</w:t>
      </w:r>
      <w:r w:rsidR="00947E45">
        <w:rPr>
          <w:rFonts w:ascii="Times New Roman" w:hAnsi="Times New Roman" w:cs="Times New Roman"/>
        </w:rPr>
        <w:t>,</w:t>
      </w:r>
    </w:p>
    <w:p w14:paraId="4C05B48E" w14:textId="25B9A755" w:rsidR="003256C2" w:rsidRDefault="003256C2" w:rsidP="00F72A33">
      <w:pPr>
        <w:pStyle w:val="Akapitzlist"/>
        <w:numPr>
          <w:ilvl w:val="0"/>
          <w:numId w:val="28"/>
        </w:numPr>
        <w:spacing w:after="0"/>
        <w:ind w:left="714" w:hanging="357"/>
        <w:jc w:val="both"/>
        <w:rPr>
          <w:rFonts w:ascii="Times New Roman" w:hAnsi="Times New Roman" w:cs="Times New Roman"/>
        </w:rPr>
      </w:pPr>
      <w:r w:rsidRPr="00771588">
        <w:rPr>
          <w:rFonts w:ascii="Times New Roman" w:hAnsi="Times New Roman" w:cs="Times New Roman"/>
        </w:rPr>
        <w:t>10 stanowisk postojowych na każde 500 m</w:t>
      </w:r>
      <w:r>
        <w:rPr>
          <w:rFonts w:ascii="Times New Roman" w:hAnsi="Times New Roman" w:cs="Times New Roman"/>
          <w:vertAlign w:val="superscript"/>
        </w:rPr>
        <w:t>2</w:t>
      </w:r>
      <w:r w:rsidRPr="00771588">
        <w:rPr>
          <w:rFonts w:ascii="Times New Roman" w:hAnsi="Times New Roman" w:cs="Times New Roman"/>
        </w:rPr>
        <w:t xml:space="preserve"> powierzchni użytkowej obiektów usługowych innych niż</w:t>
      </w:r>
      <w:r w:rsidR="004E6448">
        <w:rPr>
          <w:rFonts w:ascii="Times New Roman" w:hAnsi="Times New Roman" w:cs="Times New Roman"/>
        </w:rPr>
        <w:t xml:space="preserve"> wymienione</w:t>
      </w:r>
      <w:r w:rsidRPr="00771588">
        <w:rPr>
          <w:rFonts w:ascii="Times New Roman" w:hAnsi="Times New Roman" w:cs="Times New Roman"/>
        </w:rPr>
        <w:t xml:space="preserve"> w lit</w:t>
      </w:r>
      <w:r>
        <w:rPr>
          <w:rFonts w:ascii="Times New Roman" w:hAnsi="Times New Roman" w:cs="Times New Roman"/>
        </w:rPr>
        <w:t>.</w:t>
      </w:r>
      <w:r w:rsidRPr="00771588">
        <w:rPr>
          <w:rFonts w:ascii="Times New Roman" w:hAnsi="Times New Roman" w:cs="Times New Roman"/>
        </w:rPr>
        <w:t xml:space="preserve"> b-e</w:t>
      </w:r>
      <w:r w:rsidR="00947E45">
        <w:rPr>
          <w:rFonts w:ascii="Times New Roman" w:hAnsi="Times New Roman" w:cs="Times New Roman"/>
        </w:rPr>
        <w:t>,</w:t>
      </w:r>
    </w:p>
    <w:p w14:paraId="529FF85A" w14:textId="05E9D6FD" w:rsidR="003256C2" w:rsidRDefault="003256C2" w:rsidP="00F72A33">
      <w:pPr>
        <w:pStyle w:val="Akapitzlist"/>
        <w:numPr>
          <w:ilvl w:val="0"/>
          <w:numId w:val="28"/>
        </w:numPr>
        <w:spacing w:after="0"/>
        <w:ind w:left="714" w:hanging="357"/>
        <w:jc w:val="both"/>
        <w:rPr>
          <w:rFonts w:ascii="Times New Roman" w:hAnsi="Times New Roman" w:cs="Times New Roman"/>
        </w:rPr>
      </w:pPr>
      <w:r w:rsidRPr="00771588">
        <w:rPr>
          <w:rFonts w:ascii="Times New Roman" w:hAnsi="Times New Roman" w:cs="Times New Roman"/>
        </w:rPr>
        <w:t>dla innych</w:t>
      </w:r>
      <w:r w:rsidR="00376607">
        <w:rPr>
          <w:rFonts w:ascii="Times New Roman" w:hAnsi="Times New Roman" w:cs="Times New Roman"/>
        </w:rPr>
        <w:t xml:space="preserve"> obiektów</w:t>
      </w:r>
      <w:r w:rsidRPr="00771588">
        <w:rPr>
          <w:rFonts w:ascii="Times New Roman" w:hAnsi="Times New Roman" w:cs="Times New Roman"/>
        </w:rPr>
        <w:t xml:space="preserve"> niż wymienione w lit</w:t>
      </w:r>
      <w:r w:rsidR="00376607">
        <w:rPr>
          <w:rFonts w:ascii="Times New Roman" w:hAnsi="Times New Roman" w:cs="Times New Roman"/>
        </w:rPr>
        <w:t>.</w:t>
      </w:r>
      <w:r w:rsidRPr="00771588">
        <w:rPr>
          <w:rFonts w:ascii="Times New Roman" w:hAnsi="Times New Roman" w:cs="Times New Roman"/>
        </w:rPr>
        <w:t xml:space="preserve"> a-f min. 2 stanowiska na każdych 5 zatrudnionych</w:t>
      </w:r>
      <w:r w:rsidR="00947E45">
        <w:rPr>
          <w:rFonts w:ascii="Times New Roman" w:hAnsi="Times New Roman" w:cs="Times New Roman"/>
        </w:rPr>
        <w:t>,</w:t>
      </w:r>
    </w:p>
    <w:p w14:paraId="4C6E272D" w14:textId="705B4288" w:rsidR="003256C2" w:rsidRDefault="003256C2" w:rsidP="00F72A33">
      <w:pPr>
        <w:pStyle w:val="Akapitzlist"/>
        <w:numPr>
          <w:ilvl w:val="0"/>
          <w:numId w:val="28"/>
        </w:numPr>
        <w:spacing w:after="0"/>
        <w:ind w:left="714" w:hanging="357"/>
        <w:jc w:val="both"/>
        <w:rPr>
          <w:rFonts w:ascii="Times New Roman" w:hAnsi="Times New Roman" w:cs="Times New Roman"/>
        </w:rPr>
      </w:pPr>
      <w:r w:rsidRPr="00771588">
        <w:rPr>
          <w:rFonts w:ascii="Times New Roman" w:hAnsi="Times New Roman" w:cs="Times New Roman"/>
        </w:rPr>
        <w:t xml:space="preserve">dla obiektów wymagających obsługi pojazdami ciężarowymi zapewnienie co najmniej 1 stanowiska przeładunku i 1 stanowiska postoju poza stanowiskami postojowymi wymienionymi </w:t>
      </w:r>
      <w:r>
        <w:rPr>
          <w:rFonts w:ascii="Times New Roman" w:hAnsi="Times New Roman" w:cs="Times New Roman"/>
        </w:rPr>
        <w:t>lit. a-g</w:t>
      </w:r>
      <w:r w:rsidR="00947E45">
        <w:rPr>
          <w:rFonts w:ascii="Times New Roman" w:hAnsi="Times New Roman" w:cs="Times New Roman"/>
        </w:rPr>
        <w:t>,</w:t>
      </w:r>
    </w:p>
    <w:p w14:paraId="0B942970" w14:textId="2ED4CE1C" w:rsidR="003256C2" w:rsidRPr="00D67EC7" w:rsidRDefault="003256C2" w:rsidP="00F72A33">
      <w:pPr>
        <w:pStyle w:val="Akapitzlist"/>
        <w:numPr>
          <w:ilvl w:val="0"/>
          <w:numId w:val="28"/>
        </w:numPr>
        <w:spacing w:after="0"/>
        <w:ind w:left="714" w:hanging="357"/>
        <w:jc w:val="both"/>
        <w:rPr>
          <w:rFonts w:ascii="Times New Roman" w:hAnsi="Times New Roman" w:cs="Times New Roman"/>
        </w:rPr>
      </w:pPr>
      <w:r w:rsidRPr="00D67EC7">
        <w:rPr>
          <w:rFonts w:ascii="Times New Roman" w:hAnsi="Times New Roman" w:cs="Times New Roman"/>
        </w:rPr>
        <w:t>1 stanowisko przeznaczone</w:t>
      </w:r>
      <w:r w:rsidR="00D61A7A" w:rsidRPr="00D67EC7">
        <w:rPr>
          <w:rFonts w:ascii="Times New Roman" w:hAnsi="Times New Roman" w:cs="Times New Roman"/>
        </w:rPr>
        <w:t xml:space="preserve"> na parkowanie dla samochodów, z których korzystają osoby niepełnosprawne lub</w:t>
      </w:r>
      <w:r w:rsidRPr="00D67EC7">
        <w:rPr>
          <w:rFonts w:ascii="Times New Roman" w:hAnsi="Times New Roman" w:cs="Times New Roman"/>
        </w:rPr>
        <w:t xml:space="preserve"> pojazdów zaopatrzonych w kartę parkingową na każde </w:t>
      </w:r>
      <w:r w:rsidR="00052283" w:rsidRPr="00D67EC7">
        <w:rPr>
          <w:rFonts w:ascii="Times New Roman" w:hAnsi="Times New Roman" w:cs="Times New Roman"/>
        </w:rPr>
        <w:t>5</w:t>
      </w:r>
      <w:r w:rsidRPr="00D67EC7">
        <w:rPr>
          <w:rFonts w:ascii="Times New Roman" w:hAnsi="Times New Roman" w:cs="Times New Roman"/>
        </w:rPr>
        <w:t>0 stanowisk postojowych wymienionych w lit. a-g;</w:t>
      </w:r>
    </w:p>
    <w:p w14:paraId="2F0A577F" w14:textId="2F154B9B" w:rsidR="00DE7DA5" w:rsidRDefault="00DE7DA5" w:rsidP="00F72A33">
      <w:pPr>
        <w:pStyle w:val="Akapitzlist"/>
        <w:numPr>
          <w:ilvl w:val="0"/>
          <w:numId w:val="23"/>
        </w:numPr>
        <w:spacing w:after="0"/>
        <w:ind w:left="0" w:firstLine="0"/>
        <w:jc w:val="both"/>
        <w:rPr>
          <w:rFonts w:ascii="Times New Roman" w:hAnsi="Times New Roman" w:cs="Times New Roman"/>
        </w:rPr>
      </w:pPr>
      <w:r w:rsidRPr="00D11748">
        <w:rPr>
          <w:rFonts w:ascii="Times New Roman" w:hAnsi="Times New Roman" w:cs="Times New Roman"/>
        </w:rPr>
        <w:t xml:space="preserve">obsługę komunikacyjną z </w:t>
      </w:r>
      <w:r w:rsidR="006212DD">
        <w:rPr>
          <w:rFonts w:ascii="Times New Roman" w:hAnsi="Times New Roman" w:cs="Times New Roman"/>
        </w:rPr>
        <w:t>terenów przyległych dróg, przy czym:</w:t>
      </w:r>
    </w:p>
    <w:p w14:paraId="5F0236C0" w14:textId="3F5349B2" w:rsidR="006212DD" w:rsidRDefault="006212DD" w:rsidP="00F72A33">
      <w:pPr>
        <w:pStyle w:val="Akapitzlist"/>
        <w:numPr>
          <w:ilvl w:val="0"/>
          <w:numId w:val="29"/>
        </w:numPr>
        <w:spacing w:after="0"/>
        <w:ind w:left="714" w:hanging="357"/>
        <w:jc w:val="both"/>
        <w:rPr>
          <w:rFonts w:ascii="Times New Roman" w:hAnsi="Times New Roman" w:cs="Times New Roman"/>
        </w:rPr>
      </w:pPr>
      <w:r>
        <w:rPr>
          <w:rFonts w:ascii="Times New Roman" w:hAnsi="Times New Roman" w:cs="Times New Roman"/>
        </w:rPr>
        <w:t>terenu 1P/U z terenu drogi publicznej KD-L</w:t>
      </w:r>
      <w:r w:rsidR="00376607">
        <w:rPr>
          <w:rFonts w:ascii="Times New Roman" w:hAnsi="Times New Roman" w:cs="Times New Roman"/>
        </w:rPr>
        <w:t>, KD-D</w:t>
      </w:r>
      <w:r w:rsidR="00D538A0">
        <w:rPr>
          <w:rFonts w:ascii="Times New Roman" w:hAnsi="Times New Roman" w:cs="Times New Roman"/>
        </w:rPr>
        <w:t xml:space="preserve"> lub teren</w:t>
      </w:r>
      <w:r w:rsidR="0043404D">
        <w:rPr>
          <w:rFonts w:ascii="Times New Roman" w:hAnsi="Times New Roman" w:cs="Times New Roman"/>
        </w:rPr>
        <w:t>u drogi wewnętrznej KDW</w:t>
      </w:r>
      <w:r w:rsidR="00947E45">
        <w:rPr>
          <w:rFonts w:ascii="Times New Roman" w:hAnsi="Times New Roman" w:cs="Times New Roman"/>
        </w:rPr>
        <w:t>,</w:t>
      </w:r>
    </w:p>
    <w:p w14:paraId="1F56425E" w14:textId="1A856C29" w:rsidR="006212DD" w:rsidRDefault="006212DD" w:rsidP="00F72A33">
      <w:pPr>
        <w:pStyle w:val="Akapitzlist"/>
        <w:numPr>
          <w:ilvl w:val="0"/>
          <w:numId w:val="29"/>
        </w:numPr>
        <w:spacing w:after="0"/>
        <w:ind w:left="714" w:hanging="357"/>
        <w:jc w:val="both"/>
        <w:rPr>
          <w:rFonts w:ascii="Times New Roman" w:hAnsi="Times New Roman" w:cs="Times New Roman"/>
        </w:rPr>
      </w:pPr>
      <w:r>
        <w:rPr>
          <w:rFonts w:ascii="Times New Roman" w:hAnsi="Times New Roman" w:cs="Times New Roman"/>
        </w:rPr>
        <w:t>terenu 2P/U z terenu drogi wojewódzkiej, znajdującej się poza obszarem opracowania planu.</w:t>
      </w:r>
    </w:p>
    <w:p w14:paraId="45825C27" w14:textId="45C20021" w:rsidR="000B6AB5" w:rsidRDefault="000B6AB5" w:rsidP="00F72A33">
      <w:pPr>
        <w:pStyle w:val="Akapitzlist"/>
        <w:spacing w:after="0"/>
        <w:ind w:left="0"/>
        <w:jc w:val="both"/>
        <w:rPr>
          <w:rFonts w:ascii="Times New Roman" w:hAnsi="Times New Roman" w:cs="Times New Roman"/>
        </w:rPr>
      </w:pPr>
    </w:p>
    <w:p w14:paraId="72A0ACF6" w14:textId="1CB36D4F" w:rsidR="006212DD" w:rsidRPr="006212DD" w:rsidRDefault="006212DD" w:rsidP="00F72A33">
      <w:pPr>
        <w:spacing w:after="0"/>
        <w:rPr>
          <w:rFonts w:ascii="Times New Roman" w:hAnsi="Times New Roman" w:cs="Times New Roman"/>
        </w:rPr>
      </w:pPr>
      <w:r>
        <w:rPr>
          <w:rFonts w:ascii="Times New Roman" w:hAnsi="Times New Roman" w:cs="Times New Roman"/>
        </w:rPr>
        <w:t>§ 2</w:t>
      </w:r>
      <w:r w:rsidR="007B1BE7">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Pr="006212DD">
        <w:rPr>
          <w:rFonts w:ascii="Times New Roman" w:hAnsi="Times New Roman" w:cs="Times New Roman"/>
        </w:rPr>
        <w:t xml:space="preserve">Na terenie rolniczym </w:t>
      </w:r>
      <w:r w:rsidRPr="006212DD">
        <w:rPr>
          <w:rFonts w:ascii="Times New Roman" w:hAnsi="Times New Roman" w:cs="Times New Roman"/>
          <w:b/>
          <w:bCs/>
        </w:rPr>
        <w:t>R</w:t>
      </w:r>
      <w:r w:rsidRPr="006212DD">
        <w:rPr>
          <w:rFonts w:ascii="Times New Roman" w:hAnsi="Times New Roman" w:cs="Times New Roman"/>
        </w:rPr>
        <w:t>:</w:t>
      </w:r>
    </w:p>
    <w:p w14:paraId="19185CB8" w14:textId="77777777" w:rsidR="006212DD" w:rsidRPr="006212DD" w:rsidRDefault="006212DD" w:rsidP="00F72A33">
      <w:pPr>
        <w:pStyle w:val="Akapitzlist"/>
        <w:numPr>
          <w:ilvl w:val="0"/>
          <w:numId w:val="30"/>
        </w:numPr>
        <w:spacing w:after="0"/>
        <w:ind w:left="0" w:firstLine="0"/>
        <w:rPr>
          <w:rFonts w:ascii="Times New Roman" w:hAnsi="Times New Roman" w:cs="Times New Roman"/>
        </w:rPr>
      </w:pPr>
      <w:r w:rsidRPr="006212DD">
        <w:rPr>
          <w:rFonts w:ascii="Times New Roman" w:hAnsi="Times New Roman" w:cs="Times New Roman"/>
        </w:rPr>
        <w:t>ustala się:</w:t>
      </w:r>
    </w:p>
    <w:p w14:paraId="56A9C25A" w14:textId="02EE226F" w:rsidR="006212DD" w:rsidRDefault="007E7E15" w:rsidP="00F72A33">
      <w:pPr>
        <w:pStyle w:val="Akapitzlist"/>
        <w:numPr>
          <w:ilvl w:val="0"/>
          <w:numId w:val="31"/>
        </w:numPr>
        <w:spacing w:after="0"/>
        <w:jc w:val="both"/>
        <w:rPr>
          <w:rFonts w:ascii="Times New Roman" w:hAnsi="Times New Roman" w:cs="Times New Roman"/>
        </w:rPr>
      </w:pPr>
      <w:r>
        <w:rPr>
          <w:rFonts w:ascii="Times New Roman" w:hAnsi="Times New Roman" w:cs="Times New Roman"/>
        </w:rPr>
        <w:t>lokalizację</w:t>
      </w:r>
      <w:r w:rsidRPr="006212DD">
        <w:rPr>
          <w:rFonts w:ascii="Times New Roman" w:hAnsi="Times New Roman" w:cs="Times New Roman"/>
        </w:rPr>
        <w:t xml:space="preserve"> łąk i pastwisk</w:t>
      </w:r>
      <w:r w:rsidR="00947E45">
        <w:rPr>
          <w:rFonts w:ascii="Times New Roman" w:hAnsi="Times New Roman" w:cs="Times New Roman"/>
        </w:rPr>
        <w:t>,</w:t>
      </w:r>
    </w:p>
    <w:p w14:paraId="3A3EA783" w14:textId="4BE581BB" w:rsidR="007E7E15" w:rsidRPr="006212DD" w:rsidRDefault="007E7E15" w:rsidP="007E7E15">
      <w:pPr>
        <w:pStyle w:val="Akapitzlist"/>
        <w:numPr>
          <w:ilvl w:val="0"/>
          <w:numId w:val="31"/>
        </w:numPr>
        <w:spacing w:after="0"/>
        <w:jc w:val="both"/>
        <w:rPr>
          <w:rFonts w:ascii="Times New Roman" w:hAnsi="Times New Roman" w:cs="Times New Roman"/>
        </w:rPr>
      </w:pPr>
      <w:r w:rsidRPr="006212DD">
        <w:rPr>
          <w:rFonts w:ascii="Times New Roman" w:hAnsi="Times New Roman" w:cs="Times New Roman"/>
        </w:rPr>
        <w:t xml:space="preserve">zachowanie i realizację </w:t>
      </w:r>
      <w:r>
        <w:rPr>
          <w:rFonts w:ascii="Times New Roman" w:hAnsi="Times New Roman" w:cs="Times New Roman"/>
        </w:rPr>
        <w:t>sieci</w:t>
      </w:r>
      <w:r w:rsidRPr="006212DD">
        <w:rPr>
          <w:rFonts w:ascii="Times New Roman" w:hAnsi="Times New Roman" w:cs="Times New Roman"/>
        </w:rPr>
        <w:t xml:space="preserve"> melioracyjnych i urządzeń wodnych</w:t>
      </w:r>
      <w:r w:rsidR="00947E45">
        <w:rPr>
          <w:rFonts w:ascii="Times New Roman" w:hAnsi="Times New Roman" w:cs="Times New Roman"/>
        </w:rPr>
        <w:t>,</w:t>
      </w:r>
    </w:p>
    <w:p w14:paraId="7DC29DDB" w14:textId="77777777" w:rsidR="006212DD" w:rsidRPr="006212DD" w:rsidRDefault="006212DD" w:rsidP="00F72A33">
      <w:pPr>
        <w:pStyle w:val="Akapitzlist"/>
        <w:numPr>
          <w:ilvl w:val="0"/>
          <w:numId w:val="31"/>
        </w:numPr>
        <w:spacing w:after="0"/>
        <w:jc w:val="both"/>
        <w:rPr>
          <w:rFonts w:ascii="Times New Roman" w:hAnsi="Times New Roman" w:cs="Times New Roman"/>
        </w:rPr>
      </w:pPr>
      <w:bookmarkStart w:id="3" w:name="_Hlk81513822"/>
      <w:r w:rsidRPr="006212DD">
        <w:rPr>
          <w:rFonts w:ascii="Times New Roman" w:hAnsi="Times New Roman" w:cs="Times New Roman"/>
        </w:rPr>
        <w:t>powierzchnię terenu biologicznie czynnego - nie mniejszą niż 80%;</w:t>
      </w:r>
      <w:bookmarkEnd w:id="3"/>
    </w:p>
    <w:p w14:paraId="2E2ED298" w14:textId="6B9B29E4" w:rsidR="006212DD" w:rsidRPr="00B5446D" w:rsidRDefault="006212DD" w:rsidP="00B5446D">
      <w:pPr>
        <w:pStyle w:val="Akapitzlist"/>
        <w:numPr>
          <w:ilvl w:val="0"/>
          <w:numId w:val="30"/>
        </w:numPr>
        <w:spacing w:after="0"/>
        <w:ind w:left="0" w:firstLine="0"/>
        <w:jc w:val="both"/>
        <w:rPr>
          <w:rFonts w:ascii="Times New Roman" w:hAnsi="Times New Roman" w:cs="Times New Roman"/>
        </w:rPr>
      </w:pPr>
      <w:r w:rsidRPr="00B5446D">
        <w:rPr>
          <w:rFonts w:ascii="Times New Roman" w:hAnsi="Times New Roman" w:cs="Times New Roman"/>
        </w:rPr>
        <w:t>dopuszcza się:</w:t>
      </w:r>
    </w:p>
    <w:p w14:paraId="1E13C945" w14:textId="4F7B59E0" w:rsidR="007E7E15" w:rsidRDefault="007E7E15" w:rsidP="00F72A33">
      <w:pPr>
        <w:pStyle w:val="Akapitzlist"/>
        <w:numPr>
          <w:ilvl w:val="0"/>
          <w:numId w:val="32"/>
        </w:numPr>
        <w:spacing w:after="0"/>
        <w:jc w:val="both"/>
        <w:rPr>
          <w:rFonts w:ascii="Times New Roman" w:hAnsi="Times New Roman" w:cs="Times New Roman"/>
        </w:rPr>
      </w:pPr>
      <w:r>
        <w:rPr>
          <w:rFonts w:ascii="Times New Roman" w:hAnsi="Times New Roman" w:cs="Times New Roman"/>
        </w:rPr>
        <w:t xml:space="preserve">możliwość </w:t>
      </w:r>
      <w:r w:rsidRPr="006212DD">
        <w:rPr>
          <w:rFonts w:ascii="Times New Roman" w:hAnsi="Times New Roman" w:cs="Times New Roman"/>
        </w:rPr>
        <w:t>zagospodarowani</w:t>
      </w:r>
      <w:r>
        <w:rPr>
          <w:rFonts w:ascii="Times New Roman" w:hAnsi="Times New Roman" w:cs="Times New Roman"/>
        </w:rPr>
        <w:t>a</w:t>
      </w:r>
      <w:r w:rsidRPr="006212DD">
        <w:rPr>
          <w:rFonts w:ascii="Times New Roman" w:hAnsi="Times New Roman" w:cs="Times New Roman"/>
        </w:rPr>
        <w:t xml:space="preserve"> terenu pod uprawy rolnicze, ogrodnicze i sadownicze, zgodnie z przepisami odrębnymi</w:t>
      </w:r>
      <w:r w:rsidR="00947E45">
        <w:rPr>
          <w:rFonts w:ascii="Times New Roman" w:hAnsi="Times New Roman" w:cs="Times New Roman"/>
        </w:rPr>
        <w:t>,</w:t>
      </w:r>
      <w:r w:rsidRPr="007E7E15">
        <w:rPr>
          <w:rFonts w:ascii="Times New Roman" w:hAnsi="Times New Roman" w:cs="Times New Roman"/>
        </w:rPr>
        <w:t xml:space="preserve"> </w:t>
      </w:r>
    </w:p>
    <w:p w14:paraId="5551EAC2" w14:textId="4A33C589" w:rsidR="006212DD" w:rsidRPr="006212DD" w:rsidRDefault="007E7E15" w:rsidP="00F72A33">
      <w:pPr>
        <w:pStyle w:val="Akapitzlist"/>
        <w:numPr>
          <w:ilvl w:val="0"/>
          <w:numId w:val="32"/>
        </w:numPr>
        <w:spacing w:after="0"/>
        <w:jc w:val="both"/>
        <w:rPr>
          <w:rFonts w:ascii="Times New Roman" w:hAnsi="Times New Roman" w:cs="Times New Roman"/>
        </w:rPr>
      </w:pPr>
      <w:r w:rsidRPr="006212DD">
        <w:rPr>
          <w:rFonts w:ascii="Times New Roman" w:hAnsi="Times New Roman" w:cs="Times New Roman"/>
        </w:rPr>
        <w:t>realizację zadrzewień śródpolnych o charakterze krajobrazowym i  wiatrochronnym</w:t>
      </w:r>
      <w:r w:rsidR="00947E45">
        <w:rPr>
          <w:rFonts w:ascii="Times New Roman" w:hAnsi="Times New Roman" w:cs="Times New Roman"/>
        </w:rPr>
        <w:t>;</w:t>
      </w:r>
    </w:p>
    <w:p w14:paraId="3E8BC276" w14:textId="3E6D40DD" w:rsidR="006212DD" w:rsidRDefault="006212DD" w:rsidP="00F72A33">
      <w:pPr>
        <w:pStyle w:val="Akapitzlist"/>
        <w:numPr>
          <w:ilvl w:val="0"/>
          <w:numId w:val="30"/>
        </w:numPr>
        <w:spacing w:after="0"/>
        <w:ind w:left="0" w:firstLine="0"/>
        <w:jc w:val="both"/>
        <w:rPr>
          <w:rFonts w:ascii="Times New Roman" w:hAnsi="Times New Roman" w:cs="Times New Roman"/>
        </w:rPr>
      </w:pPr>
      <w:r w:rsidRPr="006212DD">
        <w:rPr>
          <w:rFonts w:ascii="Times New Roman" w:hAnsi="Times New Roman" w:cs="Times New Roman"/>
        </w:rPr>
        <w:t>zakazuje się lokalizacji budynków, w tym zabudowy zagrodowej.</w:t>
      </w:r>
    </w:p>
    <w:p w14:paraId="05DD65FF" w14:textId="77777777" w:rsidR="006212DD" w:rsidRDefault="006212DD" w:rsidP="00F72A33">
      <w:pPr>
        <w:pStyle w:val="Akapitzlist"/>
        <w:spacing w:after="0"/>
        <w:ind w:left="0"/>
        <w:jc w:val="both"/>
        <w:rPr>
          <w:rFonts w:ascii="Times New Roman" w:hAnsi="Times New Roman" w:cs="Times New Roman"/>
        </w:rPr>
      </w:pPr>
    </w:p>
    <w:p w14:paraId="488A2D66" w14:textId="6DFDE28C" w:rsidR="006212DD" w:rsidRPr="006212DD" w:rsidRDefault="006212DD" w:rsidP="00F72A33">
      <w:pPr>
        <w:spacing w:after="0"/>
        <w:jc w:val="both"/>
        <w:rPr>
          <w:rFonts w:ascii="Times New Roman" w:hAnsi="Times New Roman" w:cs="Times New Roman"/>
        </w:rPr>
      </w:pPr>
      <w:r w:rsidRPr="006212DD">
        <w:rPr>
          <w:rFonts w:ascii="Times New Roman" w:hAnsi="Times New Roman" w:cs="Times New Roman"/>
        </w:rPr>
        <w:t xml:space="preserve">§ </w:t>
      </w:r>
      <w:r w:rsidR="00CB663B">
        <w:rPr>
          <w:rFonts w:ascii="Times New Roman" w:hAnsi="Times New Roman" w:cs="Times New Roman"/>
        </w:rPr>
        <w:t>2</w:t>
      </w:r>
      <w:r w:rsidR="007B1BE7">
        <w:rPr>
          <w:rFonts w:ascii="Times New Roman" w:hAnsi="Times New Roman" w:cs="Times New Roman"/>
        </w:rPr>
        <w:t>5</w:t>
      </w:r>
      <w:r w:rsidRPr="006212DD">
        <w:rPr>
          <w:rFonts w:ascii="Times New Roman" w:hAnsi="Times New Roman" w:cs="Times New Roman"/>
        </w:rPr>
        <w:t>.</w:t>
      </w:r>
      <w:r w:rsidRPr="006212DD">
        <w:rPr>
          <w:rFonts w:ascii="Times New Roman" w:hAnsi="Times New Roman" w:cs="Times New Roman"/>
        </w:rPr>
        <w:tab/>
      </w:r>
      <w:bookmarkStart w:id="4" w:name="_Hlk88592589"/>
      <w:r w:rsidRPr="006212DD">
        <w:rPr>
          <w:rFonts w:ascii="Times New Roman" w:hAnsi="Times New Roman" w:cs="Times New Roman"/>
        </w:rPr>
        <w:t xml:space="preserve">Na terenie drogi publicznej klasy lokalnej </w:t>
      </w:r>
      <w:r w:rsidRPr="006212DD">
        <w:rPr>
          <w:rFonts w:ascii="Times New Roman" w:hAnsi="Times New Roman" w:cs="Times New Roman"/>
          <w:b/>
          <w:bCs/>
        </w:rPr>
        <w:t>KD-L</w:t>
      </w:r>
      <w:r w:rsidRPr="006212DD">
        <w:rPr>
          <w:rFonts w:ascii="Times New Roman" w:hAnsi="Times New Roman" w:cs="Times New Roman"/>
        </w:rPr>
        <w:t>:</w:t>
      </w:r>
    </w:p>
    <w:p w14:paraId="77FC90A5" w14:textId="77777777" w:rsidR="006212DD" w:rsidRPr="006212DD" w:rsidRDefault="006212DD" w:rsidP="00F72A33">
      <w:pPr>
        <w:numPr>
          <w:ilvl w:val="0"/>
          <w:numId w:val="33"/>
        </w:numPr>
        <w:spacing w:after="0"/>
        <w:ind w:left="0" w:firstLine="0"/>
        <w:jc w:val="both"/>
        <w:rPr>
          <w:rFonts w:ascii="Times New Roman" w:hAnsi="Times New Roman" w:cs="Times New Roman"/>
        </w:rPr>
      </w:pPr>
      <w:r w:rsidRPr="006212DD">
        <w:rPr>
          <w:rFonts w:ascii="Times New Roman" w:hAnsi="Times New Roman" w:cs="Times New Roman"/>
        </w:rPr>
        <w:t>ustala się:</w:t>
      </w:r>
    </w:p>
    <w:p w14:paraId="2F460E0B" w14:textId="5EEF714B" w:rsidR="006212DD" w:rsidRPr="006212DD" w:rsidRDefault="006212DD" w:rsidP="00F72A33">
      <w:pPr>
        <w:numPr>
          <w:ilvl w:val="0"/>
          <w:numId w:val="34"/>
        </w:numPr>
        <w:spacing w:after="0"/>
        <w:jc w:val="both"/>
        <w:rPr>
          <w:rFonts w:ascii="Times New Roman" w:hAnsi="Times New Roman" w:cs="Times New Roman"/>
        </w:rPr>
      </w:pPr>
      <w:r w:rsidRPr="006212DD">
        <w:rPr>
          <w:rFonts w:ascii="Times New Roman" w:hAnsi="Times New Roman" w:cs="Times New Roman"/>
        </w:rPr>
        <w:t>szerokość w liniach rozgraniczających, zgodnie z rysunkiem</w:t>
      </w:r>
      <w:r w:rsidR="00376607">
        <w:rPr>
          <w:rFonts w:ascii="Times New Roman" w:hAnsi="Times New Roman" w:cs="Times New Roman"/>
        </w:rPr>
        <w:t xml:space="preserve"> planu</w:t>
      </w:r>
      <w:r w:rsidR="00947E45">
        <w:rPr>
          <w:rFonts w:ascii="Times New Roman" w:hAnsi="Times New Roman" w:cs="Times New Roman"/>
        </w:rPr>
        <w:t>,</w:t>
      </w:r>
    </w:p>
    <w:p w14:paraId="2D957877" w14:textId="27E617CD" w:rsidR="006212DD" w:rsidRPr="006212DD" w:rsidRDefault="006212DD" w:rsidP="00F72A33">
      <w:pPr>
        <w:numPr>
          <w:ilvl w:val="0"/>
          <w:numId w:val="34"/>
        </w:numPr>
        <w:spacing w:after="0"/>
        <w:jc w:val="both"/>
        <w:rPr>
          <w:rFonts w:ascii="Times New Roman" w:hAnsi="Times New Roman" w:cs="Times New Roman"/>
        </w:rPr>
      </w:pPr>
      <w:r w:rsidRPr="006212DD">
        <w:rPr>
          <w:rFonts w:ascii="Times New Roman" w:hAnsi="Times New Roman" w:cs="Times New Roman"/>
        </w:rPr>
        <w:t>zagospodarowanie pasa drogowego – zgodnie z przepisami odrębnymi</w:t>
      </w:r>
      <w:r w:rsidR="00947E45">
        <w:rPr>
          <w:rFonts w:ascii="Times New Roman" w:hAnsi="Times New Roman" w:cs="Times New Roman"/>
        </w:rPr>
        <w:t>,</w:t>
      </w:r>
    </w:p>
    <w:p w14:paraId="5A3B371C" w14:textId="5184DEDD" w:rsidR="006212DD" w:rsidRPr="006212DD" w:rsidRDefault="006212DD" w:rsidP="00F72A33">
      <w:pPr>
        <w:numPr>
          <w:ilvl w:val="0"/>
          <w:numId w:val="34"/>
        </w:numPr>
        <w:spacing w:after="0"/>
        <w:jc w:val="both"/>
        <w:rPr>
          <w:rFonts w:ascii="Times New Roman" w:hAnsi="Times New Roman" w:cs="Times New Roman"/>
        </w:rPr>
      </w:pPr>
      <w:r w:rsidRPr="006212DD">
        <w:rPr>
          <w:rFonts w:ascii="Times New Roman" w:hAnsi="Times New Roman" w:cs="Times New Roman"/>
        </w:rPr>
        <w:t xml:space="preserve">lokalizację infrastruktury technicznej, zgodnie z § </w:t>
      </w:r>
      <w:r w:rsidR="00F72A33">
        <w:rPr>
          <w:rFonts w:ascii="Times New Roman" w:hAnsi="Times New Roman" w:cs="Times New Roman"/>
        </w:rPr>
        <w:t>3</w:t>
      </w:r>
      <w:r w:rsidR="0043404D">
        <w:rPr>
          <w:rFonts w:ascii="Times New Roman" w:hAnsi="Times New Roman" w:cs="Times New Roman"/>
        </w:rPr>
        <w:t>2</w:t>
      </w:r>
      <w:r w:rsidRPr="006212DD">
        <w:rPr>
          <w:rFonts w:ascii="Times New Roman" w:hAnsi="Times New Roman" w:cs="Times New Roman"/>
        </w:rPr>
        <w:t>;</w:t>
      </w:r>
    </w:p>
    <w:p w14:paraId="2CBE0AC2" w14:textId="77777777" w:rsidR="006212DD" w:rsidRPr="006212DD" w:rsidRDefault="006212DD" w:rsidP="00F72A33">
      <w:pPr>
        <w:numPr>
          <w:ilvl w:val="0"/>
          <w:numId w:val="33"/>
        </w:numPr>
        <w:spacing w:after="0"/>
        <w:ind w:left="0" w:firstLine="0"/>
        <w:jc w:val="both"/>
        <w:rPr>
          <w:rFonts w:ascii="Times New Roman" w:hAnsi="Times New Roman" w:cs="Times New Roman"/>
        </w:rPr>
      </w:pPr>
      <w:r w:rsidRPr="006212DD">
        <w:rPr>
          <w:rFonts w:ascii="Times New Roman" w:hAnsi="Times New Roman" w:cs="Times New Roman"/>
        </w:rPr>
        <w:t>dopuszcza się lokalizację:</w:t>
      </w:r>
    </w:p>
    <w:p w14:paraId="11AF894C" w14:textId="4A61C895" w:rsidR="006212DD" w:rsidRDefault="006212DD" w:rsidP="00F72A33">
      <w:pPr>
        <w:numPr>
          <w:ilvl w:val="0"/>
          <w:numId w:val="35"/>
        </w:numPr>
        <w:spacing w:after="0"/>
        <w:jc w:val="both"/>
        <w:rPr>
          <w:rFonts w:ascii="Times New Roman" w:hAnsi="Times New Roman" w:cs="Times New Roman"/>
        </w:rPr>
      </w:pPr>
      <w:r w:rsidRPr="006212DD">
        <w:rPr>
          <w:rFonts w:ascii="Times New Roman" w:hAnsi="Times New Roman" w:cs="Times New Roman"/>
        </w:rPr>
        <w:t>jezdni i chodników</w:t>
      </w:r>
      <w:r w:rsidR="00947E45">
        <w:rPr>
          <w:rFonts w:ascii="Times New Roman" w:hAnsi="Times New Roman" w:cs="Times New Roman"/>
        </w:rPr>
        <w:t>,</w:t>
      </w:r>
    </w:p>
    <w:p w14:paraId="03AEF6C4" w14:textId="00A7CAAA" w:rsidR="00376607" w:rsidRPr="006212DD" w:rsidRDefault="00376607" w:rsidP="00F72A33">
      <w:pPr>
        <w:numPr>
          <w:ilvl w:val="0"/>
          <w:numId w:val="35"/>
        </w:numPr>
        <w:spacing w:after="0"/>
        <w:jc w:val="both"/>
        <w:rPr>
          <w:rFonts w:ascii="Times New Roman" w:hAnsi="Times New Roman" w:cs="Times New Roman"/>
        </w:rPr>
      </w:pPr>
      <w:r>
        <w:rPr>
          <w:rFonts w:ascii="Times New Roman" w:hAnsi="Times New Roman" w:cs="Times New Roman"/>
        </w:rPr>
        <w:t>skrzyżowania typu rondo</w:t>
      </w:r>
      <w:r w:rsidR="00947E45">
        <w:rPr>
          <w:rFonts w:ascii="Times New Roman" w:hAnsi="Times New Roman" w:cs="Times New Roman"/>
        </w:rPr>
        <w:t>,</w:t>
      </w:r>
    </w:p>
    <w:p w14:paraId="1632F3C4" w14:textId="3C3705D5" w:rsidR="006212DD" w:rsidRPr="006212DD" w:rsidRDefault="006212DD" w:rsidP="00F72A33">
      <w:pPr>
        <w:numPr>
          <w:ilvl w:val="0"/>
          <w:numId w:val="35"/>
        </w:numPr>
        <w:spacing w:after="0"/>
        <w:jc w:val="both"/>
        <w:rPr>
          <w:rFonts w:ascii="Times New Roman" w:hAnsi="Times New Roman" w:cs="Times New Roman"/>
        </w:rPr>
      </w:pPr>
      <w:r w:rsidRPr="006212DD">
        <w:rPr>
          <w:rFonts w:ascii="Times New Roman" w:hAnsi="Times New Roman" w:cs="Times New Roman"/>
        </w:rPr>
        <w:t>dróg i ścieżek rowerowych</w:t>
      </w:r>
      <w:r w:rsidR="00947E45">
        <w:rPr>
          <w:rFonts w:ascii="Times New Roman" w:hAnsi="Times New Roman" w:cs="Times New Roman"/>
        </w:rPr>
        <w:t>,</w:t>
      </w:r>
    </w:p>
    <w:p w14:paraId="3BBE60CC" w14:textId="62285081" w:rsidR="006212DD" w:rsidRPr="006212DD" w:rsidRDefault="006212DD" w:rsidP="00F72A33">
      <w:pPr>
        <w:numPr>
          <w:ilvl w:val="0"/>
          <w:numId w:val="35"/>
        </w:numPr>
        <w:spacing w:after="0"/>
        <w:jc w:val="both"/>
        <w:rPr>
          <w:rFonts w:ascii="Times New Roman" w:hAnsi="Times New Roman" w:cs="Times New Roman"/>
        </w:rPr>
      </w:pPr>
      <w:r w:rsidRPr="006212DD">
        <w:rPr>
          <w:rFonts w:ascii="Times New Roman" w:hAnsi="Times New Roman" w:cs="Times New Roman"/>
        </w:rPr>
        <w:t>obiektów budowlanych i urządzeń technicznych związanych z prowadzeniem, zabezpieczeniem i obsługą ruchu, a także urządzeń związanych z potrzebami zarządzania drogą</w:t>
      </w:r>
      <w:r w:rsidR="00E3360D">
        <w:rPr>
          <w:rFonts w:ascii="Times New Roman" w:hAnsi="Times New Roman" w:cs="Times New Roman"/>
        </w:rPr>
        <w:t>.</w:t>
      </w:r>
    </w:p>
    <w:bookmarkEnd w:id="4"/>
    <w:p w14:paraId="2EDA8929" w14:textId="0C793344" w:rsidR="002F52CC" w:rsidRDefault="002F52CC" w:rsidP="00F72A33">
      <w:pPr>
        <w:spacing w:after="0"/>
        <w:jc w:val="both"/>
        <w:rPr>
          <w:rFonts w:ascii="Times New Roman" w:hAnsi="Times New Roman" w:cs="Times New Roman"/>
        </w:rPr>
      </w:pPr>
    </w:p>
    <w:p w14:paraId="080454A7" w14:textId="6A196CBB" w:rsidR="00BF6865" w:rsidRPr="00BF6865" w:rsidRDefault="00BF6865" w:rsidP="00F72A33">
      <w:pPr>
        <w:spacing w:after="0"/>
        <w:jc w:val="both"/>
        <w:rPr>
          <w:rFonts w:ascii="Times New Roman" w:hAnsi="Times New Roman" w:cs="Times New Roman"/>
        </w:rPr>
      </w:pPr>
      <w:r w:rsidRPr="00BF6865">
        <w:rPr>
          <w:rFonts w:ascii="Times New Roman" w:hAnsi="Times New Roman" w:cs="Times New Roman"/>
        </w:rPr>
        <w:t xml:space="preserve">§ </w:t>
      </w:r>
      <w:r w:rsidR="00CB663B">
        <w:rPr>
          <w:rFonts w:ascii="Times New Roman" w:hAnsi="Times New Roman" w:cs="Times New Roman"/>
        </w:rPr>
        <w:t>2</w:t>
      </w:r>
      <w:r w:rsidR="007B1BE7">
        <w:rPr>
          <w:rFonts w:ascii="Times New Roman" w:hAnsi="Times New Roman" w:cs="Times New Roman"/>
        </w:rPr>
        <w:t>6</w:t>
      </w:r>
      <w:r w:rsidRPr="00BF6865">
        <w:rPr>
          <w:rFonts w:ascii="Times New Roman" w:hAnsi="Times New Roman" w:cs="Times New Roman"/>
        </w:rPr>
        <w:t>.</w:t>
      </w:r>
      <w:r w:rsidRPr="00BF6865">
        <w:rPr>
          <w:rFonts w:ascii="Times New Roman" w:hAnsi="Times New Roman" w:cs="Times New Roman"/>
        </w:rPr>
        <w:tab/>
        <w:t xml:space="preserve">Na </w:t>
      </w:r>
      <w:r>
        <w:rPr>
          <w:rFonts w:ascii="Times New Roman" w:hAnsi="Times New Roman" w:cs="Times New Roman"/>
        </w:rPr>
        <w:t>terenie</w:t>
      </w:r>
      <w:r w:rsidRPr="00BF6865">
        <w:rPr>
          <w:rFonts w:ascii="Times New Roman" w:hAnsi="Times New Roman" w:cs="Times New Roman"/>
        </w:rPr>
        <w:t xml:space="preserve"> drogi publicznej klasy dojazdowej </w:t>
      </w:r>
      <w:r>
        <w:rPr>
          <w:rFonts w:ascii="Times New Roman" w:hAnsi="Times New Roman" w:cs="Times New Roman"/>
          <w:b/>
          <w:bCs/>
        </w:rPr>
        <w:t>KD-D</w:t>
      </w:r>
      <w:r w:rsidRPr="00BF6865">
        <w:rPr>
          <w:rFonts w:ascii="Times New Roman" w:hAnsi="Times New Roman" w:cs="Times New Roman"/>
        </w:rPr>
        <w:t>:</w:t>
      </w:r>
    </w:p>
    <w:p w14:paraId="29304710" w14:textId="77777777" w:rsidR="00BF6865" w:rsidRPr="00BF6865" w:rsidRDefault="00BF6865" w:rsidP="00F72A33">
      <w:pPr>
        <w:numPr>
          <w:ilvl w:val="0"/>
          <w:numId w:val="36"/>
        </w:numPr>
        <w:spacing w:after="0"/>
        <w:ind w:left="0" w:firstLine="0"/>
        <w:jc w:val="both"/>
        <w:rPr>
          <w:rFonts w:ascii="Times New Roman" w:hAnsi="Times New Roman" w:cs="Times New Roman"/>
        </w:rPr>
      </w:pPr>
      <w:r w:rsidRPr="00BF6865">
        <w:rPr>
          <w:rFonts w:ascii="Times New Roman" w:hAnsi="Times New Roman" w:cs="Times New Roman"/>
        </w:rPr>
        <w:t>ustala się:</w:t>
      </w:r>
    </w:p>
    <w:p w14:paraId="3C22F3B9" w14:textId="40F08EB7" w:rsidR="00BF6865" w:rsidRPr="00BF6865" w:rsidRDefault="00BF6865" w:rsidP="00F72A33">
      <w:pPr>
        <w:numPr>
          <w:ilvl w:val="0"/>
          <w:numId w:val="37"/>
        </w:numPr>
        <w:spacing w:after="0"/>
        <w:jc w:val="both"/>
        <w:rPr>
          <w:rFonts w:ascii="Times New Roman" w:hAnsi="Times New Roman" w:cs="Times New Roman"/>
        </w:rPr>
      </w:pPr>
      <w:r w:rsidRPr="00BF6865">
        <w:rPr>
          <w:rFonts w:ascii="Times New Roman" w:hAnsi="Times New Roman" w:cs="Times New Roman"/>
        </w:rPr>
        <w:t>szerokość w liniach rozgraniczających, zgodnie z rysunkiem</w:t>
      </w:r>
      <w:r w:rsidR="00376607">
        <w:rPr>
          <w:rFonts w:ascii="Times New Roman" w:hAnsi="Times New Roman" w:cs="Times New Roman"/>
        </w:rPr>
        <w:t xml:space="preserve"> planu</w:t>
      </w:r>
      <w:r w:rsidR="00947E45">
        <w:rPr>
          <w:rFonts w:ascii="Times New Roman" w:hAnsi="Times New Roman" w:cs="Times New Roman"/>
        </w:rPr>
        <w:t>,</w:t>
      </w:r>
    </w:p>
    <w:p w14:paraId="23ECE1EA" w14:textId="786FC301" w:rsidR="00BF6865" w:rsidRPr="00BF6865" w:rsidRDefault="00BF6865" w:rsidP="00F72A33">
      <w:pPr>
        <w:numPr>
          <w:ilvl w:val="0"/>
          <w:numId w:val="37"/>
        </w:numPr>
        <w:spacing w:after="0"/>
        <w:jc w:val="both"/>
        <w:rPr>
          <w:rFonts w:ascii="Times New Roman" w:hAnsi="Times New Roman" w:cs="Times New Roman"/>
        </w:rPr>
      </w:pPr>
      <w:r w:rsidRPr="00BF6865">
        <w:rPr>
          <w:rFonts w:ascii="Times New Roman" w:hAnsi="Times New Roman" w:cs="Times New Roman"/>
        </w:rPr>
        <w:t>zagospodarowanie pasa drogowego – zgodnie z przepisami odrębnymi</w:t>
      </w:r>
      <w:r w:rsidR="00947E45">
        <w:rPr>
          <w:rFonts w:ascii="Times New Roman" w:hAnsi="Times New Roman" w:cs="Times New Roman"/>
        </w:rPr>
        <w:t>,</w:t>
      </w:r>
    </w:p>
    <w:p w14:paraId="51A3A274" w14:textId="4F673F41" w:rsidR="00BF6865" w:rsidRPr="00BF6865" w:rsidRDefault="00BF6865" w:rsidP="00F72A33">
      <w:pPr>
        <w:numPr>
          <w:ilvl w:val="0"/>
          <w:numId w:val="37"/>
        </w:numPr>
        <w:spacing w:after="0"/>
        <w:jc w:val="both"/>
        <w:rPr>
          <w:rFonts w:ascii="Times New Roman" w:hAnsi="Times New Roman" w:cs="Times New Roman"/>
        </w:rPr>
      </w:pPr>
      <w:r w:rsidRPr="00BF6865">
        <w:rPr>
          <w:rFonts w:ascii="Times New Roman" w:hAnsi="Times New Roman" w:cs="Times New Roman"/>
        </w:rPr>
        <w:t xml:space="preserve">lokalizację infrastruktury technicznej, zgodnie z § </w:t>
      </w:r>
      <w:r w:rsidR="00F72A33">
        <w:rPr>
          <w:rFonts w:ascii="Times New Roman" w:hAnsi="Times New Roman" w:cs="Times New Roman"/>
        </w:rPr>
        <w:t>3</w:t>
      </w:r>
      <w:r w:rsidR="007B1BE7">
        <w:rPr>
          <w:rFonts w:ascii="Times New Roman" w:hAnsi="Times New Roman" w:cs="Times New Roman"/>
        </w:rPr>
        <w:t>2</w:t>
      </w:r>
      <w:r w:rsidRPr="00BF6865">
        <w:rPr>
          <w:rFonts w:ascii="Times New Roman" w:hAnsi="Times New Roman" w:cs="Times New Roman"/>
        </w:rPr>
        <w:t>;</w:t>
      </w:r>
    </w:p>
    <w:p w14:paraId="0D9C0AD2" w14:textId="77777777" w:rsidR="00BF6865" w:rsidRPr="00BF6865" w:rsidRDefault="00BF6865" w:rsidP="00F72A33">
      <w:pPr>
        <w:numPr>
          <w:ilvl w:val="0"/>
          <w:numId w:val="36"/>
        </w:numPr>
        <w:spacing w:after="0"/>
        <w:ind w:left="0" w:firstLine="0"/>
        <w:jc w:val="both"/>
        <w:rPr>
          <w:rFonts w:ascii="Times New Roman" w:hAnsi="Times New Roman" w:cs="Times New Roman"/>
        </w:rPr>
      </w:pPr>
      <w:r w:rsidRPr="00BF6865">
        <w:rPr>
          <w:rFonts w:ascii="Times New Roman" w:hAnsi="Times New Roman" w:cs="Times New Roman"/>
        </w:rPr>
        <w:t>dopuszcza się lokalizację:</w:t>
      </w:r>
    </w:p>
    <w:p w14:paraId="3657C320" w14:textId="7183DE02" w:rsidR="00BF6865" w:rsidRPr="00BF6865" w:rsidRDefault="00BF6865" w:rsidP="00F72A33">
      <w:pPr>
        <w:numPr>
          <w:ilvl w:val="0"/>
          <w:numId w:val="38"/>
        </w:numPr>
        <w:spacing w:after="0"/>
        <w:jc w:val="both"/>
        <w:rPr>
          <w:rFonts w:ascii="Times New Roman" w:hAnsi="Times New Roman" w:cs="Times New Roman"/>
        </w:rPr>
      </w:pPr>
      <w:r w:rsidRPr="00BF6865">
        <w:rPr>
          <w:rFonts w:ascii="Times New Roman" w:hAnsi="Times New Roman" w:cs="Times New Roman"/>
        </w:rPr>
        <w:t>jezdni i chodników albo pieszo – jezdni</w:t>
      </w:r>
      <w:r w:rsidR="00947E45">
        <w:rPr>
          <w:rFonts w:ascii="Times New Roman" w:hAnsi="Times New Roman" w:cs="Times New Roman"/>
        </w:rPr>
        <w:t>,</w:t>
      </w:r>
    </w:p>
    <w:p w14:paraId="5FE57C3D" w14:textId="06D059CC" w:rsidR="00BF6865" w:rsidRPr="00BF6865" w:rsidRDefault="00BF6865" w:rsidP="00F72A33">
      <w:pPr>
        <w:numPr>
          <w:ilvl w:val="0"/>
          <w:numId w:val="38"/>
        </w:numPr>
        <w:spacing w:after="0"/>
        <w:jc w:val="both"/>
        <w:rPr>
          <w:rFonts w:ascii="Times New Roman" w:hAnsi="Times New Roman" w:cs="Times New Roman"/>
        </w:rPr>
      </w:pPr>
      <w:r w:rsidRPr="00BF6865">
        <w:rPr>
          <w:rFonts w:ascii="Times New Roman" w:hAnsi="Times New Roman" w:cs="Times New Roman"/>
        </w:rPr>
        <w:t>dróg i ścieżek rowerowych</w:t>
      </w:r>
      <w:r w:rsidR="00947E45">
        <w:rPr>
          <w:rFonts w:ascii="Times New Roman" w:hAnsi="Times New Roman" w:cs="Times New Roman"/>
        </w:rPr>
        <w:t>,</w:t>
      </w:r>
    </w:p>
    <w:p w14:paraId="01DC134B" w14:textId="238B4859" w:rsidR="00BF6865" w:rsidRPr="00BF6865" w:rsidRDefault="00BF6865" w:rsidP="00F72A33">
      <w:pPr>
        <w:numPr>
          <w:ilvl w:val="0"/>
          <w:numId w:val="38"/>
        </w:numPr>
        <w:spacing w:after="0"/>
        <w:jc w:val="both"/>
        <w:rPr>
          <w:rFonts w:ascii="Times New Roman" w:hAnsi="Times New Roman" w:cs="Times New Roman"/>
        </w:rPr>
      </w:pPr>
      <w:r w:rsidRPr="00BF6865">
        <w:rPr>
          <w:rFonts w:ascii="Times New Roman" w:hAnsi="Times New Roman" w:cs="Times New Roman"/>
        </w:rPr>
        <w:t>obiektów budowlanych i urządzeń technicznych związanych z prowadzeniem, zabezpieczeniem i obsługą ruchu, a także urządzeń związanych z potrzebami zarządzania drogą</w:t>
      </w:r>
      <w:r w:rsidR="00E3360D">
        <w:rPr>
          <w:rFonts w:ascii="Times New Roman" w:hAnsi="Times New Roman" w:cs="Times New Roman"/>
        </w:rPr>
        <w:t>.</w:t>
      </w:r>
    </w:p>
    <w:p w14:paraId="4E2AA431" w14:textId="77777777" w:rsidR="006212DD" w:rsidRDefault="006212DD" w:rsidP="00F72A33">
      <w:pPr>
        <w:spacing w:after="0"/>
        <w:jc w:val="both"/>
        <w:rPr>
          <w:rFonts w:ascii="Times New Roman" w:hAnsi="Times New Roman" w:cs="Times New Roman"/>
        </w:rPr>
      </w:pPr>
    </w:p>
    <w:p w14:paraId="10E5112A" w14:textId="3624AF2C" w:rsidR="00A60071" w:rsidRDefault="002F52CC" w:rsidP="00F72A33">
      <w:pPr>
        <w:spacing w:after="0"/>
        <w:jc w:val="both"/>
        <w:rPr>
          <w:rFonts w:ascii="Times New Roman" w:hAnsi="Times New Roman" w:cs="Times New Roman"/>
        </w:rPr>
      </w:pPr>
      <w:r>
        <w:rPr>
          <w:rFonts w:ascii="Times New Roman" w:hAnsi="Times New Roman" w:cs="Times New Roman"/>
        </w:rPr>
        <w:t xml:space="preserve">§ </w:t>
      </w:r>
      <w:r w:rsidR="00A60071">
        <w:rPr>
          <w:rFonts w:ascii="Times New Roman" w:hAnsi="Times New Roman" w:cs="Times New Roman"/>
        </w:rPr>
        <w:t>2</w:t>
      </w:r>
      <w:r w:rsidR="007B1BE7">
        <w:rPr>
          <w:rFonts w:ascii="Times New Roman" w:hAnsi="Times New Roman" w:cs="Times New Roman"/>
        </w:rPr>
        <w:t>7</w:t>
      </w:r>
      <w:r>
        <w:rPr>
          <w:rFonts w:ascii="Times New Roman" w:hAnsi="Times New Roman" w:cs="Times New Roman"/>
        </w:rPr>
        <w:t>.</w:t>
      </w:r>
      <w:r>
        <w:rPr>
          <w:rFonts w:ascii="Times New Roman" w:hAnsi="Times New Roman" w:cs="Times New Roman"/>
        </w:rPr>
        <w:tab/>
        <w:t>Na teren</w:t>
      </w:r>
      <w:r w:rsidR="00A60071">
        <w:rPr>
          <w:rFonts w:ascii="Times New Roman" w:hAnsi="Times New Roman" w:cs="Times New Roman"/>
        </w:rPr>
        <w:t xml:space="preserve">ie drogi </w:t>
      </w:r>
      <w:r w:rsidR="00105FDB">
        <w:rPr>
          <w:rFonts w:ascii="Times New Roman" w:hAnsi="Times New Roman" w:cs="Times New Roman"/>
        </w:rPr>
        <w:t>wewnętrznej</w:t>
      </w:r>
      <w:r w:rsidR="00A60071">
        <w:rPr>
          <w:rFonts w:ascii="Times New Roman" w:hAnsi="Times New Roman" w:cs="Times New Roman"/>
        </w:rPr>
        <w:t xml:space="preserve"> </w:t>
      </w:r>
      <w:r w:rsidR="00A60071" w:rsidRPr="00757503">
        <w:rPr>
          <w:rFonts w:ascii="Times New Roman" w:hAnsi="Times New Roman" w:cs="Times New Roman"/>
          <w:b/>
          <w:bCs/>
        </w:rPr>
        <w:t>K</w:t>
      </w:r>
      <w:r w:rsidR="00105FDB">
        <w:rPr>
          <w:rFonts w:ascii="Times New Roman" w:hAnsi="Times New Roman" w:cs="Times New Roman"/>
          <w:b/>
          <w:bCs/>
        </w:rPr>
        <w:t>DW</w:t>
      </w:r>
      <w:r w:rsidR="00A60071">
        <w:rPr>
          <w:rFonts w:ascii="Times New Roman" w:hAnsi="Times New Roman" w:cs="Times New Roman"/>
        </w:rPr>
        <w:t>:</w:t>
      </w:r>
    </w:p>
    <w:p w14:paraId="084D498D" w14:textId="0588A4B2" w:rsidR="00246409" w:rsidRDefault="0037245E" w:rsidP="00F72A33">
      <w:pPr>
        <w:pStyle w:val="Akapitzlist"/>
        <w:numPr>
          <w:ilvl w:val="0"/>
          <w:numId w:val="13"/>
        </w:numPr>
        <w:spacing w:after="0"/>
        <w:ind w:left="0" w:firstLine="0"/>
        <w:jc w:val="both"/>
        <w:rPr>
          <w:rFonts w:ascii="Times New Roman" w:hAnsi="Times New Roman" w:cs="Times New Roman"/>
        </w:rPr>
      </w:pPr>
      <w:r w:rsidRPr="00246409">
        <w:rPr>
          <w:rFonts w:ascii="Times New Roman" w:hAnsi="Times New Roman" w:cs="Times New Roman"/>
        </w:rPr>
        <w:t>ustala się</w:t>
      </w:r>
      <w:r w:rsidR="00246409">
        <w:rPr>
          <w:rFonts w:ascii="Times New Roman" w:hAnsi="Times New Roman" w:cs="Times New Roman"/>
        </w:rPr>
        <w:t>:</w:t>
      </w:r>
    </w:p>
    <w:p w14:paraId="111B8CDB" w14:textId="77954779" w:rsidR="0037245E" w:rsidRPr="00246409" w:rsidRDefault="0037245E" w:rsidP="00F72A33">
      <w:pPr>
        <w:pStyle w:val="Akapitzlist"/>
        <w:numPr>
          <w:ilvl w:val="0"/>
          <w:numId w:val="25"/>
        </w:numPr>
        <w:spacing w:after="0"/>
        <w:jc w:val="both"/>
        <w:rPr>
          <w:rFonts w:ascii="Times New Roman" w:hAnsi="Times New Roman" w:cs="Times New Roman"/>
        </w:rPr>
      </w:pPr>
      <w:r w:rsidRPr="00246409">
        <w:rPr>
          <w:rFonts w:ascii="Times New Roman" w:hAnsi="Times New Roman" w:cs="Times New Roman"/>
        </w:rPr>
        <w:t>szerokość w liniach rozgraniczających, zgodnie z rysunkiem planu</w:t>
      </w:r>
      <w:r w:rsidR="00947E45">
        <w:rPr>
          <w:rFonts w:ascii="Times New Roman" w:hAnsi="Times New Roman" w:cs="Times New Roman"/>
        </w:rPr>
        <w:t>,</w:t>
      </w:r>
    </w:p>
    <w:p w14:paraId="12108DC7" w14:textId="2575F8F0" w:rsidR="0037245E" w:rsidRDefault="0037245E" w:rsidP="00F72A33">
      <w:pPr>
        <w:pStyle w:val="Akapitzlist"/>
        <w:numPr>
          <w:ilvl w:val="0"/>
          <w:numId w:val="25"/>
        </w:numPr>
        <w:spacing w:after="0"/>
        <w:jc w:val="both"/>
        <w:rPr>
          <w:rFonts w:ascii="Times New Roman" w:hAnsi="Times New Roman" w:cs="Times New Roman"/>
        </w:rPr>
      </w:pPr>
      <w:r>
        <w:rPr>
          <w:rFonts w:ascii="Times New Roman" w:hAnsi="Times New Roman" w:cs="Times New Roman"/>
        </w:rPr>
        <w:t xml:space="preserve">zagospodarowanie pasa drogowego – zgodnie </w:t>
      </w:r>
      <w:r w:rsidR="00226B2D">
        <w:rPr>
          <w:rFonts w:ascii="Times New Roman" w:hAnsi="Times New Roman" w:cs="Times New Roman"/>
        </w:rPr>
        <w:t xml:space="preserve">z </w:t>
      </w:r>
      <w:r>
        <w:rPr>
          <w:rFonts w:ascii="Times New Roman" w:hAnsi="Times New Roman" w:cs="Times New Roman"/>
        </w:rPr>
        <w:t>przepisami odrębnymi</w:t>
      </w:r>
      <w:r w:rsidR="00947E45">
        <w:rPr>
          <w:rFonts w:ascii="Times New Roman" w:hAnsi="Times New Roman" w:cs="Times New Roman"/>
        </w:rPr>
        <w:t>,</w:t>
      </w:r>
    </w:p>
    <w:p w14:paraId="22E87B10" w14:textId="364FA7F5" w:rsidR="0037245E" w:rsidRPr="00DD0CB3" w:rsidRDefault="0037245E" w:rsidP="00F72A33">
      <w:pPr>
        <w:pStyle w:val="Akapitzlist"/>
        <w:numPr>
          <w:ilvl w:val="0"/>
          <w:numId w:val="25"/>
        </w:numPr>
        <w:spacing w:after="0"/>
        <w:jc w:val="both"/>
        <w:rPr>
          <w:rFonts w:ascii="Times New Roman" w:hAnsi="Times New Roman" w:cs="Times New Roman"/>
        </w:rPr>
      </w:pPr>
      <w:r w:rsidRPr="00DD0CB3">
        <w:rPr>
          <w:rFonts w:ascii="Times New Roman" w:hAnsi="Times New Roman" w:cs="Times New Roman"/>
        </w:rPr>
        <w:t>lokalizację infrastruktury technicznej, zgodnie z</w:t>
      </w:r>
      <w:r w:rsidR="00CA6D89">
        <w:rPr>
          <w:rFonts w:ascii="Times New Roman" w:hAnsi="Times New Roman" w:cs="Times New Roman"/>
        </w:rPr>
        <w:t xml:space="preserve"> </w:t>
      </w:r>
      <w:r w:rsidR="00F72A33">
        <w:rPr>
          <w:rFonts w:ascii="Times New Roman" w:hAnsi="Times New Roman" w:cs="Times New Roman"/>
        </w:rPr>
        <w:t>§ 3</w:t>
      </w:r>
      <w:r w:rsidR="0043404D">
        <w:rPr>
          <w:rFonts w:ascii="Times New Roman" w:hAnsi="Times New Roman" w:cs="Times New Roman"/>
        </w:rPr>
        <w:t>2</w:t>
      </w:r>
      <w:r w:rsidR="00DD0CB3" w:rsidRPr="00246409">
        <w:rPr>
          <w:rFonts w:ascii="Times New Roman" w:hAnsi="Times New Roman" w:cs="Times New Roman"/>
        </w:rPr>
        <w:t>;</w:t>
      </w:r>
    </w:p>
    <w:p w14:paraId="210DE576" w14:textId="3B50BD03" w:rsidR="0037245E" w:rsidRDefault="00226B2D" w:rsidP="00F72A33">
      <w:pPr>
        <w:pStyle w:val="Akapitzlist"/>
        <w:numPr>
          <w:ilvl w:val="0"/>
          <w:numId w:val="13"/>
        </w:numPr>
        <w:spacing w:after="0"/>
        <w:ind w:left="0" w:firstLine="0"/>
        <w:jc w:val="both"/>
        <w:rPr>
          <w:rFonts w:ascii="Times New Roman" w:hAnsi="Times New Roman" w:cs="Times New Roman"/>
        </w:rPr>
      </w:pPr>
      <w:r>
        <w:rPr>
          <w:rFonts w:ascii="Times New Roman" w:hAnsi="Times New Roman" w:cs="Times New Roman"/>
        </w:rPr>
        <w:t>dopuszcza się</w:t>
      </w:r>
      <w:r w:rsidR="0037245E">
        <w:rPr>
          <w:rFonts w:ascii="Times New Roman" w:hAnsi="Times New Roman" w:cs="Times New Roman"/>
        </w:rPr>
        <w:t xml:space="preserve"> lokalizację:</w:t>
      </w:r>
    </w:p>
    <w:p w14:paraId="071940AD" w14:textId="3ED0650B" w:rsidR="00226B2D" w:rsidRDefault="00226B2D" w:rsidP="00F72A33">
      <w:pPr>
        <w:pStyle w:val="Akapitzlist"/>
        <w:numPr>
          <w:ilvl w:val="0"/>
          <w:numId w:val="12"/>
        </w:numPr>
        <w:spacing w:after="0"/>
        <w:jc w:val="both"/>
        <w:rPr>
          <w:rFonts w:ascii="Times New Roman" w:hAnsi="Times New Roman" w:cs="Times New Roman"/>
        </w:rPr>
      </w:pPr>
      <w:r>
        <w:rPr>
          <w:rFonts w:ascii="Times New Roman" w:hAnsi="Times New Roman" w:cs="Times New Roman"/>
        </w:rPr>
        <w:t>jezdni i chodników albo pieszo – jezdni</w:t>
      </w:r>
      <w:r w:rsidR="00947E45">
        <w:rPr>
          <w:rFonts w:ascii="Times New Roman" w:hAnsi="Times New Roman" w:cs="Times New Roman"/>
        </w:rPr>
        <w:t>,</w:t>
      </w:r>
    </w:p>
    <w:p w14:paraId="25C1E39F" w14:textId="1B8FC988" w:rsidR="0037245E" w:rsidRDefault="0037245E" w:rsidP="00F72A33">
      <w:pPr>
        <w:pStyle w:val="Akapitzlist"/>
        <w:numPr>
          <w:ilvl w:val="0"/>
          <w:numId w:val="12"/>
        </w:numPr>
        <w:spacing w:after="0"/>
        <w:jc w:val="both"/>
        <w:rPr>
          <w:rFonts w:ascii="Times New Roman" w:hAnsi="Times New Roman" w:cs="Times New Roman"/>
        </w:rPr>
      </w:pPr>
      <w:r>
        <w:rPr>
          <w:rFonts w:ascii="Times New Roman" w:hAnsi="Times New Roman" w:cs="Times New Roman"/>
        </w:rPr>
        <w:t>dróg i ścieżek rowerowych</w:t>
      </w:r>
      <w:r w:rsidR="00947E45">
        <w:rPr>
          <w:rFonts w:ascii="Times New Roman" w:hAnsi="Times New Roman" w:cs="Times New Roman"/>
        </w:rPr>
        <w:t>,</w:t>
      </w:r>
    </w:p>
    <w:p w14:paraId="782C7C8F" w14:textId="067BF873" w:rsidR="0037245E" w:rsidRDefault="0037245E" w:rsidP="00F72A33">
      <w:pPr>
        <w:pStyle w:val="Akapitzlist"/>
        <w:numPr>
          <w:ilvl w:val="0"/>
          <w:numId w:val="12"/>
        </w:numPr>
        <w:spacing w:after="0"/>
        <w:jc w:val="both"/>
        <w:rPr>
          <w:rFonts w:ascii="Times New Roman" w:hAnsi="Times New Roman" w:cs="Times New Roman"/>
        </w:rPr>
      </w:pPr>
      <w:r w:rsidRPr="00E3360D">
        <w:rPr>
          <w:rFonts w:ascii="Times New Roman" w:hAnsi="Times New Roman" w:cs="Times New Roman"/>
        </w:rPr>
        <w:t>obiektów budowlanych i urządzeń technicznych związanych z prowadzeniem, zabezpieczeniem i obsługą ruchu, a także urządzeń związanych z potrzebami zarządzania drogą</w:t>
      </w:r>
      <w:r w:rsidR="00E3360D">
        <w:rPr>
          <w:rFonts w:ascii="Times New Roman" w:hAnsi="Times New Roman" w:cs="Times New Roman"/>
        </w:rPr>
        <w:t>.</w:t>
      </w:r>
    </w:p>
    <w:p w14:paraId="620E9F1A" w14:textId="5B58A328" w:rsidR="00E3360D" w:rsidRPr="00E3360D" w:rsidRDefault="00E3360D" w:rsidP="00E3360D">
      <w:pPr>
        <w:pStyle w:val="Akapitzlist"/>
        <w:spacing w:after="0"/>
        <w:jc w:val="both"/>
        <w:rPr>
          <w:rFonts w:ascii="Times New Roman" w:hAnsi="Times New Roman" w:cs="Times New Roman"/>
        </w:rPr>
      </w:pPr>
    </w:p>
    <w:p w14:paraId="14A36D7D" w14:textId="0CF39897"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Rozdział VII</w:t>
      </w:r>
    </w:p>
    <w:p w14:paraId="387E135D" w14:textId="4E4CECC1"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Szczególne warunki zagospodarowania terenów oraz ograniczenia w ich użytkowaniu, w tym zakaz zabudowy.</w:t>
      </w:r>
    </w:p>
    <w:p w14:paraId="782375D0" w14:textId="036B9444" w:rsidR="004260AC" w:rsidRDefault="004260AC" w:rsidP="00F72A33">
      <w:pPr>
        <w:spacing w:after="0"/>
        <w:jc w:val="center"/>
        <w:rPr>
          <w:rFonts w:ascii="Times New Roman" w:hAnsi="Times New Roman" w:cs="Times New Roman"/>
        </w:rPr>
      </w:pPr>
    </w:p>
    <w:p w14:paraId="7C7DE474" w14:textId="5681DB43" w:rsidR="00EB365A"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246409">
        <w:rPr>
          <w:rFonts w:ascii="Times New Roman" w:hAnsi="Times New Roman" w:cs="Times New Roman"/>
        </w:rPr>
        <w:t>2</w:t>
      </w:r>
      <w:r w:rsidR="007B1BE7">
        <w:rPr>
          <w:rFonts w:ascii="Times New Roman" w:hAnsi="Times New Roman" w:cs="Times New Roman"/>
        </w:rPr>
        <w:t>8</w:t>
      </w:r>
      <w:r>
        <w:rPr>
          <w:rFonts w:ascii="Times New Roman" w:hAnsi="Times New Roman" w:cs="Times New Roman"/>
        </w:rPr>
        <w:t>.</w:t>
      </w:r>
      <w:r>
        <w:rPr>
          <w:rFonts w:ascii="Times New Roman" w:hAnsi="Times New Roman" w:cs="Times New Roman"/>
        </w:rPr>
        <w:tab/>
        <w:t>Ustala się uwzględnienie ograniczeń</w:t>
      </w:r>
      <w:r w:rsidR="00E8731D">
        <w:rPr>
          <w:rFonts w:ascii="Times New Roman" w:hAnsi="Times New Roman" w:cs="Times New Roman"/>
        </w:rPr>
        <w:t>, uregulowanych w przepisach odrębnych, a</w:t>
      </w:r>
      <w:r>
        <w:rPr>
          <w:rFonts w:ascii="Times New Roman" w:hAnsi="Times New Roman" w:cs="Times New Roman"/>
        </w:rPr>
        <w:t xml:space="preserve"> wynikających z lokalizacji urządzeń infrastruktury technicznej oraz melioracji i </w:t>
      </w:r>
      <w:r w:rsidRPr="00DD0CB3">
        <w:rPr>
          <w:rFonts w:ascii="Times New Roman" w:hAnsi="Times New Roman" w:cs="Times New Roman"/>
        </w:rPr>
        <w:t>urządzeń wodnych</w:t>
      </w:r>
      <w:r w:rsidR="00E8731D">
        <w:rPr>
          <w:rFonts w:ascii="Times New Roman" w:hAnsi="Times New Roman" w:cs="Times New Roman"/>
        </w:rPr>
        <w:t>.</w:t>
      </w:r>
    </w:p>
    <w:p w14:paraId="21D57D8A" w14:textId="77777777" w:rsidR="00757503" w:rsidRDefault="00757503" w:rsidP="00F72A33">
      <w:pPr>
        <w:spacing w:after="0"/>
        <w:jc w:val="both"/>
        <w:rPr>
          <w:rFonts w:ascii="Times New Roman" w:hAnsi="Times New Roman" w:cs="Times New Roman"/>
        </w:rPr>
      </w:pPr>
    </w:p>
    <w:p w14:paraId="6C71C295" w14:textId="5E628825" w:rsidR="00EB365A"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2</w:t>
      </w:r>
      <w:r w:rsidR="007B1BE7">
        <w:rPr>
          <w:rFonts w:ascii="Times New Roman" w:hAnsi="Times New Roman" w:cs="Times New Roman"/>
        </w:rPr>
        <w:t>9</w:t>
      </w:r>
      <w:r>
        <w:rPr>
          <w:rFonts w:ascii="Times New Roman" w:hAnsi="Times New Roman" w:cs="Times New Roman"/>
        </w:rPr>
        <w:t>.</w:t>
      </w:r>
      <w:r w:rsidR="00DD0CB3">
        <w:rPr>
          <w:rFonts w:ascii="Times New Roman" w:hAnsi="Times New Roman" w:cs="Times New Roman"/>
        </w:rPr>
        <w:tab/>
      </w:r>
      <w:r>
        <w:rPr>
          <w:rFonts w:ascii="Times New Roman" w:hAnsi="Times New Roman" w:cs="Times New Roman"/>
        </w:rPr>
        <w:t xml:space="preserve">Zakazuje się lokalizacji </w:t>
      </w:r>
      <w:r w:rsidR="00D538A0">
        <w:rPr>
          <w:rFonts w:ascii="Times New Roman" w:hAnsi="Times New Roman" w:cs="Times New Roman"/>
        </w:rPr>
        <w:t>obiektów budowlanych wyższych niż 30,0 m</w:t>
      </w:r>
      <w:r>
        <w:rPr>
          <w:rFonts w:ascii="Times New Roman" w:hAnsi="Times New Roman" w:cs="Times New Roman"/>
        </w:rPr>
        <w:t>.</w:t>
      </w:r>
    </w:p>
    <w:p w14:paraId="43C794DE" w14:textId="157EFAD4" w:rsidR="00EB365A" w:rsidRDefault="00EB365A" w:rsidP="00F72A33">
      <w:pPr>
        <w:spacing w:after="0"/>
        <w:jc w:val="both"/>
        <w:rPr>
          <w:rFonts w:ascii="Times New Roman" w:hAnsi="Times New Roman" w:cs="Times New Roman"/>
        </w:rPr>
      </w:pPr>
    </w:p>
    <w:p w14:paraId="1071062B" w14:textId="3B4F45C2"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Rozdział VII</w:t>
      </w:r>
      <w:r w:rsidR="0052665E">
        <w:rPr>
          <w:rFonts w:ascii="Times New Roman" w:hAnsi="Times New Roman" w:cs="Times New Roman"/>
          <w:b/>
          <w:bCs/>
        </w:rPr>
        <w:t>I</w:t>
      </w:r>
    </w:p>
    <w:p w14:paraId="5B065C29" w14:textId="77777777"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Szczegółowe zasady i warunki scalania i podziału nieruchomości objętych planem.</w:t>
      </w:r>
    </w:p>
    <w:p w14:paraId="1E0A881C" w14:textId="77777777" w:rsidR="00B30BB3" w:rsidRPr="00B30BB3" w:rsidRDefault="00B30BB3" w:rsidP="00F72A33">
      <w:pPr>
        <w:spacing w:after="0"/>
        <w:jc w:val="both"/>
        <w:rPr>
          <w:rFonts w:ascii="Times New Roman" w:hAnsi="Times New Roman" w:cs="Times New Roman"/>
          <w:b/>
          <w:bCs/>
        </w:rPr>
      </w:pPr>
    </w:p>
    <w:p w14:paraId="15144D47" w14:textId="5E695E78" w:rsidR="00B30BB3" w:rsidRPr="00B30BB3" w:rsidRDefault="00B30BB3" w:rsidP="00F72A33">
      <w:pPr>
        <w:spacing w:after="0"/>
        <w:jc w:val="both"/>
        <w:rPr>
          <w:rFonts w:ascii="Times New Roman" w:hAnsi="Times New Roman" w:cs="Times New Roman"/>
        </w:rPr>
      </w:pPr>
      <w:r w:rsidRPr="00B30BB3">
        <w:rPr>
          <w:rFonts w:ascii="Times New Roman" w:hAnsi="Times New Roman" w:cs="Times New Roman"/>
        </w:rPr>
        <w:t xml:space="preserve">§ </w:t>
      </w:r>
      <w:r w:rsidR="007B1BE7">
        <w:rPr>
          <w:rFonts w:ascii="Times New Roman" w:hAnsi="Times New Roman" w:cs="Times New Roman"/>
        </w:rPr>
        <w:t>30</w:t>
      </w:r>
      <w:r w:rsidRPr="00B30BB3">
        <w:rPr>
          <w:rFonts w:ascii="Times New Roman" w:hAnsi="Times New Roman" w:cs="Times New Roman"/>
        </w:rPr>
        <w:t>.</w:t>
      </w:r>
      <w:r w:rsidRPr="00B30BB3">
        <w:rPr>
          <w:rFonts w:ascii="Times New Roman" w:hAnsi="Times New Roman" w:cs="Times New Roman"/>
        </w:rPr>
        <w:tab/>
      </w:r>
    </w:p>
    <w:p w14:paraId="46E54BA0" w14:textId="53BA47AD" w:rsidR="00B30BB3" w:rsidRPr="00B30BB3" w:rsidRDefault="00B30BB3" w:rsidP="00F72A33">
      <w:pPr>
        <w:numPr>
          <w:ilvl w:val="0"/>
          <w:numId w:val="14"/>
        </w:numPr>
        <w:spacing w:after="0"/>
        <w:ind w:left="0" w:firstLine="0"/>
        <w:jc w:val="both"/>
        <w:rPr>
          <w:rFonts w:ascii="Times New Roman" w:hAnsi="Times New Roman" w:cs="Times New Roman"/>
        </w:rPr>
      </w:pPr>
      <w:r w:rsidRPr="00B30BB3">
        <w:rPr>
          <w:rFonts w:ascii="Times New Roman" w:hAnsi="Times New Roman" w:cs="Times New Roman"/>
        </w:rPr>
        <w:t>Nie ustala się terenów do objęcia scalaniem i podziałem</w:t>
      </w:r>
      <w:r w:rsidR="00D61A7A">
        <w:rPr>
          <w:rFonts w:ascii="Times New Roman" w:hAnsi="Times New Roman" w:cs="Times New Roman"/>
        </w:rPr>
        <w:t xml:space="preserve"> nieruchomości</w:t>
      </w:r>
      <w:r w:rsidRPr="00B30BB3">
        <w:rPr>
          <w:rFonts w:ascii="Times New Roman" w:hAnsi="Times New Roman" w:cs="Times New Roman"/>
        </w:rPr>
        <w:t>, zgodnie z przepisami odrębnymi.</w:t>
      </w:r>
    </w:p>
    <w:p w14:paraId="659300C1" w14:textId="77777777" w:rsidR="00B30BB3" w:rsidRPr="00B30BB3" w:rsidRDefault="00B30BB3" w:rsidP="00F72A33">
      <w:pPr>
        <w:numPr>
          <w:ilvl w:val="0"/>
          <w:numId w:val="14"/>
        </w:numPr>
        <w:spacing w:after="0"/>
        <w:ind w:left="0" w:firstLine="0"/>
        <w:jc w:val="both"/>
        <w:rPr>
          <w:rFonts w:ascii="Times New Roman" w:hAnsi="Times New Roman" w:cs="Times New Roman"/>
        </w:rPr>
      </w:pPr>
      <w:r w:rsidRPr="00B30BB3">
        <w:rPr>
          <w:rFonts w:ascii="Times New Roman" w:hAnsi="Times New Roman" w:cs="Times New Roman"/>
        </w:rPr>
        <w:t>Ustala się dla każdej działki powstałej w wyniku scalania i podziału nieruchomości nakaz zachowania następujących warunków:</w:t>
      </w:r>
    </w:p>
    <w:p w14:paraId="3FB8608B" w14:textId="77F359E6" w:rsidR="0052665E" w:rsidRDefault="0052665E" w:rsidP="00F72A33">
      <w:pPr>
        <w:numPr>
          <w:ilvl w:val="0"/>
          <w:numId w:val="15"/>
        </w:numPr>
        <w:spacing w:after="0"/>
        <w:ind w:left="0" w:firstLine="0"/>
        <w:jc w:val="both"/>
        <w:rPr>
          <w:rFonts w:ascii="Times New Roman" w:hAnsi="Times New Roman" w:cs="Times New Roman"/>
        </w:rPr>
      </w:pPr>
      <w:r w:rsidRPr="00B30BB3">
        <w:rPr>
          <w:rFonts w:ascii="Times New Roman" w:hAnsi="Times New Roman" w:cs="Times New Roman"/>
        </w:rPr>
        <w:t xml:space="preserve">na terenach oznaczonych na rysunku planu symbolem </w:t>
      </w:r>
      <w:r w:rsidR="00D538A0">
        <w:rPr>
          <w:rFonts w:ascii="Times New Roman" w:hAnsi="Times New Roman" w:cs="Times New Roman"/>
        </w:rPr>
        <w:t>P/U</w:t>
      </w:r>
      <w:r w:rsidRPr="00B30BB3">
        <w:rPr>
          <w:rFonts w:ascii="Times New Roman" w:hAnsi="Times New Roman" w:cs="Times New Roman"/>
        </w:rPr>
        <w:t xml:space="preserve"> powierzchnia nowej działki zgodna z ustaleniami dla tego terenu</w:t>
      </w:r>
      <w:r>
        <w:rPr>
          <w:rFonts w:ascii="Times New Roman" w:hAnsi="Times New Roman" w:cs="Times New Roman"/>
        </w:rPr>
        <w:t>;</w:t>
      </w:r>
    </w:p>
    <w:p w14:paraId="4DCCC87C" w14:textId="5D5797E5" w:rsidR="00E3360D" w:rsidRDefault="00E3360D" w:rsidP="00F72A33">
      <w:pPr>
        <w:numPr>
          <w:ilvl w:val="0"/>
          <w:numId w:val="15"/>
        </w:numPr>
        <w:spacing w:after="0"/>
        <w:ind w:left="0" w:firstLine="0"/>
        <w:jc w:val="both"/>
        <w:rPr>
          <w:rFonts w:ascii="Times New Roman" w:hAnsi="Times New Roman" w:cs="Times New Roman"/>
        </w:rPr>
      </w:pPr>
      <w:r w:rsidRPr="00E3360D">
        <w:rPr>
          <w:rFonts w:ascii="Times New Roman" w:hAnsi="Times New Roman" w:cs="Times New Roman"/>
        </w:rPr>
        <w:t xml:space="preserve">minimalna szerokość frontu nowej działki nie mniejsza niż </w:t>
      </w:r>
      <w:r>
        <w:rPr>
          <w:rFonts w:ascii="Times New Roman" w:hAnsi="Times New Roman" w:cs="Times New Roman"/>
        </w:rPr>
        <w:t>25</w:t>
      </w:r>
      <w:r w:rsidRPr="00E3360D">
        <w:rPr>
          <w:rFonts w:ascii="Times New Roman" w:hAnsi="Times New Roman" w:cs="Times New Roman"/>
        </w:rPr>
        <w:t>,0</w:t>
      </w:r>
      <w:r>
        <w:rPr>
          <w:rFonts w:ascii="Times New Roman" w:hAnsi="Times New Roman" w:cs="Times New Roman"/>
        </w:rPr>
        <w:t xml:space="preserve"> m;</w:t>
      </w:r>
    </w:p>
    <w:p w14:paraId="5902FCDF" w14:textId="487846D9" w:rsidR="00D538A0" w:rsidRDefault="00D538A0" w:rsidP="00F72A33">
      <w:pPr>
        <w:numPr>
          <w:ilvl w:val="0"/>
          <w:numId w:val="15"/>
        </w:numPr>
        <w:spacing w:after="0"/>
        <w:ind w:left="0" w:firstLine="0"/>
        <w:jc w:val="both"/>
        <w:rPr>
          <w:rFonts w:ascii="Times New Roman" w:hAnsi="Times New Roman" w:cs="Times New Roman"/>
        </w:rPr>
      </w:pPr>
      <w:r w:rsidRPr="00D538A0">
        <w:rPr>
          <w:rFonts w:ascii="Times New Roman" w:hAnsi="Times New Roman" w:cs="Times New Roman"/>
        </w:rPr>
        <w:t>kąt położenia granic działek w stosunku do przyległego pasa drogowego ustala się w przedziale 70º - 110º</w:t>
      </w:r>
      <w:r>
        <w:rPr>
          <w:rFonts w:ascii="Times New Roman" w:hAnsi="Times New Roman" w:cs="Times New Roman"/>
        </w:rPr>
        <w:t>.</w:t>
      </w:r>
    </w:p>
    <w:p w14:paraId="4A454547" w14:textId="7B9803A6" w:rsidR="00B30BB3" w:rsidRPr="00B30BB3" w:rsidRDefault="00B30BB3" w:rsidP="00F72A33">
      <w:pPr>
        <w:numPr>
          <w:ilvl w:val="0"/>
          <w:numId w:val="14"/>
        </w:numPr>
        <w:spacing w:after="0"/>
        <w:ind w:left="0" w:firstLine="0"/>
        <w:jc w:val="both"/>
        <w:rPr>
          <w:rFonts w:ascii="Times New Roman" w:hAnsi="Times New Roman" w:cs="Times New Roman"/>
        </w:rPr>
      </w:pPr>
      <w:r w:rsidRPr="00B30BB3">
        <w:rPr>
          <w:rFonts w:ascii="Times New Roman" w:hAnsi="Times New Roman" w:cs="Times New Roman"/>
        </w:rPr>
        <w:t>Parametry ustalone w ust. 2 nie dotyczą wydzielenia działek służących lokalizacji urządzeń infrastruktury technicznej oraz dojść i dojazdów.</w:t>
      </w:r>
    </w:p>
    <w:p w14:paraId="7BD37C08" w14:textId="7B4A4480" w:rsidR="00B30BB3" w:rsidRDefault="00B30BB3" w:rsidP="00F72A33">
      <w:pPr>
        <w:spacing w:after="0"/>
        <w:jc w:val="both"/>
        <w:rPr>
          <w:rFonts w:ascii="Times New Roman" w:hAnsi="Times New Roman" w:cs="Times New Roman"/>
        </w:rPr>
      </w:pPr>
    </w:p>
    <w:p w14:paraId="6B32DD9B" w14:textId="7A05199D" w:rsidR="00B30BB3" w:rsidRDefault="00B30BB3" w:rsidP="00F72A33">
      <w:pPr>
        <w:spacing w:after="0"/>
        <w:jc w:val="both"/>
        <w:rPr>
          <w:rFonts w:ascii="Times New Roman" w:hAnsi="Times New Roman" w:cs="Times New Roman"/>
        </w:rPr>
      </w:pPr>
    </w:p>
    <w:p w14:paraId="30B49D83" w14:textId="1C0B7FA3" w:rsidR="00052DDF" w:rsidRDefault="00052DDF" w:rsidP="00F72A33">
      <w:pPr>
        <w:spacing w:after="0"/>
        <w:jc w:val="both"/>
        <w:rPr>
          <w:rFonts w:ascii="Times New Roman" w:hAnsi="Times New Roman" w:cs="Times New Roman"/>
        </w:rPr>
      </w:pPr>
    </w:p>
    <w:p w14:paraId="002C49EA" w14:textId="77777777" w:rsidR="00052DDF" w:rsidRDefault="00052DDF" w:rsidP="00F72A33">
      <w:pPr>
        <w:spacing w:after="0"/>
        <w:jc w:val="both"/>
        <w:rPr>
          <w:rFonts w:ascii="Times New Roman" w:hAnsi="Times New Roman" w:cs="Times New Roman"/>
        </w:rPr>
      </w:pPr>
    </w:p>
    <w:p w14:paraId="237AEBEA" w14:textId="0B923817"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lastRenderedPageBreak/>
        <w:t xml:space="preserve">Rozdział </w:t>
      </w:r>
      <w:r w:rsidR="00EB6DB6">
        <w:rPr>
          <w:rFonts w:ascii="Times New Roman" w:hAnsi="Times New Roman" w:cs="Times New Roman"/>
          <w:b/>
          <w:bCs/>
        </w:rPr>
        <w:t>IX</w:t>
      </w:r>
    </w:p>
    <w:p w14:paraId="1554EA26" w14:textId="4D1C9C9B"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t>Zasady modernizacji, rozbudowy i budowy systemów komunikacji i infrastruktury technicznej.</w:t>
      </w:r>
    </w:p>
    <w:p w14:paraId="5DB0CFF5" w14:textId="6326C830" w:rsidR="00EB365A" w:rsidRDefault="00EB365A" w:rsidP="00F72A33">
      <w:pPr>
        <w:spacing w:after="0"/>
        <w:jc w:val="center"/>
        <w:rPr>
          <w:rFonts w:ascii="Times New Roman" w:hAnsi="Times New Roman" w:cs="Times New Roman"/>
        </w:rPr>
      </w:pPr>
    </w:p>
    <w:p w14:paraId="66681B7A" w14:textId="1673CB75" w:rsidR="00D37B75" w:rsidRDefault="00EB365A" w:rsidP="00F72A33">
      <w:pPr>
        <w:spacing w:after="0"/>
        <w:jc w:val="both"/>
        <w:rPr>
          <w:rFonts w:ascii="Times New Roman" w:hAnsi="Times New Roman" w:cs="Times New Roman"/>
        </w:rPr>
      </w:pPr>
      <w:r>
        <w:rPr>
          <w:rFonts w:ascii="Times New Roman" w:hAnsi="Times New Roman" w:cs="Times New Roman"/>
        </w:rPr>
        <w:t>§ 3</w:t>
      </w:r>
      <w:r w:rsidR="007B1BE7">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424CA7">
        <w:rPr>
          <w:rFonts w:ascii="Times New Roman" w:hAnsi="Times New Roman" w:cs="Times New Roman"/>
        </w:rPr>
        <w:t>W zakresie systemów komunikacji:</w:t>
      </w:r>
    </w:p>
    <w:p w14:paraId="297C2CA2" w14:textId="77777777" w:rsidR="00D37B75" w:rsidRDefault="00424CA7" w:rsidP="00F72A33">
      <w:pPr>
        <w:pStyle w:val="Akapitzlist"/>
        <w:numPr>
          <w:ilvl w:val="0"/>
          <w:numId w:val="39"/>
        </w:numPr>
        <w:spacing w:after="0"/>
        <w:ind w:left="0" w:firstLine="0"/>
        <w:jc w:val="both"/>
        <w:rPr>
          <w:rFonts w:ascii="Times New Roman" w:hAnsi="Times New Roman" w:cs="Times New Roman"/>
        </w:rPr>
      </w:pPr>
      <w:r w:rsidRPr="00D37B75">
        <w:rPr>
          <w:rFonts w:ascii="Times New Roman" w:hAnsi="Times New Roman" w:cs="Times New Roman"/>
        </w:rPr>
        <w:t>ustala się</w:t>
      </w:r>
      <w:r w:rsidR="00D37B75">
        <w:rPr>
          <w:rFonts w:ascii="Times New Roman" w:hAnsi="Times New Roman" w:cs="Times New Roman"/>
        </w:rPr>
        <w:t>:</w:t>
      </w:r>
    </w:p>
    <w:p w14:paraId="46C51566" w14:textId="7A380A0D" w:rsidR="00424CA7" w:rsidRPr="00D37B75" w:rsidRDefault="00424CA7" w:rsidP="007A0393">
      <w:pPr>
        <w:pStyle w:val="Akapitzlist"/>
        <w:numPr>
          <w:ilvl w:val="0"/>
          <w:numId w:val="16"/>
        </w:numPr>
        <w:spacing w:after="0"/>
        <w:ind w:left="714" w:hanging="357"/>
        <w:jc w:val="both"/>
        <w:rPr>
          <w:rFonts w:ascii="Times New Roman" w:hAnsi="Times New Roman" w:cs="Times New Roman"/>
        </w:rPr>
      </w:pPr>
      <w:r w:rsidRPr="00D37B75">
        <w:rPr>
          <w:rFonts w:ascii="Times New Roman" w:hAnsi="Times New Roman" w:cs="Times New Roman"/>
        </w:rPr>
        <w:t>połączenie z układem zewnętrznym za pośrednictwem istniejącego</w:t>
      </w:r>
      <w:r w:rsidR="00376607">
        <w:rPr>
          <w:rFonts w:ascii="Times New Roman" w:hAnsi="Times New Roman" w:cs="Times New Roman"/>
        </w:rPr>
        <w:t xml:space="preserve"> i planowanego</w:t>
      </w:r>
      <w:r w:rsidRPr="00D37B75">
        <w:rPr>
          <w:rFonts w:ascii="Times New Roman" w:hAnsi="Times New Roman" w:cs="Times New Roman"/>
        </w:rPr>
        <w:t xml:space="preserve"> układu komunikacyjnego, w tym znajdującego się poza obszarem planu</w:t>
      </w:r>
      <w:r w:rsidR="008C4F98">
        <w:rPr>
          <w:rFonts w:ascii="Times New Roman" w:hAnsi="Times New Roman" w:cs="Times New Roman"/>
        </w:rPr>
        <w:t>,</w:t>
      </w:r>
    </w:p>
    <w:p w14:paraId="243F6250" w14:textId="6F76C1AD" w:rsidR="00D538A0" w:rsidRDefault="00D37B75" w:rsidP="007A0393">
      <w:pPr>
        <w:pStyle w:val="Akapitzlist"/>
        <w:numPr>
          <w:ilvl w:val="0"/>
          <w:numId w:val="16"/>
        </w:numPr>
        <w:spacing w:after="0"/>
        <w:ind w:left="714" w:hanging="357"/>
        <w:jc w:val="both"/>
        <w:rPr>
          <w:rFonts w:ascii="Times New Roman" w:hAnsi="Times New Roman" w:cs="Times New Roman"/>
        </w:rPr>
      </w:pPr>
      <w:r w:rsidRPr="00D37B75">
        <w:rPr>
          <w:rFonts w:ascii="Times New Roman" w:hAnsi="Times New Roman" w:cs="Times New Roman"/>
        </w:rPr>
        <w:t xml:space="preserve">dostęp do terenów z przyległych dróg publicznych </w:t>
      </w:r>
      <w:bookmarkStart w:id="5" w:name="_Hlk38259077"/>
      <w:r w:rsidRPr="00D37B75">
        <w:rPr>
          <w:rFonts w:ascii="Times New Roman" w:hAnsi="Times New Roman" w:cs="Times New Roman"/>
        </w:rPr>
        <w:t>i wewnętrznych</w:t>
      </w:r>
      <w:bookmarkEnd w:id="5"/>
      <w:r w:rsidRPr="00D37B75">
        <w:rPr>
          <w:rFonts w:ascii="Times New Roman" w:hAnsi="Times New Roman" w:cs="Times New Roman"/>
        </w:rPr>
        <w:t>, w tym zlokalizowanych poza granicami planu, zgodnie z ustaleniami dla poszczególnych terenów</w:t>
      </w:r>
      <w:r w:rsidR="008C4F98">
        <w:rPr>
          <w:rFonts w:ascii="Times New Roman" w:hAnsi="Times New Roman" w:cs="Times New Roman"/>
        </w:rPr>
        <w:t>,</w:t>
      </w:r>
    </w:p>
    <w:p w14:paraId="65CC0733" w14:textId="38493488" w:rsidR="00424CA7" w:rsidRDefault="00424CA7" w:rsidP="007A0393">
      <w:pPr>
        <w:pStyle w:val="Akapitzlist"/>
        <w:numPr>
          <w:ilvl w:val="0"/>
          <w:numId w:val="16"/>
        </w:numPr>
        <w:spacing w:after="0"/>
        <w:ind w:left="714" w:hanging="357"/>
        <w:jc w:val="both"/>
        <w:rPr>
          <w:rFonts w:ascii="Times New Roman" w:hAnsi="Times New Roman" w:cs="Times New Roman"/>
        </w:rPr>
      </w:pPr>
      <w:r>
        <w:rPr>
          <w:rFonts w:ascii="Times New Roman" w:hAnsi="Times New Roman" w:cs="Times New Roman"/>
        </w:rPr>
        <w:t>liczbę stanowisk postojowych zgodnie z ustaleniami dla poszczególnych terenów;</w:t>
      </w:r>
    </w:p>
    <w:p w14:paraId="6B7113EE" w14:textId="300FAA06" w:rsidR="00D37B75" w:rsidRDefault="00D37B75" w:rsidP="00F72A33">
      <w:pPr>
        <w:pStyle w:val="Akapitzlist"/>
        <w:numPr>
          <w:ilvl w:val="0"/>
          <w:numId w:val="39"/>
        </w:numPr>
        <w:spacing w:after="0"/>
        <w:ind w:left="0" w:firstLine="0"/>
        <w:jc w:val="both"/>
        <w:rPr>
          <w:rFonts w:ascii="Times New Roman" w:hAnsi="Times New Roman" w:cs="Times New Roman"/>
        </w:rPr>
      </w:pPr>
      <w:r>
        <w:rPr>
          <w:rFonts w:ascii="Times New Roman" w:hAnsi="Times New Roman" w:cs="Times New Roman"/>
        </w:rPr>
        <w:t>zakazuje się</w:t>
      </w:r>
      <w:r w:rsidR="00600357">
        <w:rPr>
          <w:rFonts w:ascii="Times New Roman" w:hAnsi="Times New Roman" w:cs="Times New Roman"/>
        </w:rPr>
        <w:t xml:space="preserve"> lokalizacji</w:t>
      </w:r>
      <w:r>
        <w:rPr>
          <w:rFonts w:ascii="Times New Roman" w:hAnsi="Times New Roman" w:cs="Times New Roman"/>
        </w:rPr>
        <w:t>:</w:t>
      </w:r>
    </w:p>
    <w:p w14:paraId="57D0C9A7" w14:textId="6AD437D1" w:rsidR="00D37B75" w:rsidRDefault="00D37B75" w:rsidP="007A0393">
      <w:pPr>
        <w:pStyle w:val="Akapitzlist"/>
        <w:numPr>
          <w:ilvl w:val="0"/>
          <w:numId w:val="45"/>
        </w:numPr>
        <w:spacing w:after="0"/>
        <w:jc w:val="both"/>
        <w:rPr>
          <w:rFonts w:ascii="Times New Roman" w:hAnsi="Times New Roman" w:cs="Times New Roman"/>
        </w:rPr>
      </w:pPr>
      <w:r w:rsidRPr="00D37B75">
        <w:rPr>
          <w:rFonts w:ascii="Times New Roman" w:hAnsi="Times New Roman" w:cs="Times New Roman"/>
        </w:rPr>
        <w:t>nowych stanowisk postojowych dostępnych bezpośrednio z dróg publicznych</w:t>
      </w:r>
      <w:r>
        <w:rPr>
          <w:rFonts w:ascii="Times New Roman" w:hAnsi="Times New Roman" w:cs="Times New Roman"/>
        </w:rPr>
        <w:t xml:space="preserve"> KD-L, KD-D oraz drogi wojewódzkiej, znajdującej się poza obszarem opracowania planu</w:t>
      </w:r>
      <w:r w:rsidR="008C4F98">
        <w:rPr>
          <w:rFonts w:ascii="Times New Roman" w:hAnsi="Times New Roman" w:cs="Times New Roman"/>
        </w:rPr>
        <w:t>,</w:t>
      </w:r>
    </w:p>
    <w:p w14:paraId="30584590" w14:textId="59DB5223" w:rsidR="00424CA7" w:rsidRPr="00424CA7" w:rsidRDefault="00424CA7" w:rsidP="007A0393">
      <w:pPr>
        <w:pStyle w:val="Akapitzlist"/>
        <w:numPr>
          <w:ilvl w:val="0"/>
          <w:numId w:val="45"/>
        </w:numPr>
        <w:spacing w:after="0"/>
        <w:jc w:val="both"/>
        <w:rPr>
          <w:rFonts w:ascii="Times New Roman" w:hAnsi="Times New Roman" w:cs="Times New Roman"/>
        </w:rPr>
      </w:pPr>
      <w:r>
        <w:rPr>
          <w:rFonts w:ascii="Times New Roman" w:hAnsi="Times New Roman" w:cs="Times New Roman"/>
        </w:rPr>
        <w:t>zakazuje się lokalizacji skrzynek rozdzielczych</w:t>
      </w:r>
      <w:r w:rsidR="003608F2">
        <w:rPr>
          <w:rFonts w:ascii="Times New Roman" w:hAnsi="Times New Roman" w:cs="Times New Roman"/>
        </w:rPr>
        <w:t xml:space="preserve"> infrastruktury</w:t>
      </w:r>
      <w:r>
        <w:rPr>
          <w:rFonts w:ascii="Times New Roman" w:hAnsi="Times New Roman" w:cs="Times New Roman"/>
        </w:rPr>
        <w:t xml:space="preserve"> w trójkątach widoczności dróg</w:t>
      </w:r>
      <w:r w:rsidR="00DD0CB3">
        <w:rPr>
          <w:rFonts w:ascii="Times New Roman" w:hAnsi="Times New Roman" w:cs="Times New Roman"/>
        </w:rPr>
        <w:t>.</w:t>
      </w:r>
    </w:p>
    <w:p w14:paraId="5810B4A3" w14:textId="77777777" w:rsidR="00DD0CB3" w:rsidRDefault="00DD0CB3" w:rsidP="00F72A33">
      <w:pPr>
        <w:spacing w:after="0"/>
        <w:jc w:val="both"/>
        <w:rPr>
          <w:rFonts w:ascii="Times New Roman" w:hAnsi="Times New Roman" w:cs="Times New Roman"/>
        </w:rPr>
      </w:pPr>
    </w:p>
    <w:p w14:paraId="7DAD57BD" w14:textId="77777777" w:rsidR="007239DC" w:rsidRDefault="00424CA7" w:rsidP="00F72A33">
      <w:pPr>
        <w:spacing w:after="0"/>
        <w:jc w:val="both"/>
        <w:rPr>
          <w:rFonts w:ascii="Times New Roman" w:hAnsi="Times New Roman" w:cs="Times New Roman"/>
        </w:rPr>
      </w:pPr>
      <w:r>
        <w:rPr>
          <w:rFonts w:ascii="Times New Roman" w:hAnsi="Times New Roman" w:cs="Times New Roman"/>
        </w:rPr>
        <w:t>§ 3</w:t>
      </w:r>
      <w:r w:rsidR="007B1BE7">
        <w:rPr>
          <w:rFonts w:ascii="Times New Roman" w:hAnsi="Times New Roman" w:cs="Times New Roman"/>
        </w:rPr>
        <w:t>2</w:t>
      </w:r>
      <w:r>
        <w:rPr>
          <w:rFonts w:ascii="Times New Roman" w:hAnsi="Times New Roman" w:cs="Times New Roman"/>
        </w:rPr>
        <w:t>.</w:t>
      </w:r>
      <w:r>
        <w:rPr>
          <w:rFonts w:ascii="Times New Roman" w:hAnsi="Times New Roman" w:cs="Times New Roman"/>
        </w:rPr>
        <w:tab/>
      </w:r>
    </w:p>
    <w:p w14:paraId="3EE8803B" w14:textId="44D5578B" w:rsidR="00A117B7" w:rsidRPr="007239DC" w:rsidRDefault="00424CA7" w:rsidP="007239DC">
      <w:pPr>
        <w:pStyle w:val="Akapitzlist"/>
        <w:numPr>
          <w:ilvl w:val="0"/>
          <w:numId w:val="46"/>
        </w:numPr>
        <w:spacing w:after="0"/>
        <w:ind w:left="0" w:firstLine="0"/>
        <w:jc w:val="both"/>
        <w:rPr>
          <w:rFonts w:ascii="Times New Roman" w:hAnsi="Times New Roman" w:cs="Times New Roman"/>
        </w:rPr>
      </w:pPr>
      <w:r w:rsidRPr="007239DC">
        <w:rPr>
          <w:rFonts w:ascii="Times New Roman" w:hAnsi="Times New Roman" w:cs="Times New Roman"/>
        </w:rPr>
        <w:t>W zakresie systemów infrastruktury technicznej</w:t>
      </w:r>
      <w:r w:rsidR="00A117B7" w:rsidRPr="007239DC">
        <w:rPr>
          <w:rFonts w:ascii="Times New Roman" w:hAnsi="Times New Roman" w:cs="Times New Roman"/>
        </w:rPr>
        <w:t>:</w:t>
      </w:r>
    </w:p>
    <w:p w14:paraId="642AFD8C" w14:textId="63F40A41" w:rsidR="00EB365A" w:rsidRPr="00A117B7" w:rsidRDefault="00294813" w:rsidP="00A117B7">
      <w:pPr>
        <w:pStyle w:val="Akapitzlist"/>
        <w:numPr>
          <w:ilvl w:val="0"/>
          <w:numId w:val="18"/>
        </w:numPr>
        <w:spacing w:after="0"/>
        <w:ind w:left="0" w:firstLine="0"/>
        <w:jc w:val="both"/>
        <w:rPr>
          <w:rFonts w:ascii="Times New Roman" w:hAnsi="Times New Roman" w:cs="Times New Roman"/>
        </w:rPr>
      </w:pPr>
      <w:r>
        <w:rPr>
          <w:rFonts w:ascii="Times New Roman" w:hAnsi="Times New Roman" w:cs="Times New Roman"/>
        </w:rPr>
        <w:t>U</w:t>
      </w:r>
      <w:r w:rsidR="000B701E" w:rsidRPr="00A117B7">
        <w:rPr>
          <w:rFonts w:ascii="Times New Roman" w:hAnsi="Times New Roman" w:cs="Times New Roman"/>
        </w:rPr>
        <w:t>stala się:</w:t>
      </w:r>
    </w:p>
    <w:p w14:paraId="5969BB22" w14:textId="206D0C89" w:rsidR="00424CA7" w:rsidRDefault="00600357" w:rsidP="00A117B7">
      <w:pPr>
        <w:pStyle w:val="Akapitzlist"/>
        <w:numPr>
          <w:ilvl w:val="0"/>
          <w:numId w:val="43"/>
        </w:numPr>
        <w:spacing w:after="0"/>
        <w:jc w:val="both"/>
        <w:rPr>
          <w:rFonts w:ascii="Times New Roman" w:hAnsi="Times New Roman" w:cs="Times New Roman"/>
        </w:rPr>
      </w:pPr>
      <w:r w:rsidRPr="00600357">
        <w:rPr>
          <w:rFonts w:ascii="Times New Roman" w:hAnsi="Times New Roman" w:cs="Times New Roman"/>
        </w:rPr>
        <w:t>możliwość utrzymania istniejących urządzeń infrastruktury technicznej z dopuszczeniem rozbudowy, przebudowy i rozbiórki</w:t>
      </w:r>
      <w:r w:rsidR="008C4F98">
        <w:rPr>
          <w:rFonts w:ascii="Times New Roman" w:hAnsi="Times New Roman" w:cs="Times New Roman"/>
        </w:rPr>
        <w:t>,</w:t>
      </w:r>
    </w:p>
    <w:p w14:paraId="086F55E7" w14:textId="5056BE34" w:rsidR="00424CA7" w:rsidRDefault="00424CA7" w:rsidP="00A117B7">
      <w:pPr>
        <w:pStyle w:val="Akapitzlist"/>
        <w:numPr>
          <w:ilvl w:val="0"/>
          <w:numId w:val="43"/>
        </w:numPr>
        <w:spacing w:after="0"/>
        <w:jc w:val="both"/>
        <w:rPr>
          <w:rFonts w:ascii="Times New Roman" w:hAnsi="Times New Roman" w:cs="Times New Roman"/>
        </w:rPr>
      </w:pPr>
      <w:r w:rsidRPr="00424CA7">
        <w:rPr>
          <w:rFonts w:ascii="Times New Roman" w:hAnsi="Times New Roman" w:cs="Times New Roman"/>
        </w:rPr>
        <w:t>możliwość lokalizacji</w:t>
      </w:r>
      <w:r w:rsidR="00361530">
        <w:rPr>
          <w:rFonts w:ascii="Times New Roman" w:hAnsi="Times New Roman" w:cs="Times New Roman"/>
        </w:rPr>
        <w:t xml:space="preserve"> sieci</w:t>
      </w:r>
      <w:r w:rsidR="00CA6D89">
        <w:rPr>
          <w:rFonts w:ascii="Times New Roman" w:hAnsi="Times New Roman" w:cs="Times New Roman"/>
        </w:rPr>
        <w:t xml:space="preserve"> i</w:t>
      </w:r>
      <w:r w:rsidRPr="00424CA7">
        <w:rPr>
          <w:rFonts w:ascii="Times New Roman" w:hAnsi="Times New Roman" w:cs="Times New Roman"/>
        </w:rPr>
        <w:t xml:space="preserve"> urządzeń infrastruktury technicznej</w:t>
      </w:r>
      <w:r w:rsidR="008C4F98">
        <w:rPr>
          <w:rFonts w:ascii="Times New Roman" w:hAnsi="Times New Roman" w:cs="Times New Roman"/>
        </w:rPr>
        <w:t>,</w:t>
      </w:r>
    </w:p>
    <w:p w14:paraId="2F304E13" w14:textId="6566D6D1" w:rsidR="00424CA7" w:rsidRDefault="00D37B75" w:rsidP="00A117B7">
      <w:pPr>
        <w:pStyle w:val="Akapitzlist"/>
        <w:numPr>
          <w:ilvl w:val="0"/>
          <w:numId w:val="43"/>
        </w:numPr>
        <w:spacing w:after="0"/>
        <w:jc w:val="both"/>
        <w:rPr>
          <w:rFonts w:ascii="Times New Roman" w:hAnsi="Times New Roman" w:cs="Times New Roman"/>
        </w:rPr>
      </w:pPr>
      <w:r w:rsidRPr="00D37B75">
        <w:rPr>
          <w:rFonts w:ascii="Times New Roman" w:hAnsi="Times New Roman" w:cs="Times New Roman"/>
        </w:rPr>
        <w:t>powiązanie z układem zewnętrznym oraz zapewnienie dostępu do sieci, zgodnie z przepisami odrębnymi</w:t>
      </w:r>
      <w:r w:rsidR="008C4F98">
        <w:rPr>
          <w:rFonts w:ascii="Times New Roman" w:hAnsi="Times New Roman" w:cs="Times New Roman"/>
        </w:rPr>
        <w:t>,</w:t>
      </w:r>
    </w:p>
    <w:p w14:paraId="18B262EA" w14:textId="3CDAEFCC" w:rsidR="00424CA7" w:rsidRDefault="00846B1E" w:rsidP="00A117B7">
      <w:pPr>
        <w:pStyle w:val="Akapitzlist"/>
        <w:numPr>
          <w:ilvl w:val="0"/>
          <w:numId w:val="43"/>
        </w:numPr>
        <w:spacing w:after="0"/>
        <w:jc w:val="both"/>
        <w:rPr>
          <w:rFonts w:ascii="Times New Roman" w:hAnsi="Times New Roman" w:cs="Times New Roman"/>
        </w:rPr>
      </w:pPr>
      <w:r>
        <w:rPr>
          <w:rFonts w:ascii="Times New Roman" w:hAnsi="Times New Roman" w:cs="Times New Roman"/>
        </w:rPr>
        <w:t>z</w:t>
      </w:r>
      <w:r w:rsidR="00424CA7">
        <w:rPr>
          <w:rFonts w:ascii="Times New Roman" w:hAnsi="Times New Roman" w:cs="Times New Roman"/>
        </w:rPr>
        <w:t>aopatrzenie w wodę</w:t>
      </w:r>
      <w:bookmarkStart w:id="6" w:name="_Hlk92536128"/>
      <w:r w:rsidR="00424CA7">
        <w:rPr>
          <w:rFonts w:ascii="Times New Roman" w:hAnsi="Times New Roman" w:cs="Times New Roman"/>
        </w:rPr>
        <w:t>, w tym</w:t>
      </w:r>
      <w:r w:rsidR="00C3687F">
        <w:rPr>
          <w:rFonts w:ascii="Times New Roman" w:hAnsi="Times New Roman" w:cs="Times New Roman"/>
        </w:rPr>
        <w:t xml:space="preserve"> do celów</w:t>
      </w:r>
      <w:r w:rsidR="00424CA7">
        <w:rPr>
          <w:rFonts w:ascii="Times New Roman" w:hAnsi="Times New Roman" w:cs="Times New Roman"/>
        </w:rPr>
        <w:t xml:space="preserve"> przeciwpożarowych</w:t>
      </w:r>
      <w:bookmarkEnd w:id="6"/>
      <w:r w:rsidR="00CA6D89">
        <w:rPr>
          <w:rFonts w:ascii="Times New Roman" w:hAnsi="Times New Roman" w:cs="Times New Roman"/>
        </w:rPr>
        <w:t>,</w:t>
      </w:r>
      <w:r w:rsidR="00424CA7">
        <w:rPr>
          <w:rFonts w:ascii="Times New Roman" w:hAnsi="Times New Roman" w:cs="Times New Roman"/>
        </w:rPr>
        <w:t xml:space="preserve"> z urządzeń wodociągowych, </w:t>
      </w:r>
      <w:r w:rsidR="00C3687F">
        <w:rPr>
          <w:rFonts w:ascii="Times New Roman" w:hAnsi="Times New Roman" w:cs="Times New Roman"/>
        </w:rPr>
        <w:t xml:space="preserve">w tym ujęć własnych, </w:t>
      </w:r>
      <w:r w:rsidR="00424CA7">
        <w:rPr>
          <w:rFonts w:ascii="Times New Roman" w:hAnsi="Times New Roman" w:cs="Times New Roman"/>
        </w:rPr>
        <w:t>zgodnie z przepisami odrębnymi</w:t>
      </w:r>
      <w:r w:rsidR="008C4F98">
        <w:rPr>
          <w:rFonts w:ascii="Times New Roman" w:hAnsi="Times New Roman" w:cs="Times New Roman"/>
        </w:rPr>
        <w:t>,</w:t>
      </w:r>
    </w:p>
    <w:p w14:paraId="1EDB6B8A" w14:textId="26D8A5F6" w:rsidR="00361530" w:rsidRDefault="00361530" w:rsidP="00A117B7">
      <w:pPr>
        <w:pStyle w:val="Akapitzlist"/>
        <w:numPr>
          <w:ilvl w:val="0"/>
          <w:numId w:val="43"/>
        </w:numPr>
        <w:spacing w:after="0"/>
        <w:jc w:val="both"/>
        <w:rPr>
          <w:rFonts w:ascii="Times New Roman" w:hAnsi="Times New Roman" w:cs="Times New Roman"/>
        </w:rPr>
      </w:pPr>
      <w:r>
        <w:rPr>
          <w:rFonts w:ascii="Times New Roman" w:hAnsi="Times New Roman" w:cs="Times New Roman"/>
        </w:rPr>
        <w:t>odprowadzanie ścieków</w:t>
      </w:r>
      <w:r w:rsidR="00757503">
        <w:rPr>
          <w:rFonts w:ascii="Times New Roman" w:hAnsi="Times New Roman" w:cs="Times New Roman"/>
        </w:rPr>
        <w:t xml:space="preserve"> </w:t>
      </w:r>
      <w:r w:rsidR="00C3687F">
        <w:rPr>
          <w:rFonts w:ascii="Times New Roman" w:hAnsi="Times New Roman" w:cs="Times New Roman"/>
        </w:rPr>
        <w:t>komunalnych</w:t>
      </w:r>
      <w:r w:rsidR="00A11B5A">
        <w:rPr>
          <w:rFonts w:ascii="Times New Roman" w:hAnsi="Times New Roman" w:cs="Times New Roman"/>
        </w:rPr>
        <w:t xml:space="preserve"> docelowo</w:t>
      </w:r>
      <w:r>
        <w:rPr>
          <w:rFonts w:ascii="Times New Roman" w:hAnsi="Times New Roman" w:cs="Times New Roman"/>
        </w:rPr>
        <w:t xml:space="preserve"> do zbiorczej sieci kanalizacji sanitarnej</w:t>
      </w:r>
      <w:r w:rsidR="00C3687F">
        <w:rPr>
          <w:rFonts w:ascii="Times New Roman" w:hAnsi="Times New Roman" w:cs="Times New Roman"/>
        </w:rPr>
        <w:t>, z dopuszczeniem</w:t>
      </w:r>
      <w:r w:rsidR="00C03B7D">
        <w:rPr>
          <w:rFonts w:ascii="Times New Roman" w:hAnsi="Times New Roman" w:cs="Times New Roman"/>
        </w:rPr>
        <w:t xml:space="preserve"> zastosowania</w:t>
      </w:r>
      <w:r w:rsidR="00C3687F">
        <w:rPr>
          <w:rFonts w:ascii="Times New Roman" w:hAnsi="Times New Roman" w:cs="Times New Roman"/>
        </w:rPr>
        <w:t xml:space="preserve"> przyzakładowych oczyszczalni ścieków, zgodnie z przepisami odrębnymi</w:t>
      </w:r>
      <w:r w:rsidR="008C4F98">
        <w:rPr>
          <w:rFonts w:ascii="Times New Roman" w:hAnsi="Times New Roman" w:cs="Times New Roman"/>
        </w:rPr>
        <w:t>,</w:t>
      </w:r>
    </w:p>
    <w:p w14:paraId="29142050" w14:textId="664D980F" w:rsidR="00424CA7" w:rsidRDefault="00424CA7" w:rsidP="00A117B7">
      <w:pPr>
        <w:pStyle w:val="Akapitzlist"/>
        <w:numPr>
          <w:ilvl w:val="0"/>
          <w:numId w:val="43"/>
        </w:numPr>
        <w:spacing w:after="0"/>
        <w:jc w:val="both"/>
        <w:rPr>
          <w:rFonts w:ascii="Times New Roman" w:hAnsi="Times New Roman" w:cs="Times New Roman"/>
        </w:rPr>
      </w:pPr>
      <w:r>
        <w:rPr>
          <w:rFonts w:ascii="Times New Roman" w:hAnsi="Times New Roman" w:cs="Times New Roman"/>
        </w:rPr>
        <w:t>zaopatrzenie w gaz z</w:t>
      </w:r>
      <w:r w:rsidR="003608F2">
        <w:rPr>
          <w:rFonts w:ascii="Times New Roman" w:hAnsi="Times New Roman" w:cs="Times New Roman"/>
        </w:rPr>
        <w:t xml:space="preserve"> sieci i</w:t>
      </w:r>
      <w:r>
        <w:rPr>
          <w:rFonts w:ascii="Times New Roman" w:hAnsi="Times New Roman" w:cs="Times New Roman"/>
        </w:rPr>
        <w:t xml:space="preserve"> urządzeń gazowych</w:t>
      </w:r>
      <w:r w:rsidR="00CD29EC">
        <w:rPr>
          <w:rFonts w:ascii="Times New Roman" w:hAnsi="Times New Roman" w:cs="Times New Roman"/>
        </w:rPr>
        <w:t>, zgodnie z przepisami odrębnymi</w:t>
      </w:r>
      <w:r w:rsidR="008C4F98">
        <w:rPr>
          <w:rFonts w:ascii="Times New Roman" w:hAnsi="Times New Roman" w:cs="Times New Roman"/>
        </w:rPr>
        <w:t>,</w:t>
      </w:r>
    </w:p>
    <w:p w14:paraId="08273BA4" w14:textId="342E95DF" w:rsidR="00361530" w:rsidRDefault="009916F6" w:rsidP="00A117B7">
      <w:pPr>
        <w:pStyle w:val="Akapitzlist"/>
        <w:numPr>
          <w:ilvl w:val="0"/>
          <w:numId w:val="43"/>
        </w:numPr>
        <w:spacing w:after="0"/>
        <w:jc w:val="both"/>
        <w:rPr>
          <w:rFonts w:ascii="Times New Roman" w:hAnsi="Times New Roman" w:cs="Times New Roman"/>
        </w:rPr>
      </w:pPr>
      <w:r w:rsidRPr="009916F6">
        <w:rPr>
          <w:rFonts w:ascii="Times New Roman" w:hAnsi="Times New Roman" w:cs="Times New Roman"/>
        </w:rPr>
        <w:t>zaopatrzenie w energię elektryczną oraz ciepło z</w:t>
      </w:r>
      <w:r w:rsidR="002C0FB1">
        <w:rPr>
          <w:rFonts w:ascii="Times New Roman" w:hAnsi="Times New Roman" w:cs="Times New Roman"/>
        </w:rPr>
        <w:t xml:space="preserve"> sieci i</w:t>
      </w:r>
      <w:r w:rsidRPr="009916F6">
        <w:rPr>
          <w:rFonts w:ascii="Times New Roman" w:hAnsi="Times New Roman" w:cs="Times New Roman"/>
        </w:rPr>
        <w:t xml:space="preserve"> urządzeń infrastruktury technicznej,</w:t>
      </w:r>
      <w:r w:rsidR="00F677F7">
        <w:rPr>
          <w:rFonts w:ascii="Times New Roman" w:hAnsi="Times New Roman" w:cs="Times New Roman"/>
        </w:rPr>
        <w:t xml:space="preserve"> w tym odnawialnych źródeł energii,</w:t>
      </w:r>
      <w:r w:rsidRPr="009916F6">
        <w:rPr>
          <w:rFonts w:ascii="Times New Roman" w:hAnsi="Times New Roman" w:cs="Times New Roman"/>
        </w:rPr>
        <w:t xml:space="preserve"> zgodnie z  ustaleniami planu oraz przepisami odrębnymi</w:t>
      </w:r>
      <w:r w:rsidR="008C4F98">
        <w:rPr>
          <w:rFonts w:ascii="Times New Roman" w:hAnsi="Times New Roman" w:cs="Times New Roman"/>
        </w:rPr>
        <w:t>,</w:t>
      </w:r>
    </w:p>
    <w:p w14:paraId="44251DAF" w14:textId="5EC263B9" w:rsidR="00361530" w:rsidRPr="00424CA7" w:rsidRDefault="00361530" w:rsidP="00A117B7">
      <w:pPr>
        <w:pStyle w:val="Akapitzlist"/>
        <w:numPr>
          <w:ilvl w:val="0"/>
          <w:numId w:val="43"/>
        </w:numPr>
        <w:spacing w:after="0"/>
        <w:jc w:val="both"/>
        <w:rPr>
          <w:rFonts w:ascii="Times New Roman" w:hAnsi="Times New Roman" w:cs="Times New Roman"/>
        </w:rPr>
      </w:pPr>
      <w:r>
        <w:rPr>
          <w:rFonts w:ascii="Times New Roman" w:hAnsi="Times New Roman" w:cs="Times New Roman"/>
        </w:rPr>
        <w:t>inne elementy uzbrojenia zgodnie z ustaleniami planu oraz przepisami odrębnymi</w:t>
      </w:r>
      <w:r w:rsidR="008C4F98">
        <w:rPr>
          <w:rFonts w:ascii="Times New Roman" w:hAnsi="Times New Roman" w:cs="Times New Roman"/>
        </w:rPr>
        <w:t>,</w:t>
      </w:r>
    </w:p>
    <w:p w14:paraId="21E47058" w14:textId="2F88B041" w:rsidR="00361530" w:rsidRDefault="00424CA7" w:rsidP="00A117B7">
      <w:pPr>
        <w:pStyle w:val="Akapitzlist"/>
        <w:numPr>
          <w:ilvl w:val="0"/>
          <w:numId w:val="43"/>
        </w:numPr>
        <w:spacing w:after="0"/>
        <w:jc w:val="both"/>
        <w:rPr>
          <w:rFonts w:ascii="Times New Roman" w:hAnsi="Times New Roman" w:cs="Times New Roman"/>
        </w:rPr>
      </w:pPr>
      <w:r w:rsidRPr="000B701E">
        <w:rPr>
          <w:rFonts w:ascii="Times New Roman" w:hAnsi="Times New Roman" w:cs="Times New Roman"/>
        </w:rPr>
        <w:t>dopuszcza się</w:t>
      </w:r>
      <w:r w:rsidR="00757503" w:rsidRPr="000B701E">
        <w:rPr>
          <w:rFonts w:ascii="Times New Roman" w:hAnsi="Times New Roman" w:cs="Times New Roman"/>
        </w:rPr>
        <w:t xml:space="preserve"> </w:t>
      </w:r>
      <w:r w:rsidRPr="000B701E">
        <w:rPr>
          <w:rFonts w:ascii="Times New Roman" w:hAnsi="Times New Roman" w:cs="Times New Roman"/>
        </w:rPr>
        <w:t>lokalizację stacji transformatorowych</w:t>
      </w:r>
      <w:r w:rsidR="001F675C">
        <w:rPr>
          <w:rFonts w:ascii="Times New Roman" w:hAnsi="Times New Roman" w:cs="Times New Roman"/>
        </w:rPr>
        <w:t>.</w:t>
      </w:r>
    </w:p>
    <w:p w14:paraId="3860DAB1" w14:textId="6CB19B28" w:rsidR="009916F6" w:rsidRPr="00937311" w:rsidRDefault="00294813" w:rsidP="009916F6">
      <w:pPr>
        <w:pStyle w:val="Akapitzlist"/>
        <w:numPr>
          <w:ilvl w:val="0"/>
          <w:numId w:val="18"/>
        </w:numPr>
        <w:spacing w:after="0"/>
        <w:ind w:left="0" w:firstLine="0"/>
        <w:jc w:val="both"/>
        <w:rPr>
          <w:rFonts w:ascii="Times New Roman" w:hAnsi="Times New Roman" w:cs="Times New Roman"/>
        </w:rPr>
      </w:pPr>
      <w:r w:rsidRPr="00937311">
        <w:rPr>
          <w:rFonts w:ascii="Times New Roman" w:hAnsi="Times New Roman" w:cs="Times New Roman"/>
        </w:rPr>
        <w:t>Z</w:t>
      </w:r>
      <w:r w:rsidR="009916F6" w:rsidRPr="00937311">
        <w:rPr>
          <w:rFonts w:ascii="Times New Roman" w:hAnsi="Times New Roman" w:cs="Times New Roman"/>
        </w:rPr>
        <w:t>akazuje się lokalizacji:</w:t>
      </w:r>
    </w:p>
    <w:p w14:paraId="76B2913D" w14:textId="71D401B0" w:rsidR="009916F6" w:rsidRPr="00937311" w:rsidRDefault="009916F6" w:rsidP="009916F6">
      <w:pPr>
        <w:pStyle w:val="Akapitzlist"/>
        <w:numPr>
          <w:ilvl w:val="0"/>
          <w:numId w:val="19"/>
        </w:numPr>
        <w:spacing w:after="0"/>
        <w:ind w:left="714" w:hanging="357"/>
        <w:jc w:val="both"/>
        <w:rPr>
          <w:rFonts w:ascii="Times New Roman" w:hAnsi="Times New Roman" w:cs="Times New Roman"/>
        </w:rPr>
      </w:pPr>
      <w:r w:rsidRPr="00937311">
        <w:rPr>
          <w:rFonts w:ascii="Times New Roman" w:hAnsi="Times New Roman" w:cs="Times New Roman"/>
        </w:rPr>
        <w:t>urządze</w:t>
      </w:r>
      <w:r w:rsidR="00E807FC" w:rsidRPr="00937311">
        <w:rPr>
          <w:rFonts w:ascii="Times New Roman" w:hAnsi="Times New Roman" w:cs="Times New Roman"/>
        </w:rPr>
        <w:t>ń</w:t>
      </w:r>
      <w:r w:rsidR="00036A47" w:rsidRPr="00937311">
        <w:rPr>
          <w:rFonts w:ascii="Times New Roman" w:hAnsi="Times New Roman" w:cs="Times New Roman"/>
        </w:rPr>
        <w:t xml:space="preserve">, </w:t>
      </w:r>
      <w:r w:rsidRPr="00937311">
        <w:rPr>
          <w:rFonts w:ascii="Times New Roman" w:hAnsi="Times New Roman" w:cs="Times New Roman"/>
        </w:rPr>
        <w:t>wytwarzających energię z odnawialnych źródeł energii o mocy zainstalowanej przekraczającej 500 kW</w:t>
      </w:r>
      <w:r w:rsidR="008C4F98" w:rsidRPr="00937311">
        <w:rPr>
          <w:rFonts w:ascii="Times New Roman" w:hAnsi="Times New Roman" w:cs="Times New Roman"/>
        </w:rPr>
        <w:t>,</w:t>
      </w:r>
      <w:r w:rsidR="00EA6D98" w:rsidRPr="00937311">
        <w:rPr>
          <w:rFonts w:ascii="Times New Roman" w:hAnsi="Times New Roman" w:cs="Times New Roman"/>
        </w:rPr>
        <w:t xml:space="preserve"> z zastrzeżeniem lit. b</w:t>
      </w:r>
    </w:p>
    <w:p w14:paraId="3B7AC24D" w14:textId="28E08606" w:rsidR="009916F6" w:rsidRPr="00937311" w:rsidRDefault="009916F6" w:rsidP="009916F6">
      <w:pPr>
        <w:pStyle w:val="Akapitzlist"/>
        <w:numPr>
          <w:ilvl w:val="0"/>
          <w:numId w:val="19"/>
        </w:numPr>
        <w:spacing w:after="0"/>
        <w:ind w:left="714" w:hanging="357"/>
        <w:jc w:val="both"/>
        <w:rPr>
          <w:rFonts w:ascii="Times New Roman" w:hAnsi="Times New Roman" w:cs="Times New Roman"/>
        </w:rPr>
      </w:pPr>
      <w:r w:rsidRPr="00937311">
        <w:rPr>
          <w:rFonts w:ascii="Times New Roman" w:hAnsi="Times New Roman" w:cs="Times New Roman"/>
        </w:rPr>
        <w:t>wolnostojących urządzeń fotowoltaicznych, o mocy zainstalowanej elektrycznej większej niż 1000 kW,</w:t>
      </w:r>
      <w:r w:rsidR="00937311">
        <w:rPr>
          <w:rFonts w:ascii="Times New Roman" w:hAnsi="Times New Roman" w:cs="Times New Roman"/>
        </w:rPr>
        <w:t xml:space="preserve"> </w:t>
      </w:r>
      <w:r w:rsidR="00EA6D98" w:rsidRPr="00937311">
        <w:rPr>
          <w:rFonts w:ascii="Times New Roman" w:hAnsi="Times New Roman" w:cs="Times New Roman"/>
        </w:rPr>
        <w:t xml:space="preserve">zlokalizowanych na gruntach rolnych stanowiących użytki rolne klas V i VI,  </w:t>
      </w:r>
    </w:p>
    <w:p w14:paraId="6F7CE899" w14:textId="5A0BE930" w:rsidR="009916F6" w:rsidRPr="00937311" w:rsidRDefault="009916F6" w:rsidP="009916F6">
      <w:pPr>
        <w:pStyle w:val="Akapitzlist"/>
        <w:numPr>
          <w:ilvl w:val="0"/>
          <w:numId w:val="19"/>
        </w:numPr>
        <w:spacing w:after="0"/>
        <w:ind w:left="714" w:hanging="357"/>
        <w:jc w:val="both"/>
        <w:rPr>
          <w:rFonts w:ascii="Times New Roman" w:hAnsi="Times New Roman" w:cs="Times New Roman"/>
        </w:rPr>
      </w:pPr>
      <w:r w:rsidRPr="00937311">
        <w:rPr>
          <w:rFonts w:ascii="Times New Roman" w:hAnsi="Times New Roman" w:cs="Times New Roman"/>
        </w:rPr>
        <w:t>elektrowni wiatrowych</w:t>
      </w:r>
      <w:r w:rsidR="008C4F98" w:rsidRPr="00937311">
        <w:rPr>
          <w:rFonts w:ascii="Times New Roman" w:hAnsi="Times New Roman" w:cs="Times New Roman"/>
        </w:rPr>
        <w:t>,</w:t>
      </w:r>
    </w:p>
    <w:p w14:paraId="7ACC2CF3" w14:textId="3D138407" w:rsidR="009916F6" w:rsidRPr="00937311" w:rsidRDefault="009916F6" w:rsidP="009916F6">
      <w:pPr>
        <w:pStyle w:val="Akapitzlist"/>
        <w:numPr>
          <w:ilvl w:val="0"/>
          <w:numId w:val="19"/>
        </w:numPr>
        <w:spacing w:after="0"/>
        <w:ind w:left="714" w:hanging="357"/>
        <w:jc w:val="both"/>
        <w:rPr>
          <w:rFonts w:ascii="Times New Roman" w:hAnsi="Times New Roman" w:cs="Times New Roman"/>
        </w:rPr>
      </w:pPr>
      <w:r w:rsidRPr="00937311">
        <w:rPr>
          <w:rFonts w:ascii="Times New Roman" w:hAnsi="Times New Roman" w:cs="Times New Roman"/>
        </w:rPr>
        <w:t>biogazowni.</w:t>
      </w:r>
    </w:p>
    <w:p w14:paraId="30BCE7CC" w14:textId="6C8F0605" w:rsidR="007239DC" w:rsidRPr="00D67EC7" w:rsidRDefault="007239DC" w:rsidP="007239DC">
      <w:pPr>
        <w:pStyle w:val="Akapitzlist"/>
        <w:numPr>
          <w:ilvl w:val="0"/>
          <w:numId w:val="46"/>
        </w:numPr>
        <w:spacing w:after="0"/>
        <w:ind w:left="0" w:firstLine="0"/>
        <w:jc w:val="both"/>
        <w:rPr>
          <w:rFonts w:ascii="Times New Roman" w:hAnsi="Times New Roman" w:cs="Times New Roman"/>
        </w:rPr>
      </w:pPr>
      <w:r w:rsidRPr="00D67EC7">
        <w:rPr>
          <w:rFonts w:ascii="Times New Roman" w:hAnsi="Times New Roman" w:cs="Times New Roman"/>
        </w:rPr>
        <w:t xml:space="preserve">Zakaz, o którym mowa w ust. 1 pkt 2 nie dotyczy urządzeń innych niż </w:t>
      </w:r>
      <w:r w:rsidR="00294813" w:rsidRPr="00D67EC7">
        <w:rPr>
          <w:rFonts w:ascii="Times New Roman" w:hAnsi="Times New Roman" w:cs="Times New Roman"/>
        </w:rPr>
        <w:t>wolnostojące w rozumieniu przepisów odrębnych.</w:t>
      </w:r>
    </w:p>
    <w:p w14:paraId="51ED736B" w14:textId="77777777" w:rsidR="009916F6" w:rsidRPr="009916F6" w:rsidRDefault="009916F6" w:rsidP="009916F6">
      <w:pPr>
        <w:pStyle w:val="Akapitzlist"/>
        <w:spacing w:after="0"/>
        <w:ind w:left="1066"/>
        <w:jc w:val="both"/>
        <w:rPr>
          <w:rFonts w:ascii="Times New Roman" w:hAnsi="Times New Roman" w:cs="Times New Roman"/>
        </w:rPr>
      </w:pPr>
    </w:p>
    <w:p w14:paraId="03CA5216" w14:textId="77777777" w:rsidR="000B701E" w:rsidRPr="000B701E" w:rsidRDefault="000B701E" w:rsidP="000B701E">
      <w:pPr>
        <w:pStyle w:val="Akapitzlist"/>
        <w:spacing w:after="0"/>
        <w:jc w:val="both"/>
        <w:rPr>
          <w:rFonts w:ascii="Times New Roman" w:hAnsi="Times New Roman" w:cs="Times New Roman"/>
        </w:rPr>
      </w:pPr>
    </w:p>
    <w:p w14:paraId="4BC04D65" w14:textId="037E8CF9"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Rozdział X</w:t>
      </w:r>
    </w:p>
    <w:p w14:paraId="553AABDB" w14:textId="637D7E89"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Stawki procentowe</w:t>
      </w:r>
    </w:p>
    <w:p w14:paraId="04F8CC82" w14:textId="77777777" w:rsidR="00361530" w:rsidRPr="00361530" w:rsidRDefault="00361530" w:rsidP="00F72A33">
      <w:pPr>
        <w:spacing w:after="0"/>
        <w:jc w:val="both"/>
        <w:rPr>
          <w:rFonts w:ascii="Times New Roman" w:hAnsi="Times New Roman" w:cs="Times New Roman"/>
        </w:rPr>
      </w:pPr>
    </w:p>
    <w:p w14:paraId="794CC233" w14:textId="17C6726D" w:rsidR="008A60C6" w:rsidRDefault="00424CA7" w:rsidP="00F72A33">
      <w:pPr>
        <w:spacing w:after="0"/>
        <w:jc w:val="both"/>
        <w:rPr>
          <w:rFonts w:ascii="Times New Roman" w:hAnsi="Times New Roman" w:cs="Times New Roman"/>
        </w:rPr>
      </w:pPr>
      <w:r>
        <w:rPr>
          <w:rFonts w:ascii="Times New Roman" w:hAnsi="Times New Roman" w:cs="Times New Roman"/>
        </w:rPr>
        <w:t>§ 3</w:t>
      </w:r>
      <w:r w:rsidR="007B1BE7">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361530">
        <w:rPr>
          <w:rFonts w:ascii="Times New Roman" w:hAnsi="Times New Roman" w:cs="Times New Roman"/>
        </w:rPr>
        <w:t xml:space="preserve">Ustala się stawkę procentową, służącą naliczeniu jednorazowej opłaty od wzrostu wartości </w:t>
      </w:r>
      <w:r w:rsidR="002E5920">
        <w:rPr>
          <w:rFonts w:ascii="Times New Roman" w:hAnsi="Times New Roman" w:cs="Times New Roman"/>
        </w:rPr>
        <w:t>nieruchomości, o której mowa w art. 36 ust. 4 ustawy z dnia 27 marca 2003 r. o planowaniu i</w:t>
      </w:r>
      <w:r w:rsidR="00F25954">
        <w:rPr>
          <w:rFonts w:ascii="Times New Roman" w:hAnsi="Times New Roman" w:cs="Times New Roman"/>
        </w:rPr>
        <w:t> </w:t>
      </w:r>
      <w:r w:rsidR="002E5920">
        <w:rPr>
          <w:rFonts w:ascii="Times New Roman" w:hAnsi="Times New Roman" w:cs="Times New Roman"/>
        </w:rPr>
        <w:t xml:space="preserve"> zagospodarowaniu przestrzennym w wysokości</w:t>
      </w:r>
      <w:r w:rsidR="00CD29EC">
        <w:rPr>
          <w:rFonts w:ascii="Times New Roman" w:hAnsi="Times New Roman" w:cs="Times New Roman"/>
        </w:rPr>
        <w:t xml:space="preserve"> </w:t>
      </w:r>
      <w:r w:rsidR="00A1106D">
        <w:rPr>
          <w:rFonts w:ascii="Times New Roman" w:hAnsi="Times New Roman" w:cs="Times New Roman"/>
        </w:rPr>
        <w:t xml:space="preserve">5 </w:t>
      </w:r>
      <w:r w:rsidR="00CD29EC">
        <w:rPr>
          <w:rFonts w:ascii="Times New Roman" w:hAnsi="Times New Roman" w:cs="Times New Roman"/>
        </w:rPr>
        <w:t>%.</w:t>
      </w:r>
    </w:p>
    <w:p w14:paraId="57F4E0F4" w14:textId="6866E60D" w:rsidR="002E5920" w:rsidRDefault="002E5920" w:rsidP="00F72A33">
      <w:pPr>
        <w:spacing w:after="0"/>
        <w:jc w:val="both"/>
        <w:rPr>
          <w:rFonts w:ascii="Times New Roman" w:hAnsi="Times New Roman" w:cs="Times New Roman"/>
        </w:rPr>
      </w:pPr>
    </w:p>
    <w:p w14:paraId="4E9472C3" w14:textId="28F2CBEE" w:rsidR="002E5920" w:rsidRPr="00DD0CB3" w:rsidRDefault="002E5920" w:rsidP="00F72A33">
      <w:pPr>
        <w:spacing w:after="0"/>
        <w:jc w:val="center"/>
        <w:rPr>
          <w:rFonts w:ascii="Times New Roman" w:hAnsi="Times New Roman" w:cs="Times New Roman"/>
          <w:b/>
          <w:bCs/>
        </w:rPr>
      </w:pPr>
      <w:r w:rsidRPr="00DD0CB3">
        <w:rPr>
          <w:rFonts w:ascii="Times New Roman" w:hAnsi="Times New Roman" w:cs="Times New Roman"/>
          <w:b/>
          <w:bCs/>
        </w:rPr>
        <w:lastRenderedPageBreak/>
        <w:t>Rozdział X</w:t>
      </w:r>
      <w:r w:rsidR="00EB6DB6">
        <w:rPr>
          <w:rFonts w:ascii="Times New Roman" w:hAnsi="Times New Roman" w:cs="Times New Roman"/>
          <w:b/>
          <w:bCs/>
        </w:rPr>
        <w:t>I</w:t>
      </w:r>
    </w:p>
    <w:p w14:paraId="5D0976E5" w14:textId="3146DD25" w:rsidR="002E5920" w:rsidRPr="00DD0CB3" w:rsidRDefault="002E5920" w:rsidP="00F72A33">
      <w:pPr>
        <w:spacing w:after="0"/>
        <w:jc w:val="center"/>
        <w:rPr>
          <w:rFonts w:ascii="Times New Roman" w:hAnsi="Times New Roman" w:cs="Times New Roman"/>
          <w:b/>
          <w:bCs/>
        </w:rPr>
      </w:pPr>
      <w:r w:rsidRPr="00DD0CB3">
        <w:rPr>
          <w:rFonts w:ascii="Times New Roman" w:hAnsi="Times New Roman" w:cs="Times New Roman"/>
          <w:b/>
          <w:bCs/>
        </w:rPr>
        <w:t>Przepisy</w:t>
      </w:r>
      <w:r w:rsidR="00CB663B">
        <w:rPr>
          <w:rFonts w:ascii="Times New Roman" w:hAnsi="Times New Roman" w:cs="Times New Roman"/>
          <w:b/>
          <w:bCs/>
        </w:rPr>
        <w:t xml:space="preserve"> przejściowe i</w:t>
      </w:r>
      <w:r w:rsidRPr="00DD0CB3">
        <w:rPr>
          <w:rFonts w:ascii="Times New Roman" w:hAnsi="Times New Roman" w:cs="Times New Roman"/>
          <w:b/>
          <w:bCs/>
        </w:rPr>
        <w:t xml:space="preserve"> końcowe</w:t>
      </w:r>
    </w:p>
    <w:p w14:paraId="5F80707A" w14:textId="5D67F407" w:rsidR="002E5920" w:rsidRDefault="002E5920" w:rsidP="00F72A33">
      <w:pPr>
        <w:spacing w:after="0"/>
        <w:jc w:val="center"/>
        <w:rPr>
          <w:rFonts w:ascii="Times New Roman" w:hAnsi="Times New Roman" w:cs="Times New Roman"/>
        </w:rPr>
      </w:pPr>
    </w:p>
    <w:p w14:paraId="7809861C" w14:textId="4D2185BA" w:rsidR="002E5920" w:rsidRDefault="002E5920" w:rsidP="00F72A33">
      <w:pPr>
        <w:spacing w:after="0"/>
        <w:jc w:val="both"/>
        <w:rPr>
          <w:rFonts w:ascii="Times New Roman" w:hAnsi="Times New Roman" w:cs="Times New Roman"/>
        </w:rPr>
      </w:pPr>
      <w:r>
        <w:rPr>
          <w:rFonts w:ascii="Times New Roman" w:hAnsi="Times New Roman" w:cs="Times New Roman"/>
        </w:rPr>
        <w:t>§ 3</w:t>
      </w:r>
      <w:r w:rsidR="007B1BE7">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Wykonanie uchwały powierza się </w:t>
      </w:r>
      <w:r w:rsidR="00757503">
        <w:rPr>
          <w:rFonts w:ascii="Times New Roman" w:hAnsi="Times New Roman" w:cs="Times New Roman"/>
        </w:rPr>
        <w:t>Burmistrzowi Gminy Czempiń</w:t>
      </w:r>
      <w:r>
        <w:rPr>
          <w:rFonts w:ascii="Times New Roman" w:hAnsi="Times New Roman" w:cs="Times New Roman"/>
        </w:rPr>
        <w:t>.</w:t>
      </w:r>
    </w:p>
    <w:p w14:paraId="07320A3A" w14:textId="069EA4D8" w:rsidR="00DD0CB3" w:rsidRDefault="00DD0CB3" w:rsidP="00F72A33">
      <w:pPr>
        <w:spacing w:after="0"/>
        <w:jc w:val="both"/>
        <w:rPr>
          <w:rFonts w:ascii="Times New Roman" w:hAnsi="Times New Roman" w:cs="Times New Roman"/>
        </w:rPr>
      </w:pPr>
    </w:p>
    <w:p w14:paraId="0F26A220" w14:textId="106412DA" w:rsidR="00CB663B" w:rsidRDefault="00F72A33" w:rsidP="00F72A33">
      <w:pPr>
        <w:spacing w:after="0"/>
        <w:jc w:val="both"/>
        <w:rPr>
          <w:rFonts w:ascii="Times New Roman" w:hAnsi="Times New Roman" w:cs="Times New Roman"/>
        </w:rPr>
      </w:pPr>
      <w:r>
        <w:rPr>
          <w:rFonts w:ascii="Times New Roman" w:hAnsi="Times New Roman" w:cs="Times New Roman"/>
        </w:rPr>
        <w:t>§ 3</w:t>
      </w:r>
      <w:r w:rsidR="007B1BE7">
        <w:rPr>
          <w:rFonts w:ascii="Times New Roman" w:hAnsi="Times New Roman" w:cs="Times New Roman"/>
        </w:rPr>
        <w:t>5</w:t>
      </w:r>
      <w:r w:rsidR="00CB663B">
        <w:rPr>
          <w:rFonts w:ascii="Times New Roman" w:hAnsi="Times New Roman" w:cs="Times New Roman"/>
        </w:rPr>
        <w:t>.</w:t>
      </w:r>
      <w:r w:rsidR="00CB663B">
        <w:rPr>
          <w:rFonts w:ascii="Times New Roman" w:hAnsi="Times New Roman" w:cs="Times New Roman"/>
        </w:rPr>
        <w:tab/>
        <w:t>Traci moc uchwała Nr XXVI/205/20 Rady Miejskiej w Czempiniu z dnia 28 września 2020 r. w sprawie miejscowego planu zagospodarowania przestrzennego dla terenu położonego pomiędzy drogą wojewódzką i stadionem w Głuchowie (Dz. Urz. Woj. Wielkopolskiego, poz. 7593).</w:t>
      </w:r>
    </w:p>
    <w:p w14:paraId="55376975" w14:textId="77777777" w:rsidR="00CB663B" w:rsidRDefault="00CB663B" w:rsidP="00F72A33">
      <w:pPr>
        <w:spacing w:after="0"/>
        <w:jc w:val="both"/>
        <w:rPr>
          <w:rFonts w:ascii="Times New Roman" w:hAnsi="Times New Roman" w:cs="Times New Roman"/>
        </w:rPr>
      </w:pPr>
    </w:p>
    <w:p w14:paraId="3D64CA13" w14:textId="6404A512" w:rsidR="002E5920" w:rsidRDefault="002E5920" w:rsidP="00F72A33">
      <w:pPr>
        <w:spacing w:after="0"/>
        <w:jc w:val="both"/>
        <w:rPr>
          <w:rFonts w:ascii="Times New Roman" w:hAnsi="Times New Roman" w:cs="Times New Roman"/>
        </w:rPr>
      </w:pPr>
      <w:r>
        <w:rPr>
          <w:rFonts w:ascii="Times New Roman" w:hAnsi="Times New Roman" w:cs="Times New Roman"/>
        </w:rPr>
        <w:t xml:space="preserve">§ </w:t>
      </w:r>
      <w:r w:rsidR="0093714A">
        <w:rPr>
          <w:rFonts w:ascii="Times New Roman" w:hAnsi="Times New Roman" w:cs="Times New Roman"/>
        </w:rPr>
        <w:t>3</w:t>
      </w:r>
      <w:r w:rsidR="007B1BE7">
        <w:rPr>
          <w:rFonts w:ascii="Times New Roman" w:hAnsi="Times New Roman" w:cs="Times New Roman"/>
        </w:rPr>
        <w:t>6</w:t>
      </w:r>
      <w:r w:rsidR="00246409">
        <w:rPr>
          <w:rFonts w:ascii="Times New Roman" w:hAnsi="Times New Roman" w:cs="Times New Roman"/>
        </w:rPr>
        <w:t>.</w:t>
      </w:r>
      <w:r>
        <w:rPr>
          <w:rFonts w:ascii="Times New Roman" w:hAnsi="Times New Roman" w:cs="Times New Roman"/>
        </w:rPr>
        <w:tab/>
        <w:t xml:space="preserve">Uchwała wchodzi w życie po upływie 14 dni od dnia ogłoszenia w Dzienniku Urzędowym Województwa </w:t>
      </w:r>
      <w:r w:rsidR="00757503">
        <w:rPr>
          <w:rFonts w:ascii="Times New Roman" w:hAnsi="Times New Roman" w:cs="Times New Roman"/>
        </w:rPr>
        <w:t>Wielkopolskiego</w:t>
      </w:r>
      <w:r>
        <w:rPr>
          <w:rFonts w:ascii="Times New Roman" w:hAnsi="Times New Roman" w:cs="Times New Roman"/>
        </w:rPr>
        <w:t>.</w:t>
      </w:r>
    </w:p>
    <w:p w14:paraId="2782DFBD" w14:textId="62CE0D2E" w:rsidR="002E5920" w:rsidRDefault="002E5920" w:rsidP="00F72A33">
      <w:pPr>
        <w:spacing w:after="0"/>
        <w:jc w:val="both"/>
        <w:rPr>
          <w:rFonts w:ascii="Times New Roman" w:hAnsi="Times New Roman" w:cs="Times New Roman"/>
        </w:rPr>
      </w:pPr>
    </w:p>
    <w:p w14:paraId="1CB5D6AE" w14:textId="48545BA5" w:rsidR="002E5920" w:rsidRDefault="00DD0CB3" w:rsidP="00F21C8D">
      <w:pPr>
        <w:spacing w:after="0"/>
        <w:rPr>
          <w:rFonts w:ascii="Times New Roman" w:hAnsi="Times New Roman" w:cs="Times New Roman"/>
        </w:rPr>
      </w:pPr>
      <w:r>
        <w:rPr>
          <w:rFonts w:ascii="Times New Roman" w:hAnsi="Times New Roman" w:cs="Times New Roman"/>
        </w:rPr>
        <w:br w:type="page"/>
      </w:r>
    </w:p>
    <w:p w14:paraId="1948AC3C" w14:textId="14044733" w:rsidR="002E5920" w:rsidRDefault="002E5920" w:rsidP="002E5920">
      <w:pPr>
        <w:spacing w:after="0"/>
        <w:jc w:val="both"/>
        <w:rPr>
          <w:rFonts w:ascii="Times New Roman" w:hAnsi="Times New Roman" w:cs="Times New Roman"/>
        </w:rPr>
      </w:pPr>
    </w:p>
    <w:p w14:paraId="032C3B5C" w14:textId="20661CEE"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UZASADNIENIE</w:t>
      </w:r>
    </w:p>
    <w:p w14:paraId="08708D63" w14:textId="58BBE7A9"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DO UCHWAŁY NR</w:t>
      </w:r>
      <w:r w:rsidR="00747284">
        <w:rPr>
          <w:rFonts w:ascii="Times New Roman" w:hAnsi="Times New Roman" w:cs="Times New Roman"/>
          <w:b/>
          <w:bCs/>
        </w:rPr>
        <w:t xml:space="preserve"> L/447/22</w:t>
      </w:r>
    </w:p>
    <w:p w14:paraId="7A63CDC6" w14:textId="1F3BEC7F"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 xml:space="preserve">RADY </w:t>
      </w:r>
      <w:r w:rsidR="0083240D">
        <w:rPr>
          <w:rFonts w:ascii="Times New Roman" w:hAnsi="Times New Roman" w:cs="Times New Roman"/>
          <w:b/>
          <w:bCs/>
        </w:rPr>
        <w:t>MIEJSKIEJ W CZEMPINIU</w:t>
      </w:r>
    </w:p>
    <w:p w14:paraId="3EF595D2" w14:textId="3BB27C03"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z dnia</w:t>
      </w:r>
      <w:r w:rsidR="00747284">
        <w:rPr>
          <w:rFonts w:ascii="Times New Roman" w:hAnsi="Times New Roman" w:cs="Times New Roman"/>
          <w:b/>
          <w:bCs/>
        </w:rPr>
        <w:t xml:space="preserve"> 9 czerwca 2022r. </w:t>
      </w:r>
    </w:p>
    <w:p w14:paraId="75787E2F" w14:textId="77777777" w:rsidR="002E5920" w:rsidRDefault="002E5920" w:rsidP="002E5920">
      <w:pPr>
        <w:spacing w:after="0"/>
        <w:jc w:val="center"/>
        <w:rPr>
          <w:rFonts w:ascii="Times New Roman" w:hAnsi="Times New Roman" w:cs="Times New Roman"/>
        </w:rPr>
      </w:pPr>
    </w:p>
    <w:p w14:paraId="1ED8D493" w14:textId="59221328" w:rsidR="002E5920" w:rsidRPr="002E5920" w:rsidRDefault="002E5920" w:rsidP="002E5920">
      <w:pPr>
        <w:spacing w:after="0"/>
        <w:jc w:val="center"/>
        <w:rPr>
          <w:rFonts w:ascii="Times New Roman" w:hAnsi="Times New Roman" w:cs="Times New Roman"/>
          <w:b/>
          <w:bCs/>
        </w:rPr>
      </w:pPr>
      <w:r>
        <w:rPr>
          <w:rFonts w:ascii="Times New Roman" w:hAnsi="Times New Roman" w:cs="Times New Roman"/>
        </w:rPr>
        <w:t xml:space="preserve"> </w:t>
      </w:r>
      <w:r w:rsidRPr="002E5920">
        <w:rPr>
          <w:rFonts w:ascii="Times New Roman" w:hAnsi="Times New Roman" w:cs="Times New Roman"/>
          <w:b/>
          <w:bCs/>
        </w:rPr>
        <w:t xml:space="preserve">sprawie </w:t>
      </w:r>
      <w:r w:rsidR="00262372">
        <w:rPr>
          <w:rFonts w:ascii="Times New Roman" w:hAnsi="Times New Roman" w:cs="Times New Roman"/>
          <w:b/>
          <w:bCs/>
        </w:rPr>
        <w:t>zmiany miejscowego planu zagospodarowania przestrzennego dla terenu położonego pomiędzy drogą wojewódzką i stadionem w Głuchowie</w:t>
      </w:r>
    </w:p>
    <w:p w14:paraId="7520BF51" w14:textId="63B3A5AE" w:rsidR="00424CA7" w:rsidRDefault="00424CA7" w:rsidP="00EB365A">
      <w:pPr>
        <w:spacing w:after="0"/>
        <w:jc w:val="both"/>
        <w:rPr>
          <w:rFonts w:ascii="Times New Roman" w:hAnsi="Times New Roman" w:cs="Times New Roman"/>
        </w:rPr>
      </w:pPr>
    </w:p>
    <w:p w14:paraId="7DE7FC2B" w14:textId="47C1F668" w:rsidR="008C2D14" w:rsidRDefault="008C2D14" w:rsidP="00EB365A">
      <w:pPr>
        <w:spacing w:after="0"/>
        <w:jc w:val="both"/>
        <w:rPr>
          <w:rFonts w:ascii="Times New Roman" w:hAnsi="Times New Roman" w:cs="Times New Roman"/>
        </w:rPr>
      </w:pPr>
    </w:p>
    <w:p w14:paraId="7716C620" w14:textId="2DBA5BF4" w:rsidR="008C2D14" w:rsidRDefault="008C2D14" w:rsidP="00EB365A">
      <w:pPr>
        <w:spacing w:after="0"/>
        <w:jc w:val="both"/>
        <w:rPr>
          <w:rFonts w:ascii="Times New Roman" w:hAnsi="Times New Roman" w:cs="Times New Roman"/>
        </w:rPr>
      </w:pPr>
      <w:r>
        <w:rPr>
          <w:rFonts w:ascii="Times New Roman" w:hAnsi="Times New Roman" w:cs="Times New Roman"/>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Default="00707FCE" w:rsidP="00EB365A">
      <w:pPr>
        <w:spacing w:after="0"/>
        <w:jc w:val="both"/>
        <w:rPr>
          <w:rFonts w:ascii="Times New Roman" w:hAnsi="Times New Roman" w:cs="Times New Roman"/>
        </w:rPr>
      </w:pPr>
    </w:p>
    <w:p w14:paraId="6DD8F1EA" w14:textId="7E010E91" w:rsidR="00707FCE" w:rsidRDefault="00707FCE" w:rsidP="00EB365A">
      <w:pPr>
        <w:spacing w:after="0"/>
        <w:jc w:val="both"/>
        <w:rPr>
          <w:rFonts w:ascii="Times New Roman" w:hAnsi="Times New Roman" w:cs="Times New Roman"/>
        </w:rPr>
      </w:pPr>
      <w:r>
        <w:rPr>
          <w:rFonts w:ascii="Times New Roman" w:hAnsi="Times New Roman" w:cs="Times New Roman"/>
        </w:rPr>
        <w:t>Z art. 27 ustawy z dnia 27 marca 2003 r. o planowaniu i zagospodarowaniu przestrzennym wynika, że zmiana planu miejscowego następuje w takim trybie, w jakim jest on uchwalany. Oznacza to, że zmiana planu miejscowego jest w rzeczywistości opracowaniem nowego planu miejscowego.</w:t>
      </w:r>
    </w:p>
    <w:p w14:paraId="5066A9EF" w14:textId="0D920E95" w:rsidR="008C2D14" w:rsidRDefault="008C2D14" w:rsidP="00EB365A">
      <w:pPr>
        <w:spacing w:after="0"/>
        <w:jc w:val="both"/>
        <w:rPr>
          <w:rFonts w:ascii="Times New Roman" w:hAnsi="Times New Roman" w:cs="Times New Roman"/>
        </w:rPr>
      </w:pPr>
    </w:p>
    <w:p w14:paraId="16481B2B" w14:textId="0C995305" w:rsidR="00110B78" w:rsidRDefault="008C2D14" w:rsidP="00EB365A">
      <w:pPr>
        <w:spacing w:after="0"/>
        <w:jc w:val="both"/>
        <w:rPr>
          <w:rFonts w:ascii="Times New Roman" w:hAnsi="Times New Roman" w:cs="Times New Roman"/>
        </w:rPr>
      </w:pPr>
      <w:r>
        <w:rPr>
          <w:rFonts w:ascii="Times New Roman" w:hAnsi="Times New Roman" w:cs="Times New Roman"/>
        </w:rPr>
        <w:t xml:space="preserve">Projekt przedmiotowego planu miejscowego został opracowany na podstawie uchwały </w:t>
      </w:r>
      <w:r w:rsidR="00707FCE">
        <w:rPr>
          <w:rFonts w:ascii="Times New Roman" w:hAnsi="Times New Roman" w:cs="Times New Roman"/>
        </w:rPr>
        <w:t>N</w:t>
      </w:r>
      <w:r>
        <w:rPr>
          <w:rFonts w:ascii="Times New Roman" w:hAnsi="Times New Roman" w:cs="Times New Roman"/>
        </w:rPr>
        <w:t xml:space="preserve">r </w:t>
      </w:r>
      <w:r w:rsidR="00110B78">
        <w:rPr>
          <w:rFonts w:ascii="Times New Roman" w:hAnsi="Times New Roman" w:cs="Times New Roman"/>
        </w:rPr>
        <w:t>XXXV/313/21 Rady Miejskiej w Czempiniu z dnia 31 maja 2021 r. w sprawie przystąpienia do sporządzenia zmiany miejscowego planu zagospodarowania przestrzennego dla terenu położonego pomiędzy drogą wojewódzką i stadionem w Głuchowie</w:t>
      </w:r>
      <w:r w:rsidR="00E3360D">
        <w:rPr>
          <w:rFonts w:ascii="Times New Roman" w:hAnsi="Times New Roman" w:cs="Times New Roman"/>
        </w:rPr>
        <w:t xml:space="preserve"> oraz </w:t>
      </w:r>
      <w:r w:rsidR="00E3360D" w:rsidRPr="00E3360D">
        <w:rPr>
          <w:rFonts w:ascii="Times New Roman" w:hAnsi="Times New Roman" w:cs="Times New Roman"/>
          <w:bCs/>
        </w:rPr>
        <w:t>uchwały nr XLIV/411/22 Rady Miejskiej w Czempiniu z dnia 31 stycznia 2022 r. w sprawie sprostowania oczywistej omyłki w uchwale nr XXXV/313/21 Rady Miejskiej w  Czempiniu z dnia 31 maja 2021 r. w sprawie przystąpienia do sporządzenia zmiany miejscowego planu zagospodarowania przestrzennego dla obszaru położonego pomiędzy drogą wojewódzką i stadionem w Głuchowie</w:t>
      </w:r>
      <w:r w:rsidR="00E3360D">
        <w:rPr>
          <w:rFonts w:ascii="Times New Roman" w:hAnsi="Times New Roman" w:cs="Times New Roman"/>
          <w:bCs/>
        </w:rPr>
        <w:t xml:space="preserve">. </w:t>
      </w:r>
      <w:r w:rsidR="00110B78">
        <w:rPr>
          <w:rFonts w:ascii="Times New Roman" w:hAnsi="Times New Roman" w:cs="Times New Roman"/>
        </w:rPr>
        <w:t>Jak wynika z uzasadnienia</w:t>
      </w:r>
      <w:r w:rsidR="00D67EC7">
        <w:rPr>
          <w:rFonts w:ascii="Times New Roman" w:hAnsi="Times New Roman" w:cs="Times New Roman"/>
        </w:rPr>
        <w:t xml:space="preserve"> do</w:t>
      </w:r>
      <w:r w:rsidR="00110B78">
        <w:rPr>
          <w:rFonts w:ascii="Times New Roman" w:hAnsi="Times New Roman" w:cs="Times New Roman"/>
        </w:rPr>
        <w:t xml:space="preserve"> uchwały</w:t>
      </w:r>
      <w:r w:rsidR="00571C3E">
        <w:rPr>
          <w:rFonts w:ascii="Times New Roman" w:hAnsi="Times New Roman" w:cs="Times New Roman"/>
        </w:rPr>
        <w:t>,</w:t>
      </w:r>
      <w:r w:rsidR="00110B78">
        <w:rPr>
          <w:rFonts w:ascii="Times New Roman" w:hAnsi="Times New Roman" w:cs="Times New Roman"/>
        </w:rPr>
        <w:t xml:space="preserve"> celem jego opracowania jest jak najlepsze dostosowanie zasad zabudowy i zagospodarowania terenów do standardów architektonicznych i technologicznych nowoczesnej zabudowy produkcyjnej i magazynowej.</w:t>
      </w:r>
    </w:p>
    <w:p w14:paraId="696CE765" w14:textId="11F5FB9D" w:rsidR="00067693" w:rsidRDefault="00067693" w:rsidP="00EB365A">
      <w:pPr>
        <w:spacing w:after="0"/>
        <w:jc w:val="both"/>
        <w:rPr>
          <w:rFonts w:ascii="Times New Roman" w:hAnsi="Times New Roman" w:cs="Times New Roman"/>
        </w:rPr>
      </w:pPr>
    </w:p>
    <w:p w14:paraId="24C27B6C" w14:textId="3E0AC588" w:rsidR="00067693" w:rsidRDefault="00707FCE" w:rsidP="00EB365A">
      <w:pPr>
        <w:spacing w:after="0"/>
        <w:jc w:val="both"/>
        <w:rPr>
          <w:rFonts w:ascii="Times New Roman" w:hAnsi="Times New Roman" w:cs="Times New Roman"/>
        </w:rPr>
      </w:pPr>
      <w:bookmarkStart w:id="7" w:name="_Hlk92650587"/>
      <w:r>
        <w:rPr>
          <w:rFonts w:ascii="Times New Roman" w:hAnsi="Times New Roman" w:cs="Times New Roman"/>
        </w:rPr>
        <w:t>Stąd też w</w:t>
      </w:r>
      <w:r w:rsidR="00067693">
        <w:rPr>
          <w:rFonts w:ascii="Times New Roman" w:hAnsi="Times New Roman" w:cs="Times New Roman"/>
        </w:rPr>
        <w:t xml:space="preserve"> stosunku do obowiązującego planu miejscowego, niniejszy plan miejscowy</w:t>
      </w:r>
      <w:r>
        <w:rPr>
          <w:rFonts w:ascii="Times New Roman" w:hAnsi="Times New Roman" w:cs="Times New Roman"/>
        </w:rPr>
        <w:t xml:space="preserve"> przede wszystkim</w:t>
      </w:r>
      <w:r w:rsidR="00067693">
        <w:rPr>
          <w:rFonts w:ascii="Times New Roman" w:hAnsi="Times New Roman" w:cs="Times New Roman"/>
        </w:rPr>
        <w:t>:</w:t>
      </w:r>
    </w:p>
    <w:p w14:paraId="610AC3E0" w14:textId="6658332A" w:rsidR="00067693" w:rsidRDefault="00067693" w:rsidP="00067693">
      <w:pPr>
        <w:pStyle w:val="Akapitzlist"/>
        <w:numPr>
          <w:ilvl w:val="0"/>
          <w:numId w:val="41"/>
        </w:numPr>
        <w:spacing w:after="0"/>
        <w:jc w:val="both"/>
        <w:rPr>
          <w:rFonts w:ascii="Times New Roman" w:hAnsi="Times New Roman" w:cs="Times New Roman"/>
        </w:rPr>
      </w:pPr>
      <w:r>
        <w:rPr>
          <w:rFonts w:ascii="Times New Roman" w:hAnsi="Times New Roman" w:cs="Times New Roman"/>
        </w:rPr>
        <w:t>wprowadza nowy układ komunikacyjny poprzez wyznaczenie drogi publicznej KD-L oraz KD-L</w:t>
      </w:r>
      <w:r w:rsidR="00707FCE">
        <w:rPr>
          <w:rFonts w:ascii="Times New Roman" w:hAnsi="Times New Roman" w:cs="Times New Roman"/>
        </w:rPr>
        <w:t xml:space="preserve"> oraz likwidacj</w:t>
      </w:r>
      <w:r w:rsidR="00E80083">
        <w:rPr>
          <w:rFonts w:ascii="Times New Roman" w:hAnsi="Times New Roman" w:cs="Times New Roman"/>
        </w:rPr>
        <w:t>ę</w:t>
      </w:r>
      <w:r w:rsidR="00707FCE">
        <w:rPr>
          <w:rFonts w:ascii="Times New Roman" w:hAnsi="Times New Roman" w:cs="Times New Roman"/>
        </w:rPr>
        <w:t xml:space="preserve"> części dróg wewnętrznych;</w:t>
      </w:r>
    </w:p>
    <w:p w14:paraId="1DFBC420" w14:textId="3A23EC4F" w:rsidR="00707FCE" w:rsidRPr="00707FCE" w:rsidRDefault="00707FCE" w:rsidP="00707FCE">
      <w:pPr>
        <w:pStyle w:val="Akapitzlist"/>
        <w:numPr>
          <w:ilvl w:val="0"/>
          <w:numId w:val="41"/>
        </w:numPr>
        <w:spacing w:after="0"/>
        <w:jc w:val="both"/>
        <w:rPr>
          <w:rFonts w:ascii="Times New Roman" w:hAnsi="Times New Roman" w:cs="Times New Roman"/>
        </w:rPr>
      </w:pPr>
      <w:r>
        <w:rPr>
          <w:rFonts w:ascii="Times New Roman" w:hAnsi="Times New Roman" w:cs="Times New Roman"/>
        </w:rPr>
        <w:t>ustala nowe parametry zagospodarowania i zabudowy terenów.</w:t>
      </w:r>
    </w:p>
    <w:bookmarkEnd w:id="7"/>
    <w:p w14:paraId="7455BE3C" w14:textId="77777777" w:rsidR="00067693" w:rsidRDefault="00067693" w:rsidP="00EB365A">
      <w:pPr>
        <w:spacing w:after="0"/>
        <w:jc w:val="both"/>
        <w:rPr>
          <w:rFonts w:ascii="Times New Roman" w:hAnsi="Times New Roman" w:cs="Times New Roman"/>
        </w:rPr>
      </w:pPr>
    </w:p>
    <w:p w14:paraId="275FE1FA" w14:textId="7E877831" w:rsidR="008C2D14" w:rsidRDefault="007B0B3D" w:rsidP="00EB365A">
      <w:pPr>
        <w:spacing w:after="0"/>
        <w:jc w:val="both"/>
        <w:rPr>
          <w:rFonts w:ascii="Times New Roman" w:hAnsi="Times New Roman" w:cs="Times New Roman"/>
        </w:rPr>
      </w:pPr>
      <w:r>
        <w:rPr>
          <w:rFonts w:ascii="Times New Roman" w:hAnsi="Times New Roman" w:cs="Times New Roman"/>
        </w:rPr>
        <w:t>Burmistrz Gminy Czempiń</w:t>
      </w:r>
      <w:r w:rsidR="008C2D14">
        <w:rPr>
          <w:rFonts w:ascii="Times New Roman" w:hAnsi="Times New Roman" w:cs="Times New Roman"/>
        </w:rPr>
        <w:t xml:space="preserve"> przeprowadził procedurę określoną w art. 17 ustawy z dnia 27 marca 2003</w:t>
      </w:r>
      <w:r w:rsidR="00B74E20">
        <w:rPr>
          <w:rFonts w:ascii="Times New Roman" w:hAnsi="Times New Roman" w:cs="Times New Roman"/>
        </w:rPr>
        <w:t>  r</w:t>
      </w:r>
      <w:r w:rsidR="008C2D14">
        <w:rPr>
          <w:rFonts w:ascii="Times New Roman" w:hAnsi="Times New Roman" w:cs="Times New Roman"/>
        </w:rPr>
        <w:t xml:space="preserve">. r. </w:t>
      </w:r>
      <w:r w:rsidR="00864BC6">
        <w:rPr>
          <w:rFonts w:ascii="Times New Roman" w:hAnsi="Times New Roman" w:cs="Times New Roman"/>
        </w:rPr>
        <w:t>o planowaniu i zagospodarowaniu przestrzennym.</w:t>
      </w:r>
    </w:p>
    <w:p w14:paraId="22F51846" w14:textId="1356874D" w:rsidR="00864BC6" w:rsidRDefault="00864BC6" w:rsidP="00EB365A">
      <w:pPr>
        <w:spacing w:after="0"/>
        <w:jc w:val="both"/>
        <w:rPr>
          <w:rFonts w:ascii="Times New Roman" w:hAnsi="Times New Roman" w:cs="Times New Roman"/>
        </w:rPr>
      </w:pPr>
    </w:p>
    <w:p w14:paraId="799149CB" w14:textId="30DC08DF" w:rsidR="00864BC6" w:rsidRDefault="00864BC6" w:rsidP="00EB365A">
      <w:pPr>
        <w:spacing w:after="0"/>
        <w:jc w:val="both"/>
        <w:rPr>
          <w:rFonts w:ascii="Times New Roman" w:hAnsi="Times New Roman" w:cs="Times New Roman"/>
        </w:rPr>
      </w:pPr>
      <w:r>
        <w:rPr>
          <w:rFonts w:ascii="Times New Roman" w:hAnsi="Times New Roman" w:cs="Times New Roman"/>
        </w:rPr>
        <w:t>Na podstawie art. 46 pkt 1 ustawy z dnia 3 października 2008 r. o udostępnianiu informacji 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Default="00864BC6" w:rsidP="00EB365A">
      <w:pPr>
        <w:spacing w:after="0"/>
        <w:jc w:val="both"/>
        <w:rPr>
          <w:rFonts w:ascii="Times New Roman" w:hAnsi="Times New Roman" w:cs="Times New Roman"/>
        </w:rPr>
      </w:pPr>
    </w:p>
    <w:p w14:paraId="47E1A819" w14:textId="4CCDAC7F" w:rsidR="00864BC6" w:rsidRDefault="00864BC6" w:rsidP="00EB365A">
      <w:pPr>
        <w:spacing w:after="0"/>
        <w:jc w:val="both"/>
        <w:rPr>
          <w:rFonts w:ascii="Times New Roman" w:hAnsi="Times New Roman" w:cs="Times New Roman"/>
        </w:rPr>
      </w:pPr>
      <w:r>
        <w:rPr>
          <w:rFonts w:ascii="Times New Roman" w:hAnsi="Times New Roman" w:cs="Times New Roman"/>
        </w:rPr>
        <w:t xml:space="preserve">W związki z powyższym </w:t>
      </w:r>
      <w:r w:rsidR="007B0B3D">
        <w:rPr>
          <w:rFonts w:ascii="Times New Roman" w:hAnsi="Times New Roman" w:cs="Times New Roman"/>
        </w:rPr>
        <w:t>Burmistrz Gminy Czempiń</w:t>
      </w:r>
      <w:r>
        <w:rPr>
          <w:rFonts w:ascii="Times New Roman" w:hAnsi="Times New Roman" w:cs="Times New Roman"/>
        </w:rPr>
        <w:t>;</w:t>
      </w:r>
    </w:p>
    <w:p w14:paraId="11D39A1A" w14:textId="1191B79C" w:rsidR="00864BC6" w:rsidRDefault="00864BC6" w:rsidP="007905BC">
      <w:pPr>
        <w:pStyle w:val="Akapitzlist"/>
        <w:numPr>
          <w:ilvl w:val="0"/>
          <w:numId w:val="20"/>
        </w:numPr>
        <w:spacing w:after="0"/>
        <w:jc w:val="both"/>
        <w:rPr>
          <w:rFonts w:ascii="Times New Roman" w:hAnsi="Times New Roman" w:cs="Times New Roman"/>
        </w:rPr>
      </w:pPr>
      <w:r>
        <w:rPr>
          <w:rFonts w:ascii="Times New Roman" w:hAnsi="Times New Roman" w:cs="Times New Roman"/>
        </w:rPr>
        <w:t>uzgodnił stopień szczegółowości informacji zawartych w prognozie oddziaływania na środowisko;</w:t>
      </w:r>
    </w:p>
    <w:p w14:paraId="1E3D97EB" w14:textId="6B07C864" w:rsidR="00864BC6" w:rsidRDefault="00864BC6" w:rsidP="007905BC">
      <w:pPr>
        <w:pStyle w:val="Akapitzlist"/>
        <w:numPr>
          <w:ilvl w:val="0"/>
          <w:numId w:val="20"/>
        </w:numPr>
        <w:spacing w:after="0"/>
        <w:jc w:val="both"/>
        <w:rPr>
          <w:rFonts w:ascii="Times New Roman" w:hAnsi="Times New Roman" w:cs="Times New Roman"/>
        </w:rPr>
      </w:pPr>
      <w:r>
        <w:rPr>
          <w:rFonts w:ascii="Times New Roman" w:hAnsi="Times New Roman" w:cs="Times New Roman"/>
        </w:rPr>
        <w:t>sporządził prognozę oddziaływania na środowisko;</w:t>
      </w:r>
    </w:p>
    <w:p w14:paraId="249F8AC2" w14:textId="00663C94" w:rsidR="00864BC6" w:rsidRDefault="00864BC6" w:rsidP="007905BC">
      <w:pPr>
        <w:pStyle w:val="Akapitzlist"/>
        <w:numPr>
          <w:ilvl w:val="0"/>
          <w:numId w:val="20"/>
        </w:numPr>
        <w:spacing w:after="0"/>
        <w:jc w:val="both"/>
        <w:rPr>
          <w:rFonts w:ascii="Times New Roman" w:hAnsi="Times New Roman" w:cs="Times New Roman"/>
        </w:rPr>
      </w:pPr>
      <w:r>
        <w:rPr>
          <w:rFonts w:ascii="Times New Roman" w:hAnsi="Times New Roman" w:cs="Times New Roman"/>
        </w:rPr>
        <w:t>uzyskał wymagane prawem opinie i uzgodnienia;</w:t>
      </w:r>
    </w:p>
    <w:p w14:paraId="6D2E999C" w14:textId="335739F8" w:rsidR="00864BC6" w:rsidRDefault="00864BC6" w:rsidP="007905BC">
      <w:pPr>
        <w:pStyle w:val="Akapitzlist"/>
        <w:numPr>
          <w:ilvl w:val="0"/>
          <w:numId w:val="20"/>
        </w:numPr>
        <w:spacing w:after="0"/>
        <w:jc w:val="both"/>
        <w:rPr>
          <w:rFonts w:ascii="Times New Roman" w:hAnsi="Times New Roman" w:cs="Times New Roman"/>
        </w:rPr>
      </w:pPr>
      <w:r>
        <w:rPr>
          <w:rFonts w:ascii="Times New Roman" w:hAnsi="Times New Roman" w:cs="Times New Roman"/>
        </w:rPr>
        <w:t>zapewnił możliwość udziału społeczeństwa w postępowaniu w sprawie oceny oddziaływania na środowisko skutków realizacji ustaleń planu miejscowego.</w:t>
      </w:r>
    </w:p>
    <w:p w14:paraId="3457BFFA" w14:textId="7C8A0BCB" w:rsidR="00864BC6" w:rsidRDefault="00864BC6" w:rsidP="00864BC6">
      <w:pPr>
        <w:spacing w:after="0"/>
        <w:jc w:val="both"/>
        <w:rPr>
          <w:rFonts w:ascii="Times New Roman" w:hAnsi="Times New Roman" w:cs="Times New Roman"/>
        </w:rPr>
      </w:pPr>
    </w:p>
    <w:p w14:paraId="18FED780" w14:textId="77777777" w:rsidR="00707FCE" w:rsidRDefault="00707FCE" w:rsidP="00707FCE">
      <w:pPr>
        <w:spacing w:after="0"/>
        <w:jc w:val="both"/>
        <w:rPr>
          <w:rFonts w:ascii="Times New Roman" w:hAnsi="Times New Roman" w:cs="Times New Roman"/>
        </w:rPr>
      </w:pPr>
      <w:r>
        <w:rPr>
          <w:rFonts w:ascii="Times New Roman" w:hAnsi="Times New Roman" w:cs="Times New Roman"/>
        </w:rPr>
        <w:t>Dla przedmiotowego terenu obowiązuje miejscowy plan zagospodarowania przestrzennego dla terenu położonego pomiędzy drogą wojewódzką i stadionem w Głuchowie, przyjęty uchwałą nr XXVI/205/20 Rady Miejskiej w Czempiniu z dnia 28 września 2020 r. (Dz. Urz. Woj. Wielkopolskiego, poz. 7593). Zgodnie z obowiązującym planem miejscowym teren ten przeznaczony jest pod:</w:t>
      </w:r>
    </w:p>
    <w:p w14:paraId="039E042D" w14:textId="77777777" w:rsidR="00707FCE" w:rsidRDefault="00707FCE" w:rsidP="00707FCE">
      <w:pPr>
        <w:spacing w:after="0"/>
        <w:jc w:val="both"/>
        <w:rPr>
          <w:rFonts w:ascii="Times New Roman" w:hAnsi="Times New Roman" w:cs="Times New Roman"/>
        </w:rPr>
      </w:pPr>
      <w:r>
        <w:rPr>
          <w:rFonts w:ascii="Times New Roman" w:hAnsi="Times New Roman" w:cs="Times New Roman"/>
        </w:rPr>
        <w:t>-P/U – tereny obiektów produkcyjnych, składów i magazynów, tereny zabudowy usługowej;</w:t>
      </w:r>
    </w:p>
    <w:p w14:paraId="6012DF14" w14:textId="77777777" w:rsidR="00707FCE" w:rsidRDefault="00707FCE" w:rsidP="00707FCE">
      <w:pPr>
        <w:spacing w:after="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Rz</w:t>
      </w:r>
      <w:proofErr w:type="spellEnd"/>
      <w:r>
        <w:rPr>
          <w:rFonts w:ascii="Times New Roman" w:hAnsi="Times New Roman" w:cs="Times New Roman"/>
        </w:rPr>
        <w:t xml:space="preserve"> – teren rolniczy – łąki i pastwiska;</w:t>
      </w:r>
    </w:p>
    <w:p w14:paraId="4F04ECF7" w14:textId="77777777" w:rsidR="00707FCE" w:rsidRDefault="00707FCE" w:rsidP="00707FCE">
      <w:pPr>
        <w:spacing w:after="0"/>
        <w:jc w:val="both"/>
        <w:rPr>
          <w:rFonts w:ascii="Times New Roman" w:hAnsi="Times New Roman" w:cs="Times New Roman"/>
        </w:rPr>
      </w:pPr>
      <w:r>
        <w:rPr>
          <w:rFonts w:ascii="Times New Roman" w:hAnsi="Times New Roman" w:cs="Times New Roman"/>
        </w:rPr>
        <w:t>-KDW – tereny dróg wewnętrznych.</w:t>
      </w:r>
    </w:p>
    <w:p w14:paraId="0B038C63" w14:textId="77777777" w:rsidR="00707FCE" w:rsidRDefault="00707FCE" w:rsidP="00707FCE">
      <w:pPr>
        <w:spacing w:after="0"/>
        <w:jc w:val="both"/>
        <w:rPr>
          <w:rFonts w:ascii="Times New Roman" w:hAnsi="Times New Roman" w:cs="Times New Roman"/>
        </w:rPr>
      </w:pPr>
    </w:p>
    <w:p w14:paraId="222D5E79" w14:textId="77777777" w:rsidR="00707FCE" w:rsidRDefault="00707FCE" w:rsidP="00707FCE">
      <w:pPr>
        <w:spacing w:after="0"/>
        <w:jc w:val="both"/>
        <w:rPr>
          <w:rFonts w:ascii="Times New Roman" w:hAnsi="Times New Roman" w:cs="Times New Roman"/>
        </w:rPr>
      </w:pPr>
      <w:r>
        <w:rPr>
          <w:rFonts w:ascii="Times New Roman" w:hAnsi="Times New Roman" w:cs="Times New Roman"/>
        </w:rPr>
        <w:t>Zgodnie ze Studium uwarunkowań i kierunków zagospodarowania przestrzennego gminy Czempiń, przyjętym uchwałą Nr XIV/91/19 Rady Miejskiej w Czempiniu z dnia 23 września 2019 r., zmienionym uchwałą Nr ….. Rady Miejskiej w Czempiniu z dnia …. dla przedmiotowego terenu wyznaczono kierunek zagospodarowania przestrzennego:</w:t>
      </w:r>
    </w:p>
    <w:p w14:paraId="418E1DC0" w14:textId="5AB074F7" w:rsidR="00707FCE" w:rsidRDefault="00707FCE" w:rsidP="00707FCE">
      <w:pPr>
        <w:spacing w:after="0"/>
        <w:jc w:val="both"/>
        <w:rPr>
          <w:rFonts w:ascii="Times New Roman" w:hAnsi="Times New Roman" w:cs="Times New Roman"/>
        </w:rPr>
      </w:pPr>
      <w:r>
        <w:rPr>
          <w:rFonts w:ascii="Times New Roman" w:hAnsi="Times New Roman" w:cs="Times New Roman"/>
        </w:rPr>
        <w:t xml:space="preserve">-P/U – tereny funkcji obiektów produkcyjnych, składów i magazynów </w:t>
      </w:r>
      <w:r w:rsidR="00AD5F50">
        <w:rPr>
          <w:rFonts w:ascii="Times New Roman" w:hAnsi="Times New Roman" w:cs="Times New Roman"/>
        </w:rPr>
        <w:t>i</w:t>
      </w:r>
      <w:r>
        <w:rPr>
          <w:rFonts w:ascii="Times New Roman" w:hAnsi="Times New Roman" w:cs="Times New Roman"/>
        </w:rPr>
        <w:t xml:space="preserve"> funkcji usługowej;</w:t>
      </w:r>
    </w:p>
    <w:p w14:paraId="041827C5" w14:textId="5194453B" w:rsidR="00707FCE" w:rsidRDefault="00707FCE" w:rsidP="00707FCE">
      <w:pPr>
        <w:spacing w:after="0"/>
        <w:jc w:val="both"/>
        <w:rPr>
          <w:rFonts w:ascii="Times New Roman" w:hAnsi="Times New Roman" w:cs="Times New Roman"/>
        </w:rPr>
      </w:pPr>
      <w:r>
        <w:rPr>
          <w:rFonts w:ascii="Times New Roman" w:hAnsi="Times New Roman" w:cs="Times New Roman"/>
        </w:rPr>
        <w:t>-R – tereny rolnicze z dopuszczeniem realizacji zabudowy związanej z obsługą rolnictwa</w:t>
      </w:r>
      <w:r w:rsidR="00882469">
        <w:rPr>
          <w:rFonts w:ascii="Times New Roman" w:hAnsi="Times New Roman" w:cs="Times New Roman"/>
        </w:rPr>
        <w:t>;</w:t>
      </w:r>
    </w:p>
    <w:p w14:paraId="4030C3C6" w14:textId="3929DD23" w:rsidR="00882469" w:rsidRDefault="00882469" w:rsidP="00707FCE">
      <w:pPr>
        <w:spacing w:after="0"/>
        <w:jc w:val="both"/>
        <w:rPr>
          <w:rFonts w:ascii="Times New Roman" w:hAnsi="Times New Roman" w:cs="Times New Roman"/>
        </w:rPr>
      </w:pPr>
      <w:r w:rsidRPr="00882469">
        <w:rPr>
          <w:rFonts w:ascii="Times New Roman" w:hAnsi="Times New Roman" w:cs="Times New Roman"/>
        </w:rPr>
        <w:t>-R/U/P/U – tereny o dominującej funkcji rolnictwa w gospodarstwach rolnych, hodowlanych i ogrodniczych oraz tereny funkcji obiektów produkcyjnych, składów i magazynów oraz funkcji usługowej</w:t>
      </w:r>
      <w:r>
        <w:rPr>
          <w:rFonts w:ascii="Times New Roman" w:hAnsi="Times New Roman" w:cs="Times New Roman"/>
        </w:rPr>
        <w:t>.</w:t>
      </w:r>
    </w:p>
    <w:p w14:paraId="56F3585D" w14:textId="5091DE19" w:rsidR="00707FCE" w:rsidRDefault="00707FCE" w:rsidP="00864BC6">
      <w:pPr>
        <w:spacing w:after="0"/>
        <w:jc w:val="both"/>
        <w:rPr>
          <w:rFonts w:ascii="Times New Roman" w:hAnsi="Times New Roman" w:cs="Times New Roman"/>
        </w:rPr>
      </w:pPr>
    </w:p>
    <w:p w14:paraId="4E4496CE" w14:textId="64D74015" w:rsidR="00FB1582" w:rsidRPr="00864BC6" w:rsidRDefault="00707FCE" w:rsidP="00FB1582">
      <w:pPr>
        <w:spacing w:after="0"/>
        <w:jc w:val="both"/>
        <w:rPr>
          <w:rFonts w:ascii="Times New Roman" w:hAnsi="Times New Roman" w:cs="Times New Roman"/>
        </w:rPr>
      </w:pPr>
      <w:r>
        <w:rPr>
          <w:rFonts w:ascii="Times New Roman" w:hAnsi="Times New Roman" w:cs="Times New Roman"/>
        </w:rPr>
        <w:t>Stąd też wynika, że p</w:t>
      </w:r>
      <w:r w:rsidR="00FB1582">
        <w:rPr>
          <w:rFonts w:ascii="Times New Roman" w:hAnsi="Times New Roman" w:cs="Times New Roman"/>
        </w:rPr>
        <w:t>rojekt planu miejscowego realizuje politykę przestrzenną zawartą w ww. Studium uwarunkowań i</w:t>
      </w:r>
      <w:r w:rsidR="00F25954">
        <w:rPr>
          <w:rFonts w:ascii="Times New Roman" w:hAnsi="Times New Roman" w:cs="Times New Roman"/>
        </w:rPr>
        <w:t> </w:t>
      </w:r>
      <w:r w:rsidR="00FB1582">
        <w:rPr>
          <w:rFonts w:ascii="Times New Roman" w:hAnsi="Times New Roman" w:cs="Times New Roman"/>
        </w:rPr>
        <w:t xml:space="preserve"> kierunków zagospodarowania przestrzennego </w:t>
      </w:r>
      <w:r w:rsidR="007B0B3D">
        <w:rPr>
          <w:rFonts w:ascii="Times New Roman" w:hAnsi="Times New Roman" w:cs="Times New Roman"/>
        </w:rPr>
        <w:t>gminy Czempiń</w:t>
      </w:r>
      <w:r w:rsidR="00FB1582">
        <w:rPr>
          <w:rFonts w:ascii="Times New Roman" w:hAnsi="Times New Roman" w:cs="Times New Roman"/>
        </w:rPr>
        <w:t>.</w:t>
      </w:r>
    </w:p>
    <w:p w14:paraId="1923C834" w14:textId="77777777" w:rsidR="00864BC6" w:rsidRDefault="00864BC6" w:rsidP="00EB365A">
      <w:pPr>
        <w:spacing w:after="0"/>
        <w:jc w:val="both"/>
        <w:rPr>
          <w:rFonts w:ascii="Times New Roman" w:hAnsi="Times New Roman" w:cs="Times New Roman"/>
        </w:rPr>
      </w:pPr>
    </w:p>
    <w:p w14:paraId="338FFF2D" w14:textId="7FD9AF27" w:rsidR="00864BC6" w:rsidRDefault="00864BC6" w:rsidP="00EB365A">
      <w:pPr>
        <w:spacing w:after="0"/>
        <w:jc w:val="both"/>
        <w:rPr>
          <w:rFonts w:ascii="Times New Roman" w:hAnsi="Times New Roman" w:cs="Times New Roman"/>
        </w:rPr>
      </w:pPr>
      <w:r>
        <w:rPr>
          <w:rFonts w:ascii="Times New Roman" w:hAnsi="Times New Roman" w:cs="Times New Roman"/>
        </w:rPr>
        <w:t>Zgodnie z art. 15 ust. 1 ww. ustawy w uzasadnieniu uchwały planu miejscowego przedstawia się</w:t>
      </w:r>
      <w:r w:rsidR="00FB1582">
        <w:rPr>
          <w:rFonts w:ascii="Times New Roman" w:hAnsi="Times New Roman" w:cs="Times New Roman"/>
        </w:rPr>
        <w:t xml:space="preserve"> w</w:t>
      </w:r>
      <w:r w:rsidR="00F25954">
        <w:rPr>
          <w:rFonts w:ascii="Times New Roman" w:hAnsi="Times New Roman" w:cs="Times New Roman"/>
        </w:rPr>
        <w:t> </w:t>
      </w:r>
      <w:r w:rsidR="00FB1582">
        <w:rPr>
          <w:rFonts w:ascii="Times New Roman" w:hAnsi="Times New Roman" w:cs="Times New Roman"/>
        </w:rPr>
        <w:t xml:space="preserve"> szczególności</w:t>
      </w:r>
      <w:r>
        <w:rPr>
          <w:rFonts w:ascii="Times New Roman" w:hAnsi="Times New Roman" w:cs="Times New Roman"/>
        </w:rPr>
        <w:t>:</w:t>
      </w:r>
    </w:p>
    <w:p w14:paraId="48AA2404" w14:textId="2706B828" w:rsidR="00864BC6" w:rsidRDefault="00922749" w:rsidP="00EB365A">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64BC6">
        <w:rPr>
          <w:rFonts w:ascii="Times New Roman" w:hAnsi="Times New Roman" w:cs="Times New Roman"/>
        </w:rPr>
        <w:t>realizacji wymogów wynikających z art. 1 ust. 2 – 4 ustawy;</w:t>
      </w:r>
    </w:p>
    <w:p w14:paraId="03DE39D1" w14:textId="2D1F4BEE" w:rsidR="00864BC6" w:rsidRDefault="00922749" w:rsidP="00EB365A">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64BC6">
        <w:rPr>
          <w:rFonts w:ascii="Times New Roman" w:hAnsi="Times New Roman" w:cs="Times New Roman"/>
        </w:rPr>
        <w:t>zgodność z wynikami analizy, o których mowa w art. 32 ust. 1 ustawy wraz z datą uchwały rady gminy, o której mowa w art. 32 ust. 2, oraz sposób uwzględnienia uniwersalnego projektowania;</w:t>
      </w:r>
    </w:p>
    <w:p w14:paraId="74B7A380" w14:textId="63DF333A" w:rsidR="00864BC6" w:rsidRDefault="00922749" w:rsidP="00EB365A">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64BC6">
        <w:rPr>
          <w:rFonts w:ascii="Times New Roman" w:hAnsi="Times New Roman" w:cs="Times New Roman"/>
        </w:rPr>
        <w:t>wpływ na finanse publiczne.</w:t>
      </w:r>
    </w:p>
    <w:p w14:paraId="146EB041" w14:textId="756C7BB0" w:rsidR="00864BC6" w:rsidRDefault="00864BC6" w:rsidP="00EB365A">
      <w:pPr>
        <w:spacing w:after="0"/>
        <w:jc w:val="both"/>
        <w:rPr>
          <w:rFonts w:ascii="Times New Roman" w:hAnsi="Times New Roman" w:cs="Times New Roman"/>
        </w:rPr>
      </w:pPr>
    </w:p>
    <w:p w14:paraId="159B2D37" w14:textId="77777777" w:rsidR="00AA0B70" w:rsidRDefault="00FB1582" w:rsidP="00AA0B70">
      <w:pPr>
        <w:spacing w:after="0"/>
        <w:jc w:val="both"/>
        <w:rPr>
          <w:rFonts w:ascii="Times New Roman" w:hAnsi="Times New Roman" w:cs="Times New Roman"/>
        </w:rPr>
      </w:pPr>
      <w:r w:rsidRPr="00AA0B70">
        <w:rPr>
          <w:rFonts w:ascii="Times New Roman" w:hAnsi="Times New Roman" w:cs="Times New Roman"/>
        </w:rPr>
        <w:t>W związku z powyższym</w:t>
      </w:r>
      <w:r w:rsidR="00AA0B70">
        <w:rPr>
          <w:rFonts w:ascii="Times New Roman" w:hAnsi="Times New Roman" w:cs="Times New Roman"/>
        </w:rPr>
        <w:t>:</w:t>
      </w:r>
    </w:p>
    <w:p w14:paraId="5DD1F31D" w14:textId="765AE85C" w:rsidR="00864BC6" w:rsidRPr="00AA0B70" w:rsidRDefault="00FB1582" w:rsidP="007905BC">
      <w:pPr>
        <w:pStyle w:val="Akapitzlist"/>
        <w:numPr>
          <w:ilvl w:val="0"/>
          <w:numId w:val="22"/>
        </w:numPr>
        <w:spacing w:after="0"/>
        <w:jc w:val="both"/>
        <w:rPr>
          <w:rFonts w:ascii="Times New Roman" w:hAnsi="Times New Roman" w:cs="Times New Roman"/>
        </w:rPr>
      </w:pPr>
      <w:r w:rsidRPr="00AA0B70">
        <w:rPr>
          <w:rFonts w:ascii="Times New Roman" w:hAnsi="Times New Roman" w:cs="Times New Roman"/>
        </w:rPr>
        <w:t xml:space="preserve"> sposób realizacji wymogów wynikających z:</w:t>
      </w:r>
    </w:p>
    <w:p w14:paraId="4C373AC6" w14:textId="22318627" w:rsidR="00FB1582" w:rsidRDefault="00FB1582"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wymagań ładu przestrzennego, architektury i urbanistyki: wyznaczone zostały linie rozgraniczające tereny o różnym przeznaczeniu i różnych zasadach zagospodarowania, linie zabudowy oraz na podstawie</w:t>
      </w:r>
      <w:r w:rsidR="00B74E20">
        <w:rPr>
          <w:rFonts w:ascii="Times New Roman" w:hAnsi="Times New Roman" w:cs="Times New Roman"/>
        </w:rPr>
        <w:t xml:space="preserve"> istniejącej i</w:t>
      </w:r>
      <w:r>
        <w:rPr>
          <w:rFonts w:ascii="Times New Roman" w:hAnsi="Times New Roman" w:cs="Times New Roman"/>
        </w:rPr>
        <w:t xml:space="preserve"> otaczającej zabudowy wskaźniki zagospodarowania terenu w tym: intensywność zabudowy, wysokość budynków, geometria dachów; nie wskazano obszarów przewidzianych do przeprowadzenia scalenia i podziału nieruchomości</w:t>
      </w:r>
      <w:r w:rsidR="00AD5F50">
        <w:rPr>
          <w:rFonts w:ascii="Times New Roman" w:hAnsi="Times New Roman" w:cs="Times New Roman"/>
        </w:rPr>
        <w:t>, ale określono parametry w sytuacji, gdyby taka procedura miałaby zostać przeprowadzona;</w:t>
      </w:r>
    </w:p>
    <w:p w14:paraId="291D7858" w14:textId="13FAE2B0" w:rsidR="00707FCE" w:rsidRDefault="00FB1582" w:rsidP="007905BC">
      <w:pPr>
        <w:pStyle w:val="Akapitzlist"/>
        <w:numPr>
          <w:ilvl w:val="0"/>
          <w:numId w:val="21"/>
        </w:numPr>
        <w:spacing w:after="0"/>
        <w:jc w:val="both"/>
        <w:rPr>
          <w:rFonts w:ascii="Times New Roman" w:hAnsi="Times New Roman" w:cs="Times New Roman"/>
        </w:rPr>
      </w:pPr>
      <w:r w:rsidRPr="00B74E20">
        <w:rPr>
          <w:rFonts w:ascii="Times New Roman" w:hAnsi="Times New Roman" w:cs="Times New Roman"/>
        </w:rPr>
        <w:t xml:space="preserve">walorów architektonicznych i krajobrazowych: </w:t>
      </w:r>
      <w:r w:rsidR="00B74E20" w:rsidRPr="00B74E20">
        <w:rPr>
          <w:rFonts w:ascii="Times New Roman" w:hAnsi="Times New Roman" w:cs="Times New Roman"/>
        </w:rPr>
        <w:t xml:space="preserve">projekt planu dotyczy </w:t>
      </w:r>
      <w:r w:rsidR="00707FCE">
        <w:rPr>
          <w:rFonts w:ascii="Times New Roman" w:hAnsi="Times New Roman" w:cs="Times New Roman"/>
        </w:rPr>
        <w:t>obszaru jeszcze niezagospodarowanego, ale przeznaczonego do zagospodarowania w obowiązujących dokumentach planistycznych. Zmianie nie ulegają funkcje wyznaczone w planie, ale parametry zabudowy i zagospodarowania terenów i sposób ukształtowania układu komunikacyjnego;</w:t>
      </w:r>
    </w:p>
    <w:p w14:paraId="5CABD63D" w14:textId="1CFEB671" w:rsidR="00F66AEC" w:rsidRDefault="00FB1582" w:rsidP="007905BC">
      <w:pPr>
        <w:pStyle w:val="Akapitzlist"/>
        <w:numPr>
          <w:ilvl w:val="0"/>
          <w:numId w:val="21"/>
        </w:numPr>
        <w:spacing w:after="0"/>
        <w:jc w:val="both"/>
        <w:rPr>
          <w:rFonts w:ascii="Times New Roman" w:hAnsi="Times New Roman" w:cs="Times New Roman"/>
        </w:rPr>
      </w:pPr>
      <w:r w:rsidRPr="00527C63">
        <w:rPr>
          <w:rFonts w:ascii="Times New Roman" w:hAnsi="Times New Roman" w:cs="Times New Roman"/>
        </w:rPr>
        <w:t xml:space="preserve">wymagań ochrony środowiska, w tym gospodarowania zasobami wodnymi i ochrony gruntów rolnych i leśnych: zawarto ustalenia dotyczące zaopatrzenia w wodę i odprowadzania ścieków, zagospodarowania odpadów, zagospodarowania wód opadowych i roztopowych oraz ograniczenia niskiej emisji; </w:t>
      </w:r>
      <w:r w:rsidR="00B74E20" w:rsidRPr="00527C63">
        <w:rPr>
          <w:rFonts w:ascii="Times New Roman" w:hAnsi="Times New Roman" w:cs="Times New Roman"/>
        </w:rPr>
        <w:t>obszar opracowania</w:t>
      </w:r>
      <w:r w:rsidR="00F66AEC">
        <w:rPr>
          <w:rFonts w:ascii="Times New Roman" w:hAnsi="Times New Roman" w:cs="Times New Roman"/>
        </w:rPr>
        <w:t xml:space="preserve"> obejmuje grunty</w:t>
      </w:r>
      <w:r w:rsidR="00A24570">
        <w:rPr>
          <w:rFonts w:ascii="Times New Roman" w:hAnsi="Times New Roman" w:cs="Times New Roman"/>
        </w:rPr>
        <w:t xml:space="preserve"> orne</w:t>
      </w:r>
      <w:r w:rsidR="00F66AEC">
        <w:rPr>
          <w:rFonts w:ascii="Times New Roman" w:hAnsi="Times New Roman" w:cs="Times New Roman"/>
        </w:rPr>
        <w:t xml:space="preserve"> klas RIV, RV, RVI oraz fragmentarycznie</w:t>
      </w:r>
      <w:r w:rsidR="00A24570">
        <w:rPr>
          <w:rFonts w:ascii="Times New Roman" w:hAnsi="Times New Roman" w:cs="Times New Roman"/>
        </w:rPr>
        <w:t xml:space="preserve"> łąki klasy</w:t>
      </w:r>
      <w:r w:rsidR="00F66AEC">
        <w:rPr>
          <w:rFonts w:ascii="Times New Roman" w:hAnsi="Times New Roman" w:cs="Times New Roman"/>
        </w:rPr>
        <w:t xml:space="preserve"> ŁIII, w stosunku do których utrzymano ich charakter rolniczy, a wyznaczenie pod drogę wewnętrzną nastąpiło na podstawie decyzji uzyskanej przy opracowaniu obowiązującego planu miejscowego;</w:t>
      </w:r>
    </w:p>
    <w:p w14:paraId="369EA83D" w14:textId="17450A35" w:rsidR="00B74E20" w:rsidRPr="00B74E20" w:rsidRDefault="00FB1582" w:rsidP="007905BC">
      <w:pPr>
        <w:pStyle w:val="Akapitzlist"/>
        <w:numPr>
          <w:ilvl w:val="0"/>
          <w:numId w:val="21"/>
        </w:numPr>
        <w:spacing w:after="0"/>
        <w:jc w:val="both"/>
        <w:rPr>
          <w:rFonts w:ascii="Times New Roman" w:hAnsi="Times New Roman" w:cs="Times New Roman"/>
        </w:rPr>
      </w:pPr>
      <w:r w:rsidRPr="00B74E20">
        <w:rPr>
          <w:rFonts w:ascii="Times New Roman" w:hAnsi="Times New Roman" w:cs="Times New Roman"/>
        </w:rPr>
        <w:t>wymagań ochrony dziedzictwa kulturowego i zabytków oraz dóbr kultury współczesnej</w:t>
      </w:r>
      <w:r w:rsidR="00527C63">
        <w:rPr>
          <w:rFonts w:ascii="Times New Roman" w:hAnsi="Times New Roman" w:cs="Times New Roman"/>
        </w:rPr>
        <w:t xml:space="preserve"> nie</w:t>
      </w:r>
      <w:r w:rsidR="000E7169" w:rsidRPr="00B74E20">
        <w:rPr>
          <w:rFonts w:ascii="Times New Roman" w:hAnsi="Times New Roman" w:cs="Times New Roman"/>
        </w:rPr>
        <w:t xml:space="preserve"> </w:t>
      </w:r>
      <w:r w:rsidR="00B74E20">
        <w:rPr>
          <w:rFonts w:ascii="Times New Roman" w:hAnsi="Times New Roman" w:cs="Times New Roman"/>
        </w:rPr>
        <w:t xml:space="preserve">uwzględniono </w:t>
      </w:r>
      <w:r w:rsidR="00527C63">
        <w:rPr>
          <w:rFonts w:ascii="Times New Roman" w:hAnsi="Times New Roman" w:cs="Times New Roman"/>
        </w:rPr>
        <w:t>ze względu na brak obszarów wymagających ustalenia zasad ochrony dziedzictwa kulturowego i zabytków oraz dóbr kultury współczesnej</w:t>
      </w:r>
      <w:r w:rsidR="00B74E20">
        <w:rPr>
          <w:rFonts w:ascii="Times New Roman" w:hAnsi="Times New Roman" w:cs="Times New Roman"/>
        </w:rPr>
        <w:t>;</w:t>
      </w:r>
    </w:p>
    <w:p w14:paraId="2E18ADFF" w14:textId="52594C6D" w:rsidR="000E7169" w:rsidRDefault="000E716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lastRenderedPageBreak/>
        <w:t>wymagań ochrony zdrowia oraz bezpieczeństwa ludzi i mienia, a także potrzeb osób niepełnosprawnych: ustalono lokalizację miejsc postojowych przeznaczonych</w:t>
      </w:r>
      <w:r w:rsidR="000A3C21">
        <w:rPr>
          <w:rFonts w:ascii="Times New Roman" w:hAnsi="Times New Roman" w:cs="Times New Roman"/>
        </w:rPr>
        <w:t xml:space="preserve"> dla samochodów, z których korzystają osoby niepełnosprawne lub</w:t>
      </w:r>
      <w:r>
        <w:rPr>
          <w:rFonts w:ascii="Times New Roman" w:hAnsi="Times New Roman" w:cs="Times New Roman"/>
        </w:rPr>
        <w:t xml:space="preserve"> na parkowanie pojazdów zaopatrzonych w kartę parkingową</w:t>
      </w:r>
      <w:r w:rsidR="00C1106B">
        <w:rPr>
          <w:rFonts w:ascii="Times New Roman" w:hAnsi="Times New Roman" w:cs="Times New Roman"/>
        </w:rPr>
        <w:t xml:space="preserve"> oraz wprowadzono zakaz lokalizacji zakładów stwarzających zagrożenie dla życia lub zdrowia ludzi, a w szczególności zakładów stwarzających zagrożenie wystąpienia poważnej awarii przemysłowej</w:t>
      </w:r>
      <w:r>
        <w:rPr>
          <w:rFonts w:ascii="Times New Roman" w:hAnsi="Times New Roman" w:cs="Times New Roman"/>
        </w:rPr>
        <w:t>;</w:t>
      </w:r>
    </w:p>
    <w:p w14:paraId="458D9F0A" w14:textId="67C49A60" w:rsidR="000E7169" w:rsidRDefault="000E716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uniwersalnego projektowania, które uwzględniono w projekcie planu adekwatnie do przeznaczeń terenów i zakresu możliwych ustaleń miejscowego planu zagospodarowania przestrzennego – wszelkie obiekty budowlane będą projektowane i realizowane zgodnie z</w:t>
      </w:r>
      <w:r w:rsidR="00F25954">
        <w:rPr>
          <w:rFonts w:ascii="Times New Roman" w:hAnsi="Times New Roman" w:cs="Times New Roman"/>
        </w:rPr>
        <w:t> </w:t>
      </w:r>
      <w:r>
        <w:rPr>
          <w:rFonts w:ascii="Times New Roman" w:hAnsi="Times New Roman" w:cs="Times New Roman"/>
        </w:rPr>
        <w:t xml:space="preserve"> obowiązującymi przepisami techniczno – budowlanymi, określonych w przepisach nadrzędnych w stosunku do planu miejscowego;</w:t>
      </w:r>
    </w:p>
    <w:p w14:paraId="01B267A1" w14:textId="64CC18A2" w:rsidR="00164801" w:rsidRDefault="000E716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walorów ekonomicznych przestrzeni</w:t>
      </w:r>
      <w:r w:rsidR="005655B9">
        <w:rPr>
          <w:rFonts w:ascii="Times New Roman" w:hAnsi="Times New Roman" w:cs="Times New Roman"/>
        </w:rPr>
        <w:t xml:space="preserve">: obszar opracowania projektu planu </w:t>
      </w:r>
      <w:r w:rsidR="00B74E20">
        <w:rPr>
          <w:rFonts w:ascii="Times New Roman" w:hAnsi="Times New Roman" w:cs="Times New Roman"/>
        </w:rPr>
        <w:t>jest obszarem</w:t>
      </w:r>
      <w:r w:rsidR="00164801">
        <w:rPr>
          <w:rFonts w:ascii="Times New Roman" w:hAnsi="Times New Roman" w:cs="Times New Roman"/>
        </w:rPr>
        <w:t xml:space="preserve"> korzystnie położonym komunikacyjnym przy drodze wojewódzkiej</w:t>
      </w:r>
      <w:r w:rsidR="00FF06C7">
        <w:rPr>
          <w:rFonts w:ascii="Times New Roman" w:hAnsi="Times New Roman" w:cs="Times New Roman"/>
        </w:rPr>
        <w:t xml:space="preserve"> nr 310 Głuchowo – Czempiń- Śrem</w:t>
      </w:r>
      <w:r w:rsidR="00164801">
        <w:rPr>
          <w:rFonts w:ascii="Times New Roman" w:hAnsi="Times New Roman" w:cs="Times New Roman"/>
        </w:rPr>
        <w:t xml:space="preserve"> stanowiącej dojazd do drogi </w:t>
      </w:r>
      <w:r w:rsidR="00FF06C7">
        <w:rPr>
          <w:rFonts w:ascii="Times New Roman" w:hAnsi="Times New Roman" w:cs="Times New Roman"/>
        </w:rPr>
        <w:t>ekspresowej</w:t>
      </w:r>
      <w:r w:rsidR="00164801">
        <w:rPr>
          <w:rFonts w:ascii="Times New Roman" w:hAnsi="Times New Roman" w:cs="Times New Roman"/>
        </w:rPr>
        <w:t xml:space="preserve"> S5</w:t>
      </w:r>
      <w:r w:rsidR="00FF06C7">
        <w:rPr>
          <w:rFonts w:ascii="Times New Roman" w:hAnsi="Times New Roman" w:cs="Times New Roman"/>
        </w:rPr>
        <w:t xml:space="preserve"> (węzeł Czempiń)</w:t>
      </w:r>
      <w:r w:rsidR="00164801">
        <w:rPr>
          <w:rFonts w:ascii="Times New Roman" w:hAnsi="Times New Roman" w:cs="Times New Roman"/>
        </w:rPr>
        <w:t xml:space="preserve"> oraz jest objęty obowiązującym planem miejscowym; przedmiotem opracowania jest dostosowanie zasad zabudowy i zagospodarowania terenów do standardów architektonicznych i technologicznych nowoczesnej zabudowy produkcyjnej i magazynowej;</w:t>
      </w:r>
    </w:p>
    <w:p w14:paraId="388D0194" w14:textId="7861CA0A" w:rsidR="00164801" w:rsidRPr="00A24570" w:rsidRDefault="003D6D4A" w:rsidP="007905BC">
      <w:pPr>
        <w:pStyle w:val="Akapitzlist"/>
        <w:numPr>
          <w:ilvl w:val="0"/>
          <w:numId w:val="21"/>
        </w:numPr>
        <w:spacing w:after="0"/>
        <w:jc w:val="both"/>
        <w:rPr>
          <w:rFonts w:ascii="Times New Roman" w:hAnsi="Times New Roman" w:cs="Times New Roman"/>
        </w:rPr>
      </w:pPr>
      <w:r w:rsidRPr="005221B3">
        <w:rPr>
          <w:rFonts w:ascii="Times New Roman" w:hAnsi="Times New Roman" w:cs="Times New Roman"/>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koncesją nr 27/2001/Ł z dnia 28.03.2017 r na poszukiwanie i rozpoznawanie złóż ropy naftowej i gazu ziemnego oraz wydobywanie ropy naftowej i gazu ziemnego ze złóż w obszarze „Kościan – Śrem”, ważną do dnia 28.03.2047, udzieloną przez Ministra Środowiska na rzecz PGNiG S.A. w Warszawie</w:t>
      </w:r>
      <w:r w:rsidR="00164801" w:rsidRPr="005221B3">
        <w:rPr>
          <w:rFonts w:ascii="Times New Roman" w:hAnsi="Times New Roman" w:cs="Times New Roman"/>
        </w:rPr>
        <w:t xml:space="preserve"> oraz na obszarze Głównego Zbiornika Wód Podziemnych nr 150 – Pradolina Warszawa – Berli</w:t>
      </w:r>
      <w:r w:rsidR="00A24570" w:rsidRPr="005221B3">
        <w:rPr>
          <w:rFonts w:ascii="Times New Roman" w:hAnsi="Times New Roman" w:cs="Times New Roman"/>
        </w:rPr>
        <w:t>n.</w:t>
      </w:r>
      <w:r w:rsidR="004A40AE" w:rsidRPr="005221B3">
        <w:rPr>
          <w:rFonts w:ascii="Times New Roman" w:hAnsi="Times New Roman" w:cs="Times New Roman"/>
        </w:rPr>
        <w:t xml:space="preserve"> </w:t>
      </w:r>
      <w:r w:rsidR="00A24570" w:rsidRPr="005221B3">
        <w:rPr>
          <w:rFonts w:ascii="Times New Roman" w:hAnsi="Times New Roman" w:cs="Times New Roman"/>
        </w:rPr>
        <w:t>Z</w:t>
      </w:r>
      <w:r w:rsidR="004A40AE" w:rsidRPr="005221B3">
        <w:rPr>
          <w:rFonts w:ascii="Times New Roman" w:hAnsi="Times New Roman" w:cs="Times New Roman"/>
        </w:rPr>
        <w:t>e względu na planowaną funkcję do obszaru opracowania nie ma zastosowania ustawa z dnia 20 maja 2016 r. w o inwestycjach w zakresie elektrowni wiatrowych (Dz. U. z</w:t>
      </w:r>
      <w:r w:rsidR="004A40AE" w:rsidRPr="00A24570">
        <w:rPr>
          <w:rFonts w:ascii="Times New Roman" w:hAnsi="Times New Roman" w:cs="Times New Roman"/>
        </w:rPr>
        <w:t xml:space="preserve"> 2021 r., poz. 724 z późn.zm.);</w:t>
      </w:r>
    </w:p>
    <w:p w14:paraId="6FBF0DFC" w14:textId="379E421E" w:rsidR="00164801" w:rsidRDefault="005655B9" w:rsidP="007905BC">
      <w:pPr>
        <w:pStyle w:val="Akapitzlist"/>
        <w:numPr>
          <w:ilvl w:val="0"/>
          <w:numId w:val="21"/>
        </w:numPr>
        <w:spacing w:after="0"/>
        <w:jc w:val="both"/>
        <w:rPr>
          <w:rFonts w:ascii="Times New Roman" w:hAnsi="Times New Roman" w:cs="Times New Roman"/>
        </w:rPr>
      </w:pPr>
      <w:r w:rsidRPr="00B74E20">
        <w:rPr>
          <w:rFonts w:ascii="Times New Roman" w:hAnsi="Times New Roman" w:cs="Times New Roman"/>
        </w:rPr>
        <w:t xml:space="preserve">prawa własności: </w:t>
      </w:r>
      <w:r w:rsidR="00164801">
        <w:rPr>
          <w:rFonts w:ascii="Times New Roman" w:hAnsi="Times New Roman" w:cs="Times New Roman"/>
        </w:rPr>
        <w:t xml:space="preserve">plan wyznacza </w:t>
      </w:r>
      <w:r w:rsidR="00C84B59">
        <w:rPr>
          <w:rFonts w:ascii="Times New Roman" w:hAnsi="Times New Roman" w:cs="Times New Roman"/>
        </w:rPr>
        <w:t>drogi publiczne oraz wewnętrze, celem zapewnienia optymalnej obsługi komunikacyjnej zarówno terenów położonych na obszarze opracowania planu miejscowego, jak i poza nim;</w:t>
      </w:r>
    </w:p>
    <w:p w14:paraId="4179A5BD" w14:textId="281CDE07" w:rsidR="00C84B59" w:rsidRDefault="005655B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 xml:space="preserve">potrzeb obronności i bezpieczeństwa państwa: wskazano </w:t>
      </w:r>
      <w:r w:rsidR="00C84B59">
        <w:rPr>
          <w:rFonts w:ascii="Times New Roman" w:hAnsi="Times New Roman" w:cs="Times New Roman"/>
        </w:rPr>
        <w:t>ograniczenia w wysokości obiektów, celem spełnienia warunków związanych z lotnictwem wojskowym;</w:t>
      </w:r>
    </w:p>
    <w:p w14:paraId="43F7EA49" w14:textId="0A76A5ED" w:rsidR="005655B9" w:rsidRDefault="005655B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potrzeb interesu publicznego: w projekcie planu wyznaczon</w:t>
      </w:r>
      <w:r w:rsidR="00965DDB">
        <w:rPr>
          <w:rFonts w:ascii="Times New Roman" w:hAnsi="Times New Roman" w:cs="Times New Roman"/>
        </w:rPr>
        <w:t>y</w:t>
      </w:r>
      <w:r>
        <w:rPr>
          <w:rFonts w:ascii="Times New Roman" w:hAnsi="Times New Roman" w:cs="Times New Roman"/>
        </w:rPr>
        <w:t xml:space="preserve"> został</w:t>
      </w:r>
      <w:r w:rsidR="00C84B59">
        <w:rPr>
          <w:rFonts w:ascii="Times New Roman" w:hAnsi="Times New Roman" w:cs="Times New Roman"/>
        </w:rPr>
        <w:t xml:space="preserve"> publiczny i</w:t>
      </w:r>
      <w:r>
        <w:rPr>
          <w:rFonts w:ascii="Times New Roman" w:hAnsi="Times New Roman" w:cs="Times New Roman"/>
        </w:rPr>
        <w:t xml:space="preserve"> </w:t>
      </w:r>
      <w:r w:rsidR="00527C63">
        <w:rPr>
          <w:rFonts w:ascii="Times New Roman" w:hAnsi="Times New Roman" w:cs="Times New Roman"/>
        </w:rPr>
        <w:t>wewnętrzny układ komunikacyjny</w:t>
      </w:r>
      <w:r>
        <w:rPr>
          <w:rFonts w:ascii="Times New Roman" w:hAnsi="Times New Roman" w:cs="Times New Roman"/>
        </w:rPr>
        <w:t xml:space="preserve"> oraz zasady i warunki kształtowania i korzystania z </w:t>
      </w:r>
      <w:r w:rsidR="00527C63">
        <w:rPr>
          <w:rFonts w:ascii="Times New Roman" w:hAnsi="Times New Roman" w:cs="Times New Roman"/>
        </w:rPr>
        <w:t>tego układu</w:t>
      </w:r>
      <w:r w:rsidR="00965DDB">
        <w:rPr>
          <w:rFonts w:ascii="Times New Roman" w:hAnsi="Times New Roman" w:cs="Times New Roman"/>
        </w:rPr>
        <w:t>, przy uwzględnieniu przepisów odrębnych</w:t>
      </w:r>
      <w:r>
        <w:rPr>
          <w:rFonts w:ascii="Times New Roman" w:hAnsi="Times New Roman" w:cs="Times New Roman"/>
        </w:rPr>
        <w:t>;</w:t>
      </w:r>
    </w:p>
    <w:p w14:paraId="3295E5B5" w14:textId="02838792" w:rsidR="005655B9" w:rsidRDefault="005655B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potrzeb w zakresie rozwoju infrastruktury technicznej, w szczególności sieci szerokopasmowych: ustalenia projektu planu zawierają zapisy dotyczące wyposażenia obszaru w nowe obiekty i sieci infrastruktury technicznej oraz zasady funkcjonowania istniejących;</w:t>
      </w:r>
    </w:p>
    <w:p w14:paraId="0AF48FC9" w14:textId="050FC698" w:rsidR="005655B9" w:rsidRDefault="005655B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zapewnienie udziału społeczeństwa w pracach nad projektem planu miejscowego, w</w:t>
      </w:r>
      <w:r w:rsidR="00F25954">
        <w:rPr>
          <w:rFonts w:ascii="Times New Roman" w:hAnsi="Times New Roman" w:cs="Times New Roman"/>
        </w:rPr>
        <w:t> </w:t>
      </w:r>
      <w:r>
        <w:rPr>
          <w:rFonts w:ascii="Times New Roman" w:hAnsi="Times New Roman" w:cs="Times New Roman"/>
        </w:rPr>
        <w:t xml:space="preserve"> tym przy użyciu środków komunikacji elektronicznej: obwieszczenia o przystąpieniu do sporządzenia projektu planu miejscowego zamieszczone zostały w prasie lokalnej oraz na tablicy ogłoszeń. Na etapie wyłożenia do publicznego wglądu cały projekt planu został zamieszczony na stronie internetowej Biuletynu Informacji Publicznej, o czym powiadomiono w ogłoszeniach i</w:t>
      </w:r>
      <w:r w:rsidR="00F25954">
        <w:rPr>
          <w:rFonts w:ascii="Times New Roman" w:hAnsi="Times New Roman" w:cs="Times New Roman"/>
        </w:rPr>
        <w:t> </w:t>
      </w:r>
      <w:r>
        <w:rPr>
          <w:rFonts w:ascii="Times New Roman" w:hAnsi="Times New Roman" w:cs="Times New Roman"/>
        </w:rPr>
        <w:t xml:space="preserve"> </w:t>
      </w:r>
      <w:proofErr w:type="spellStart"/>
      <w:r>
        <w:rPr>
          <w:rFonts w:ascii="Times New Roman" w:hAnsi="Times New Roman" w:cs="Times New Roman"/>
        </w:rPr>
        <w:t>obwieszczeniach</w:t>
      </w:r>
      <w:proofErr w:type="spellEnd"/>
      <w:r w:rsidR="000A3C21">
        <w:rPr>
          <w:rFonts w:ascii="Times New Roman" w:hAnsi="Times New Roman" w:cs="Times New Roman"/>
        </w:rPr>
        <w:t xml:space="preserve">. Projekt planu miejscowego wraz z prognozą oddziaływania na środowisko został wyłożony w terminie 17 luty 2022 r. – 11 marca 2022 r., z dyskusją publiczną w dniu </w:t>
      </w:r>
      <w:r w:rsidR="0006530B">
        <w:rPr>
          <w:rFonts w:ascii="Times New Roman" w:hAnsi="Times New Roman" w:cs="Times New Roman"/>
        </w:rPr>
        <w:t xml:space="preserve">28 lutego 2022 r. oraz możliwością składania uwag do dnia 25 marca 2022 r. oraz ponownie w terminie 7 kwietnia 2022 – 29 kwietnia 2022 r., z dyskusją publiczną w dniu 11 kwietnia 2022 r. oraz możliwością składania uwag do dnia 16 maja 2022 r. W przedmiotowych terminach wpłynęły </w:t>
      </w:r>
      <w:r w:rsidR="0006530B" w:rsidRPr="00A24570">
        <w:rPr>
          <w:rFonts w:ascii="Times New Roman" w:hAnsi="Times New Roman" w:cs="Times New Roman"/>
        </w:rPr>
        <w:t xml:space="preserve">łącznie </w:t>
      </w:r>
      <w:r w:rsidR="008C4F98" w:rsidRPr="00A24570">
        <w:rPr>
          <w:rFonts w:ascii="Times New Roman" w:hAnsi="Times New Roman" w:cs="Times New Roman"/>
        </w:rPr>
        <w:t>3</w:t>
      </w:r>
      <w:r w:rsidR="0006530B" w:rsidRPr="00A24570">
        <w:rPr>
          <w:rFonts w:ascii="Times New Roman" w:hAnsi="Times New Roman" w:cs="Times New Roman"/>
        </w:rPr>
        <w:t xml:space="preserve"> uwagi,</w:t>
      </w:r>
      <w:r w:rsidR="0006530B">
        <w:rPr>
          <w:rFonts w:ascii="Times New Roman" w:hAnsi="Times New Roman" w:cs="Times New Roman"/>
        </w:rPr>
        <w:t xml:space="preserve"> które zostały kompleksowo przeanalizowane. Lista </w:t>
      </w:r>
      <w:r w:rsidR="0006530B">
        <w:rPr>
          <w:rFonts w:ascii="Times New Roman" w:hAnsi="Times New Roman" w:cs="Times New Roman"/>
        </w:rPr>
        <w:lastRenderedPageBreak/>
        <w:t>nieuwzględnionych uwag został przedstawiona Radzie Miejskiej w Czempiniu w załączniku nr 2 do projektu uchwały;</w:t>
      </w:r>
    </w:p>
    <w:p w14:paraId="5D55CFA2" w14:textId="06330C15" w:rsidR="005655B9" w:rsidRDefault="0092274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 xml:space="preserve">zachowanie jawności i przejrzystości procedur planistycznych: zapewniono możliwość wglądu do dokumentacji planistycznej i możliwość zapoznania się z proponowanymi rozwiązaniami, wybrane dokumenty zostały udostępnione na </w:t>
      </w:r>
      <w:proofErr w:type="spellStart"/>
      <w:r>
        <w:rPr>
          <w:rFonts w:ascii="Times New Roman" w:hAnsi="Times New Roman" w:cs="Times New Roman"/>
        </w:rPr>
        <w:t>BIPie</w:t>
      </w:r>
      <w:proofErr w:type="spellEnd"/>
      <w:r>
        <w:rPr>
          <w:rFonts w:ascii="Times New Roman" w:hAnsi="Times New Roman" w:cs="Times New Roman"/>
        </w:rPr>
        <w:t>;</w:t>
      </w:r>
    </w:p>
    <w:p w14:paraId="6F634596" w14:textId="04C83038" w:rsidR="00922749" w:rsidRDefault="00922749" w:rsidP="007905BC">
      <w:pPr>
        <w:pStyle w:val="Akapitzlist"/>
        <w:numPr>
          <w:ilvl w:val="0"/>
          <w:numId w:val="21"/>
        </w:numPr>
        <w:spacing w:after="0"/>
        <w:jc w:val="both"/>
        <w:rPr>
          <w:rFonts w:ascii="Times New Roman" w:hAnsi="Times New Roman" w:cs="Times New Roman"/>
        </w:rPr>
      </w:pPr>
      <w:r>
        <w:rPr>
          <w:rFonts w:ascii="Times New Roman" w:hAnsi="Times New Roman" w:cs="Times New Roman"/>
        </w:rPr>
        <w:t>potrzeby zapewnienia odpowiedniej ilości i jakości wody, do celów zaopatrzania ludności: ustalone został docelowy sposób zaopatrzenia w wodę planowanej zabudowy;</w:t>
      </w:r>
    </w:p>
    <w:p w14:paraId="7E855E86" w14:textId="0AADFF8A" w:rsidR="00922749" w:rsidRDefault="00AA0B70" w:rsidP="007905BC">
      <w:pPr>
        <w:pStyle w:val="Akapitzlist"/>
        <w:numPr>
          <w:ilvl w:val="0"/>
          <w:numId w:val="22"/>
        </w:numPr>
        <w:spacing w:after="0"/>
        <w:jc w:val="both"/>
        <w:rPr>
          <w:rFonts w:ascii="Times New Roman" w:hAnsi="Times New Roman" w:cs="Times New Roman"/>
        </w:rPr>
      </w:pPr>
      <w:r>
        <w:rPr>
          <w:rFonts w:ascii="Times New Roman" w:hAnsi="Times New Roman" w:cs="Times New Roman"/>
        </w:rPr>
        <w:t xml:space="preserve">organ waży interes publiczny i interesy prywatne, w tym zgłaszane w postaci wniosków i uwag, zmierzające do ochrony istniejącego stanu zagospodarowania terenu, jak i zmian w zakresie jego zagospodarowania, a także analizy ekonomiczne, środowiskowe i społeczne: interesy prywatne zostały wyrażone w postaci złożonych w procedurze sporządzania planu miejscowego wniosków i uwag. Zostały one rozpatrzone przez </w:t>
      </w:r>
      <w:r w:rsidR="0093714A">
        <w:rPr>
          <w:rFonts w:ascii="Times New Roman" w:hAnsi="Times New Roman" w:cs="Times New Roman"/>
        </w:rPr>
        <w:t>Burmistrza Gminy Czempiń</w:t>
      </w:r>
      <w:r>
        <w:rPr>
          <w:rFonts w:ascii="Times New Roman" w:hAnsi="Times New Roman" w:cs="Times New Roman"/>
        </w:rPr>
        <w:t>. W projekcie planu miejscowego zabezpieczono wyposażenie nieruchomości w infrastrukturę techniczną, w</w:t>
      </w:r>
      <w:r w:rsidR="00F25954">
        <w:rPr>
          <w:rFonts w:ascii="Times New Roman" w:hAnsi="Times New Roman" w:cs="Times New Roman"/>
        </w:rPr>
        <w:t> </w:t>
      </w:r>
      <w:r>
        <w:rPr>
          <w:rFonts w:ascii="Times New Roman" w:hAnsi="Times New Roman" w:cs="Times New Roman"/>
        </w:rPr>
        <w:t xml:space="preserve"> tym komunikacyjną;</w:t>
      </w:r>
    </w:p>
    <w:p w14:paraId="5806637F" w14:textId="2EC0F9B9" w:rsidR="00C84B59" w:rsidRPr="00C84B59" w:rsidRDefault="00AA0B70" w:rsidP="007905BC">
      <w:pPr>
        <w:pStyle w:val="Akapitzlist"/>
        <w:numPr>
          <w:ilvl w:val="0"/>
          <w:numId w:val="22"/>
        </w:numPr>
        <w:spacing w:after="0"/>
        <w:jc w:val="both"/>
        <w:rPr>
          <w:rFonts w:ascii="Times New Roman" w:hAnsi="Times New Roman" w:cs="Times New Roman"/>
        </w:rPr>
      </w:pPr>
      <w:r w:rsidRPr="00C84B59">
        <w:rPr>
          <w:rFonts w:ascii="Times New Roman" w:hAnsi="Times New Roman" w:cs="Times New Roman"/>
        </w:rPr>
        <w:t>sytuowanie nowej zabudowy, uwzględnienie ładu przestrzennego, efektywnego gospodarowania przestrzeni</w:t>
      </w:r>
      <w:r w:rsidR="001C05AC" w:rsidRPr="00C84B59">
        <w:rPr>
          <w:rFonts w:ascii="Times New Roman" w:hAnsi="Times New Roman" w:cs="Times New Roman"/>
        </w:rPr>
        <w:t>ą</w:t>
      </w:r>
      <w:r w:rsidRPr="00C84B59">
        <w:rPr>
          <w:rFonts w:ascii="Times New Roman" w:hAnsi="Times New Roman" w:cs="Times New Roman"/>
        </w:rPr>
        <w:t xml:space="preserve"> oraz walory ekonomiczne przestrzeni: </w:t>
      </w:r>
      <w:r w:rsidR="0093714A" w:rsidRPr="00C84B59">
        <w:rPr>
          <w:rFonts w:ascii="Times New Roman" w:hAnsi="Times New Roman" w:cs="Times New Roman"/>
        </w:rPr>
        <w:t>teren opracowania projektu planu miejscowego dotyczy obszaru</w:t>
      </w:r>
      <w:r w:rsidR="00C84B59" w:rsidRPr="00C84B59">
        <w:rPr>
          <w:rFonts w:ascii="Times New Roman" w:hAnsi="Times New Roman" w:cs="Times New Roman"/>
        </w:rPr>
        <w:t xml:space="preserve"> korzystnie położonego komunikacyjne tj. przy drodze wojewódzkiej</w:t>
      </w:r>
      <w:r w:rsidR="00FF06C7">
        <w:rPr>
          <w:rFonts w:ascii="Times New Roman" w:hAnsi="Times New Roman" w:cs="Times New Roman"/>
        </w:rPr>
        <w:t xml:space="preserve"> nr 310</w:t>
      </w:r>
      <w:r w:rsidR="00C84B59" w:rsidRPr="00C84B59">
        <w:rPr>
          <w:rFonts w:ascii="Times New Roman" w:hAnsi="Times New Roman" w:cs="Times New Roman"/>
        </w:rPr>
        <w:t xml:space="preserve"> prowadzącej do wjazdu na drogę </w:t>
      </w:r>
      <w:r w:rsidR="00FF06C7">
        <w:rPr>
          <w:rFonts w:ascii="Times New Roman" w:hAnsi="Times New Roman" w:cs="Times New Roman"/>
        </w:rPr>
        <w:t>ekspresową</w:t>
      </w:r>
      <w:r w:rsidR="00C84B59" w:rsidRPr="00C84B59">
        <w:rPr>
          <w:rFonts w:ascii="Times New Roman" w:hAnsi="Times New Roman" w:cs="Times New Roman"/>
        </w:rPr>
        <w:t xml:space="preserve"> S5</w:t>
      </w:r>
      <w:r w:rsidR="00FF06C7">
        <w:rPr>
          <w:rFonts w:ascii="Times New Roman" w:hAnsi="Times New Roman" w:cs="Times New Roman"/>
        </w:rPr>
        <w:t xml:space="preserve"> (węzeł „Czempiń”)</w:t>
      </w:r>
      <w:r w:rsidR="00C84B59" w:rsidRPr="00C84B59">
        <w:rPr>
          <w:rFonts w:ascii="Times New Roman" w:hAnsi="Times New Roman" w:cs="Times New Roman"/>
        </w:rPr>
        <w:t xml:space="preserve"> oraz </w:t>
      </w:r>
      <w:r w:rsidR="00C84B59">
        <w:rPr>
          <w:rFonts w:ascii="Times New Roman" w:hAnsi="Times New Roman" w:cs="Times New Roman"/>
        </w:rPr>
        <w:t xml:space="preserve">objętego obowiązującym planem miejscowym. Zmianie nie ulegają wyznaczone funkcje, a </w:t>
      </w:r>
      <w:r w:rsidR="00F66AEC">
        <w:rPr>
          <w:rFonts w:ascii="Times New Roman" w:hAnsi="Times New Roman" w:cs="Times New Roman"/>
        </w:rPr>
        <w:t xml:space="preserve">jedynie </w:t>
      </w:r>
      <w:r w:rsidR="00C84B59">
        <w:rPr>
          <w:rFonts w:ascii="Times New Roman" w:hAnsi="Times New Roman" w:cs="Times New Roman"/>
        </w:rPr>
        <w:t>sposób rozwiązania układu komunikacyjnego oraz główne parametry zabudowy i zagospodarowania terenu.</w:t>
      </w:r>
    </w:p>
    <w:p w14:paraId="1661020A" w14:textId="31FD5C85" w:rsidR="00BD45F1" w:rsidRDefault="00AA0B70" w:rsidP="007905BC">
      <w:pPr>
        <w:pStyle w:val="Akapitzlist"/>
        <w:numPr>
          <w:ilvl w:val="0"/>
          <w:numId w:val="22"/>
        </w:numPr>
        <w:spacing w:after="0"/>
        <w:jc w:val="both"/>
        <w:rPr>
          <w:rFonts w:ascii="Times New Roman" w:hAnsi="Times New Roman" w:cs="Times New Roman"/>
        </w:rPr>
      </w:pPr>
      <w:r>
        <w:rPr>
          <w:rFonts w:ascii="Times New Roman" w:hAnsi="Times New Roman" w:cs="Times New Roman"/>
        </w:rPr>
        <w:t xml:space="preserve">zgodność z wynikami analizy, o której mowa w art. 32 ust. 1, wraz z datą uchwały rady gminy, o której mowa w art. 32 ust. 2: w uchwale nr </w:t>
      </w:r>
      <w:r w:rsidR="00BD45F1">
        <w:rPr>
          <w:rFonts w:ascii="Times New Roman" w:hAnsi="Times New Roman" w:cs="Times New Roman"/>
        </w:rPr>
        <w:t>LXV/530/18 Rady Miejskiej w Czempiniu z dnia 12 września 2018 r. wskazano na aktualność obowiązującego wówczas Studium uwarunkowań i kierunków zagospodarowania przestrzennego i stwierdzono brak potrzeby jego aktualizacji</w:t>
      </w:r>
      <w:r w:rsidR="00A24570">
        <w:rPr>
          <w:rFonts w:ascii="Times New Roman" w:hAnsi="Times New Roman" w:cs="Times New Roman"/>
        </w:rPr>
        <w:t xml:space="preserve">, nie wyklucza to jednocześnie możliwości zmiany obowiązujących dokumentów planistycznych, celem dopasowania ich do </w:t>
      </w:r>
      <w:r w:rsidR="005221B3">
        <w:rPr>
          <w:rFonts w:ascii="Times New Roman" w:hAnsi="Times New Roman" w:cs="Times New Roman"/>
        </w:rPr>
        <w:t>aktualnych potrzeb rozwojowych gminy;</w:t>
      </w:r>
    </w:p>
    <w:p w14:paraId="40690D9F" w14:textId="2468EE34" w:rsidR="0066356A" w:rsidRDefault="0066356A" w:rsidP="007905BC">
      <w:pPr>
        <w:pStyle w:val="Akapitzlist"/>
        <w:numPr>
          <w:ilvl w:val="0"/>
          <w:numId w:val="22"/>
        </w:numPr>
        <w:spacing w:after="0"/>
        <w:jc w:val="both"/>
        <w:rPr>
          <w:rFonts w:ascii="Times New Roman" w:hAnsi="Times New Roman" w:cs="Times New Roman"/>
        </w:rPr>
      </w:pPr>
      <w:r>
        <w:rPr>
          <w:rFonts w:ascii="Times New Roman" w:hAnsi="Times New Roman" w:cs="Times New Roman"/>
        </w:rPr>
        <w:t>wpływ na finanse publiczne został określonej w opracowanej prognozie skutków finansowych uchwalenia planu miejscowego.</w:t>
      </w:r>
    </w:p>
    <w:p w14:paraId="688709F2" w14:textId="5BBB71E8" w:rsidR="0066356A" w:rsidRDefault="0066356A" w:rsidP="0066356A">
      <w:pPr>
        <w:spacing w:after="0"/>
        <w:jc w:val="both"/>
        <w:rPr>
          <w:rFonts w:ascii="Times New Roman" w:hAnsi="Times New Roman" w:cs="Times New Roman"/>
        </w:rPr>
      </w:pPr>
    </w:p>
    <w:p w14:paraId="410DC4F9" w14:textId="01A1FC55" w:rsidR="0066356A" w:rsidRPr="0066356A" w:rsidRDefault="0066356A" w:rsidP="0066356A">
      <w:pPr>
        <w:spacing w:after="0"/>
        <w:ind w:firstLine="360"/>
        <w:jc w:val="both"/>
        <w:rPr>
          <w:rFonts w:ascii="Times New Roman" w:hAnsi="Times New Roman" w:cs="Times New Roman"/>
        </w:rPr>
      </w:pPr>
      <w:r>
        <w:rPr>
          <w:rFonts w:ascii="Times New Roman" w:hAnsi="Times New Roman" w:cs="Times New Roman"/>
        </w:rPr>
        <w:t>W związku z zachowaniem trybu oraz zasad sporządzania planu miejscowego, wynikającego z</w:t>
      </w:r>
      <w:r w:rsidR="00F25954">
        <w:rPr>
          <w:rFonts w:ascii="Times New Roman" w:hAnsi="Times New Roman" w:cs="Times New Roman"/>
        </w:rPr>
        <w:t> </w:t>
      </w:r>
      <w:r>
        <w:rPr>
          <w:rFonts w:ascii="Times New Roman" w:hAnsi="Times New Roman" w:cs="Times New Roman"/>
        </w:rPr>
        <w:t xml:space="preserve"> ustawy z dnia 27 marca 2003 r. o planowaniu i zagospodarowaniu przestrzennym oraz zachowaniu zgodności z polityką przestrzenną gminy, określoną w Studium uwarunkowań i kierunków zagospodarowania przestrzennego </w:t>
      </w:r>
      <w:r w:rsidR="00BD45F1">
        <w:rPr>
          <w:rFonts w:ascii="Times New Roman" w:hAnsi="Times New Roman" w:cs="Times New Roman"/>
        </w:rPr>
        <w:t>gminy Czempiń</w:t>
      </w:r>
      <w:r>
        <w:rPr>
          <w:rFonts w:ascii="Times New Roman" w:hAnsi="Times New Roman" w:cs="Times New Roman"/>
        </w:rPr>
        <w:t xml:space="preserve">, podjęcie niniejszej uchwały jest zasadne. </w:t>
      </w:r>
    </w:p>
    <w:p w14:paraId="6EB9DB6C" w14:textId="5FC0EAA1" w:rsidR="00922749" w:rsidRPr="00922749" w:rsidRDefault="00922749" w:rsidP="00AA0B70">
      <w:pPr>
        <w:pStyle w:val="Akapitzlist"/>
        <w:spacing w:after="0"/>
        <w:jc w:val="both"/>
        <w:rPr>
          <w:rFonts w:ascii="Times New Roman" w:hAnsi="Times New Roman" w:cs="Times New Roman"/>
        </w:rPr>
      </w:pPr>
    </w:p>
    <w:sectPr w:rsidR="00922749" w:rsidRPr="009227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A509" w14:textId="77777777" w:rsidR="00C97787" w:rsidRDefault="00C97787" w:rsidP="00DB7D8D">
      <w:pPr>
        <w:spacing w:after="0" w:line="240" w:lineRule="auto"/>
      </w:pPr>
      <w:r>
        <w:separator/>
      </w:r>
    </w:p>
  </w:endnote>
  <w:endnote w:type="continuationSeparator" w:id="0">
    <w:p w14:paraId="22252C7B" w14:textId="77777777" w:rsidR="00C97787" w:rsidRDefault="00C97787"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8400" w14:textId="77777777" w:rsidR="00052DDF" w:rsidRDefault="00052D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E848" w14:textId="77777777" w:rsidR="00052DDF" w:rsidRDefault="00052D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9E2E" w14:textId="77777777" w:rsidR="00052DDF" w:rsidRDefault="00052D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2B5F" w14:textId="77777777" w:rsidR="00C97787" w:rsidRDefault="00C97787" w:rsidP="00DB7D8D">
      <w:pPr>
        <w:spacing w:after="0" w:line="240" w:lineRule="auto"/>
      </w:pPr>
      <w:r>
        <w:separator/>
      </w:r>
    </w:p>
  </w:footnote>
  <w:footnote w:type="continuationSeparator" w:id="0">
    <w:p w14:paraId="6F67060E" w14:textId="77777777" w:rsidR="00C97787" w:rsidRDefault="00C97787" w:rsidP="00DB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B4C6" w14:textId="77777777" w:rsidR="00052DDF" w:rsidRDefault="00052D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0A09" w14:textId="5A5A763E" w:rsidR="009E6DCD" w:rsidRPr="009E6DCD" w:rsidRDefault="009E6DCD" w:rsidP="00052DDF">
    <w:pPr>
      <w:pStyle w:val="Nagwek"/>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5E00" w14:textId="77777777" w:rsidR="00052DDF" w:rsidRDefault="00052D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FF"/>
    <w:multiLevelType w:val="hybridMultilevel"/>
    <w:tmpl w:val="006ED114"/>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A68D3"/>
    <w:multiLevelType w:val="hybridMultilevel"/>
    <w:tmpl w:val="7C08C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A50C7"/>
    <w:multiLevelType w:val="hybridMultilevel"/>
    <w:tmpl w:val="E990B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C07DD"/>
    <w:multiLevelType w:val="hybridMultilevel"/>
    <w:tmpl w:val="D492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C07C8"/>
    <w:multiLevelType w:val="hybridMultilevel"/>
    <w:tmpl w:val="9B58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A0E92"/>
    <w:multiLevelType w:val="hybridMultilevel"/>
    <w:tmpl w:val="4C12E794"/>
    <w:lvl w:ilvl="0" w:tplc="C1B868E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0A78CD"/>
    <w:multiLevelType w:val="hybridMultilevel"/>
    <w:tmpl w:val="D1704D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C2953"/>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02A92"/>
    <w:multiLevelType w:val="hybridMultilevel"/>
    <w:tmpl w:val="D4660486"/>
    <w:lvl w:ilvl="0" w:tplc="04150011">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011CD"/>
    <w:multiLevelType w:val="hybridMultilevel"/>
    <w:tmpl w:val="D66A2A64"/>
    <w:lvl w:ilvl="0" w:tplc="C924F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47F47"/>
    <w:multiLevelType w:val="hybridMultilevel"/>
    <w:tmpl w:val="F94EB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8D0B3C"/>
    <w:multiLevelType w:val="hybridMultilevel"/>
    <w:tmpl w:val="F94E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73A42"/>
    <w:multiLevelType w:val="hybridMultilevel"/>
    <w:tmpl w:val="F2FAE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9B7B7B"/>
    <w:multiLevelType w:val="hybridMultilevel"/>
    <w:tmpl w:val="6456C1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DF0601"/>
    <w:multiLevelType w:val="hybridMultilevel"/>
    <w:tmpl w:val="F27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314A0"/>
    <w:multiLevelType w:val="hybridMultilevel"/>
    <w:tmpl w:val="63D44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1C2794"/>
    <w:multiLevelType w:val="hybridMultilevel"/>
    <w:tmpl w:val="DBD4E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5E7E54"/>
    <w:multiLevelType w:val="hybridMultilevel"/>
    <w:tmpl w:val="006ED114"/>
    <w:lvl w:ilvl="0" w:tplc="6D7CAEA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24AA8"/>
    <w:multiLevelType w:val="hybridMultilevel"/>
    <w:tmpl w:val="16B0B0BE"/>
    <w:lvl w:ilvl="0" w:tplc="167047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76C1EC1"/>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81853"/>
    <w:multiLevelType w:val="hybridMultilevel"/>
    <w:tmpl w:val="1250E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70F9B"/>
    <w:multiLevelType w:val="hybridMultilevel"/>
    <w:tmpl w:val="57466FA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E8D203F"/>
    <w:multiLevelType w:val="hybridMultilevel"/>
    <w:tmpl w:val="C2248438"/>
    <w:lvl w:ilvl="0" w:tplc="8B885F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950AE8"/>
    <w:multiLevelType w:val="hybridMultilevel"/>
    <w:tmpl w:val="F94EB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B14D04"/>
    <w:multiLevelType w:val="hybridMultilevel"/>
    <w:tmpl w:val="89728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33D24"/>
    <w:multiLevelType w:val="hybridMultilevel"/>
    <w:tmpl w:val="50BA53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983DE6"/>
    <w:multiLevelType w:val="hybridMultilevel"/>
    <w:tmpl w:val="29AC3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441D71"/>
    <w:multiLevelType w:val="hybridMultilevel"/>
    <w:tmpl w:val="76643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B0A19"/>
    <w:multiLevelType w:val="hybridMultilevel"/>
    <w:tmpl w:val="6456C11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E86534"/>
    <w:multiLevelType w:val="hybridMultilevel"/>
    <w:tmpl w:val="006ED114"/>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FA51AB"/>
    <w:multiLevelType w:val="hybridMultilevel"/>
    <w:tmpl w:val="1FA66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C56B7"/>
    <w:multiLevelType w:val="hybridMultilevel"/>
    <w:tmpl w:val="151C5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DA3050"/>
    <w:multiLevelType w:val="hybridMultilevel"/>
    <w:tmpl w:val="6456C11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3D43FC"/>
    <w:multiLevelType w:val="hybridMultilevel"/>
    <w:tmpl w:val="986042D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0D3BBB"/>
    <w:multiLevelType w:val="hybridMultilevel"/>
    <w:tmpl w:val="75C22E3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FCD34A2"/>
    <w:multiLevelType w:val="hybridMultilevel"/>
    <w:tmpl w:val="DD70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24651"/>
    <w:multiLevelType w:val="hybridMultilevel"/>
    <w:tmpl w:val="018A7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3680861">
    <w:abstractNumId w:val="3"/>
  </w:num>
  <w:num w:numId="2" w16cid:durableId="1781953843">
    <w:abstractNumId w:val="29"/>
  </w:num>
  <w:num w:numId="3" w16cid:durableId="1017925706">
    <w:abstractNumId w:val="4"/>
  </w:num>
  <w:num w:numId="4" w16cid:durableId="1643120661">
    <w:abstractNumId w:val="10"/>
  </w:num>
  <w:num w:numId="5" w16cid:durableId="1452748239">
    <w:abstractNumId w:val="6"/>
  </w:num>
  <w:num w:numId="6" w16cid:durableId="667830820">
    <w:abstractNumId w:val="34"/>
  </w:num>
  <w:num w:numId="7" w16cid:durableId="1450584881">
    <w:abstractNumId w:val="40"/>
  </w:num>
  <w:num w:numId="8" w16cid:durableId="1570770310">
    <w:abstractNumId w:val="45"/>
  </w:num>
  <w:num w:numId="9" w16cid:durableId="90400309">
    <w:abstractNumId w:val="25"/>
  </w:num>
  <w:num w:numId="10" w16cid:durableId="206646684">
    <w:abstractNumId w:val="9"/>
  </w:num>
  <w:num w:numId="11" w16cid:durableId="1403139609">
    <w:abstractNumId w:val="27"/>
  </w:num>
  <w:num w:numId="12" w16cid:durableId="1140074492">
    <w:abstractNumId w:val="13"/>
  </w:num>
  <w:num w:numId="13" w16cid:durableId="1650866829">
    <w:abstractNumId w:val="23"/>
  </w:num>
  <w:num w:numId="14" w16cid:durableId="1588686835">
    <w:abstractNumId w:val="5"/>
  </w:num>
  <w:num w:numId="15" w16cid:durableId="74666961">
    <w:abstractNumId w:val="18"/>
  </w:num>
  <w:num w:numId="16" w16cid:durableId="295795504">
    <w:abstractNumId w:val="1"/>
  </w:num>
  <w:num w:numId="17" w16cid:durableId="592470502">
    <w:abstractNumId w:val="22"/>
  </w:num>
  <w:num w:numId="18" w16cid:durableId="845905813">
    <w:abstractNumId w:val="16"/>
  </w:num>
  <w:num w:numId="19" w16cid:durableId="212078285">
    <w:abstractNumId w:val="2"/>
  </w:num>
  <w:num w:numId="20" w16cid:durableId="943608760">
    <w:abstractNumId w:val="30"/>
  </w:num>
  <w:num w:numId="21" w16cid:durableId="587268988">
    <w:abstractNumId w:val="20"/>
  </w:num>
  <w:num w:numId="22" w16cid:durableId="1386371457">
    <w:abstractNumId w:val="11"/>
  </w:num>
  <w:num w:numId="23" w16cid:durableId="1736079891">
    <w:abstractNumId w:val="17"/>
  </w:num>
  <w:num w:numId="24" w16cid:durableId="2090538000">
    <w:abstractNumId w:val="33"/>
  </w:num>
  <w:num w:numId="25" w16cid:durableId="850412229">
    <w:abstractNumId w:val="19"/>
  </w:num>
  <w:num w:numId="26" w16cid:durableId="134421484">
    <w:abstractNumId w:val="39"/>
  </w:num>
  <w:num w:numId="27" w16cid:durableId="1607929053">
    <w:abstractNumId w:val="44"/>
  </w:num>
  <w:num w:numId="28" w16cid:durableId="1742286068">
    <w:abstractNumId w:val="24"/>
  </w:num>
  <w:num w:numId="29" w16cid:durableId="364404152">
    <w:abstractNumId w:val="28"/>
  </w:num>
  <w:num w:numId="30" w16cid:durableId="893808552">
    <w:abstractNumId w:val="38"/>
  </w:num>
  <w:num w:numId="31" w16cid:durableId="1091465632">
    <w:abstractNumId w:val="21"/>
  </w:num>
  <w:num w:numId="32" w16cid:durableId="396322507">
    <w:abstractNumId w:val="35"/>
  </w:num>
  <w:num w:numId="33" w16cid:durableId="1906795711">
    <w:abstractNumId w:val="37"/>
  </w:num>
  <w:num w:numId="34" w16cid:durableId="654994968">
    <w:abstractNumId w:val="36"/>
  </w:num>
  <w:num w:numId="35" w16cid:durableId="2008710553">
    <w:abstractNumId w:val="12"/>
  </w:num>
  <w:num w:numId="36" w16cid:durableId="67848025">
    <w:abstractNumId w:val="0"/>
  </w:num>
  <w:num w:numId="37" w16cid:durableId="566844055">
    <w:abstractNumId w:val="41"/>
  </w:num>
  <w:num w:numId="38" w16cid:durableId="1574510772">
    <w:abstractNumId w:val="31"/>
  </w:num>
  <w:num w:numId="39" w16cid:durableId="1781146420">
    <w:abstractNumId w:val="32"/>
  </w:num>
  <w:num w:numId="40" w16cid:durableId="243493736">
    <w:abstractNumId w:val="26"/>
  </w:num>
  <w:num w:numId="41" w16cid:durableId="1670332645">
    <w:abstractNumId w:val="8"/>
  </w:num>
  <w:num w:numId="42" w16cid:durableId="72548724">
    <w:abstractNumId w:val="7"/>
  </w:num>
  <w:num w:numId="43" w16cid:durableId="1634941107">
    <w:abstractNumId w:val="15"/>
  </w:num>
  <w:num w:numId="44" w16cid:durableId="2065591931">
    <w:abstractNumId w:val="43"/>
  </w:num>
  <w:num w:numId="45" w16cid:durableId="1693140145">
    <w:abstractNumId w:val="42"/>
  </w:num>
  <w:num w:numId="46" w16cid:durableId="1211652809">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BE"/>
    <w:rsid w:val="0002074C"/>
    <w:rsid w:val="00021EE5"/>
    <w:rsid w:val="00036A47"/>
    <w:rsid w:val="0004209D"/>
    <w:rsid w:val="00052283"/>
    <w:rsid w:val="00052DDF"/>
    <w:rsid w:val="00061494"/>
    <w:rsid w:val="00061F29"/>
    <w:rsid w:val="0006530B"/>
    <w:rsid w:val="00067693"/>
    <w:rsid w:val="000748B9"/>
    <w:rsid w:val="000773BD"/>
    <w:rsid w:val="0008388E"/>
    <w:rsid w:val="00085C99"/>
    <w:rsid w:val="00086458"/>
    <w:rsid w:val="000A33C6"/>
    <w:rsid w:val="000A3489"/>
    <w:rsid w:val="000A3C21"/>
    <w:rsid w:val="000B6AB5"/>
    <w:rsid w:val="000B701E"/>
    <w:rsid w:val="000C75AF"/>
    <w:rsid w:val="000D27AA"/>
    <w:rsid w:val="000E7169"/>
    <w:rsid w:val="000F77AE"/>
    <w:rsid w:val="00104807"/>
    <w:rsid w:val="00105FDB"/>
    <w:rsid w:val="00110B78"/>
    <w:rsid w:val="00125816"/>
    <w:rsid w:val="00137DE7"/>
    <w:rsid w:val="00164801"/>
    <w:rsid w:val="001702A7"/>
    <w:rsid w:val="00191645"/>
    <w:rsid w:val="001A4F7D"/>
    <w:rsid w:val="001B0C3C"/>
    <w:rsid w:val="001B0C73"/>
    <w:rsid w:val="001C05AC"/>
    <w:rsid w:val="001C70A6"/>
    <w:rsid w:val="001D0F40"/>
    <w:rsid w:val="001D552D"/>
    <w:rsid w:val="001F675C"/>
    <w:rsid w:val="00204BEB"/>
    <w:rsid w:val="00210A18"/>
    <w:rsid w:val="00225400"/>
    <w:rsid w:val="00226B2D"/>
    <w:rsid w:val="002300AE"/>
    <w:rsid w:val="0023394E"/>
    <w:rsid w:val="00246409"/>
    <w:rsid w:val="00256E89"/>
    <w:rsid w:val="00262372"/>
    <w:rsid w:val="00294813"/>
    <w:rsid w:val="00296CC2"/>
    <w:rsid w:val="00297529"/>
    <w:rsid w:val="002A7AFF"/>
    <w:rsid w:val="002B7237"/>
    <w:rsid w:val="002C0FB1"/>
    <w:rsid w:val="002D6D57"/>
    <w:rsid w:val="002E5920"/>
    <w:rsid w:val="002E5C39"/>
    <w:rsid w:val="002F245D"/>
    <w:rsid w:val="002F52CC"/>
    <w:rsid w:val="00315B31"/>
    <w:rsid w:val="003256C2"/>
    <w:rsid w:val="0033071A"/>
    <w:rsid w:val="003363E0"/>
    <w:rsid w:val="00342559"/>
    <w:rsid w:val="003608F2"/>
    <w:rsid w:val="00361530"/>
    <w:rsid w:val="0037245E"/>
    <w:rsid w:val="00373F01"/>
    <w:rsid w:val="00376607"/>
    <w:rsid w:val="00387E21"/>
    <w:rsid w:val="003A4714"/>
    <w:rsid w:val="003D6D4A"/>
    <w:rsid w:val="003E0044"/>
    <w:rsid w:val="003F3339"/>
    <w:rsid w:val="003F5A01"/>
    <w:rsid w:val="00402DBE"/>
    <w:rsid w:val="00414B96"/>
    <w:rsid w:val="004221C7"/>
    <w:rsid w:val="00424CA7"/>
    <w:rsid w:val="004260AC"/>
    <w:rsid w:val="004263BE"/>
    <w:rsid w:val="0043404D"/>
    <w:rsid w:val="00476623"/>
    <w:rsid w:val="0048794E"/>
    <w:rsid w:val="00496011"/>
    <w:rsid w:val="00496C9B"/>
    <w:rsid w:val="004A40AE"/>
    <w:rsid w:val="004C23CD"/>
    <w:rsid w:val="004D368F"/>
    <w:rsid w:val="004D5BB3"/>
    <w:rsid w:val="004E6448"/>
    <w:rsid w:val="0050078D"/>
    <w:rsid w:val="0050508F"/>
    <w:rsid w:val="005221B3"/>
    <w:rsid w:val="0052665E"/>
    <w:rsid w:val="00526C30"/>
    <w:rsid w:val="00527C63"/>
    <w:rsid w:val="005655B9"/>
    <w:rsid w:val="00571C3E"/>
    <w:rsid w:val="005A4C9A"/>
    <w:rsid w:val="005B4BA8"/>
    <w:rsid w:val="005E5137"/>
    <w:rsid w:val="005F6D6E"/>
    <w:rsid w:val="005F7103"/>
    <w:rsid w:val="005F725E"/>
    <w:rsid w:val="00600357"/>
    <w:rsid w:val="006054F7"/>
    <w:rsid w:val="006212DD"/>
    <w:rsid w:val="006251E0"/>
    <w:rsid w:val="00631746"/>
    <w:rsid w:val="006346C8"/>
    <w:rsid w:val="00640FD6"/>
    <w:rsid w:val="00652667"/>
    <w:rsid w:val="00654AC3"/>
    <w:rsid w:val="0066356A"/>
    <w:rsid w:val="00667D99"/>
    <w:rsid w:val="006C48F8"/>
    <w:rsid w:val="00707FCE"/>
    <w:rsid w:val="007158BA"/>
    <w:rsid w:val="007239DC"/>
    <w:rsid w:val="007437A1"/>
    <w:rsid w:val="00743F4C"/>
    <w:rsid w:val="007441F7"/>
    <w:rsid w:val="00747284"/>
    <w:rsid w:val="00755FEC"/>
    <w:rsid w:val="00757503"/>
    <w:rsid w:val="0076148E"/>
    <w:rsid w:val="0076492C"/>
    <w:rsid w:val="0077155E"/>
    <w:rsid w:val="00771588"/>
    <w:rsid w:val="00777741"/>
    <w:rsid w:val="00777B52"/>
    <w:rsid w:val="00781733"/>
    <w:rsid w:val="007905BC"/>
    <w:rsid w:val="007A0393"/>
    <w:rsid w:val="007B0B3D"/>
    <w:rsid w:val="007B1BE7"/>
    <w:rsid w:val="007C36F2"/>
    <w:rsid w:val="007E7E15"/>
    <w:rsid w:val="00822770"/>
    <w:rsid w:val="0083240D"/>
    <w:rsid w:val="00837531"/>
    <w:rsid w:val="008446D3"/>
    <w:rsid w:val="00846B1E"/>
    <w:rsid w:val="00850C46"/>
    <w:rsid w:val="00864BC6"/>
    <w:rsid w:val="0086530E"/>
    <w:rsid w:val="00870340"/>
    <w:rsid w:val="008733AD"/>
    <w:rsid w:val="00882469"/>
    <w:rsid w:val="00884ACD"/>
    <w:rsid w:val="008A60C6"/>
    <w:rsid w:val="008B5602"/>
    <w:rsid w:val="008C2D14"/>
    <w:rsid w:val="008C4F98"/>
    <w:rsid w:val="008D104E"/>
    <w:rsid w:val="008D11B0"/>
    <w:rsid w:val="008F2B4E"/>
    <w:rsid w:val="00910D7D"/>
    <w:rsid w:val="00922749"/>
    <w:rsid w:val="00923357"/>
    <w:rsid w:val="0093714A"/>
    <w:rsid w:val="00937311"/>
    <w:rsid w:val="00946BE4"/>
    <w:rsid w:val="00947E45"/>
    <w:rsid w:val="009644F8"/>
    <w:rsid w:val="00965DDB"/>
    <w:rsid w:val="00975A55"/>
    <w:rsid w:val="00984FAC"/>
    <w:rsid w:val="009861C5"/>
    <w:rsid w:val="009916F6"/>
    <w:rsid w:val="009939F7"/>
    <w:rsid w:val="009A72D4"/>
    <w:rsid w:val="009B29C1"/>
    <w:rsid w:val="009C2F9A"/>
    <w:rsid w:val="009C6379"/>
    <w:rsid w:val="009C67BC"/>
    <w:rsid w:val="009E00E9"/>
    <w:rsid w:val="009E2550"/>
    <w:rsid w:val="009E3FFC"/>
    <w:rsid w:val="009E6DCD"/>
    <w:rsid w:val="009F0D90"/>
    <w:rsid w:val="00A045CC"/>
    <w:rsid w:val="00A1106D"/>
    <w:rsid w:val="00A117B7"/>
    <w:rsid w:val="00A11B5A"/>
    <w:rsid w:val="00A23AD0"/>
    <w:rsid w:val="00A24570"/>
    <w:rsid w:val="00A3480E"/>
    <w:rsid w:val="00A35F7C"/>
    <w:rsid w:val="00A40866"/>
    <w:rsid w:val="00A43A7D"/>
    <w:rsid w:val="00A52306"/>
    <w:rsid w:val="00A54734"/>
    <w:rsid w:val="00A57712"/>
    <w:rsid w:val="00A60071"/>
    <w:rsid w:val="00A9386F"/>
    <w:rsid w:val="00AA0B70"/>
    <w:rsid w:val="00AC12EA"/>
    <w:rsid w:val="00AD270A"/>
    <w:rsid w:val="00AD515E"/>
    <w:rsid w:val="00AD556F"/>
    <w:rsid w:val="00AD5F50"/>
    <w:rsid w:val="00AD60C1"/>
    <w:rsid w:val="00AF50DD"/>
    <w:rsid w:val="00B06D55"/>
    <w:rsid w:val="00B30BB3"/>
    <w:rsid w:val="00B418A1"/>
    <w:rsid w:val="00B460A4"/>
    <w:rsid w:val="00B5446D"/>
    <w:rsid w:val="00B634D4"/>
    <w:rsid w:val="00B74E20"/>
    <w:rsid w:val="00BB1829"/>
    <w:rsid w:val="00BC544D"/>
    <w:rsid w:val="00BD357F"/>
    <w:rsid w:val="00BD45F1"/>
    <w:rsid w:val="00BD5481"/>
    <w:rsid w:val="00BE087F"/>
    <w:rsid w:val="00BF41B1"/>
    <w:rsid w:val="00BF6865"/>
    <w:rsid w:val="00BF7846"/>
    <w:rsid w:val="00BF78E8"/>
    <w:rsid w:val="00C02E80"/>
    <w:rsid w:val="00C03B7D"/>
    <w:rsid w:val="00C03CFF"/>
    <w:rsid w:val="00C06D39"/>
    <w:rsid w:val="00C078F9"/>
    <w:rsid w:val="00C1036D"/>
    <w:rsid w:val="00C1106B"/>
    <w:rsid w:val="00C161C1"/>
    <w:rsid w:val="00C3222E"/>
    <w:rsid w:val="00C35BDF"/>
    <w:rsid w:val="00C3687F"/>
    <w:rsid w:val="00C446DA"/>
    <w:rsid w:val="00C462BE"/>
    <w:rsid w:val="00C51C3D"/>
    <w:rsid w:val="00C53C07"/>
    <w:rsid w:val="00C553B1"/>
    <w:rsid w:val="00C75BBD"/>
    <w:rsid w:val="00C84B59"/>
    <w:rsid w:val="00C91137"/>
    <w:rsid w:val="00C97787"/>
    <w:rsid w:val="00CA21BB"/>
    <w:rsid w:val="00CA3139"/>
    <w:rsid w:val="00CA6D89"/>
    <w:rsid w:val="00CB063C"/>
    <w:rsid w:val="00CB663B"/>
    <w:rsid w:val="00CC5E89"/>
    <w:rsid w:val="00CD05EA"/>
    <w:rsid w:val="00CD169E"/>
    <w:rsid w:val="00CD1F7F"/>
    <w:rsid w:val="00CD29EC"/>
    <w:rsid w:val="00CD3432"/>
    <w:rsid w:val="00CE0142"/>
    <w:rsid w:val="00CE248E"/>
    <w:rsid w:val="00D0538E"/>
    <w:rsid w:val="00D11748"/>
    <w:rsid w:val="00D350BF"/>
    <w:rsid w:val="00D37B75"/>
    <w:rsid w:val="00D51117"/>
    <w:rsid w:val="00D538A0"/>
    <w:rsid w:val="00D61A7A"/>
    <w:rsid w:val="00D67EC7"/>
    <w:rsid w:val="00D85AC9"/>
    <w:rsid w:val="00D938E3"/>
    <w:rsid w:val="00D93C84"/>
    <w:rsid w:val="00D95983"/>
    <w:rsid w:val="00DA1246"/>
    <w:rsid w:val="00DA4104"/>
    <w:rsid w:val="00DA6530"/>
    <w:rsid w:val="00DB7B2B"/>
    <w:rsid w:val="00DB7D8D"/>
    <w:rsid w:val="00DD0CB3"/>
    <w:rsid w:val="00DD4696"/>
    <w:rsid w:val="00DE7DA5"/>
    <w:rsid w:val="00DF2010"/>
    <w:rsid w:val="00E10571"/>
    <w:rsid w:val="00E11648"/>
    <w:rsid w:val="00E217DF"/>
    <w:rsid w:val="00E21896"/>
    <w:rsid w:val="00E27184"/>
    <w:rsid w:val="00E3360D"/>
    <w:rsid w:val="00E414BF"/>
    <w:rsid w:val="00E5342C"/>
    <w:rsid w:val="00E710D6"/>
    <w:rsid w:val="00E77F28"/>
    <w:rsid w:val="00E80083"/>
    <w:rsid w:val="00E807FC"/>
    <w:rsid w:val="00E8731D"/>
    <w:rsid w:val="00E94FD6"/>
    <w:rsid w:val="00EA4456"/>
    <w:rsid w:val="00EA6D98"/>
    <w:rsid w:val="00EB0E1B"/>
    <w:rsid w:val="00EB365A"/>
    <w:rsid w:val="00EB6DB6"/>
    <w:rsid w:val="00EC2066"/>
    <w:rsid w:val="00EE155E"/>
    <w:rsid w:val="00EF61E8"/>
    <w:rsid w:val="00F067A2"/>
    <w:rsid w:val="00F12488"/>
    <w:rsid w:val="00F13B56"/>
    <w:rsid w:val="00F21C8D"/>
    <w:rsid w:val="00F25954"/>
    <w:rsid w:val="00F36A7D"/>
    <w:rsid w:val="00F37BE7"/>
    <w:rsid w:val="00F50C9A"/>
    <w:rsid w:val="00F605B0"/>
    <w:rsid w:val="00F60B03"/>
    <w:rsid w:val="00F664C4"/>
    <w:rsid w:val="00F66AEC"/>
    <w:rsid w:val="00F677F7"/>
    <w:rsid w:val="00F717A5"/>
    <w:rsid w:val="00F72A33"/>
    <w:rsid w:val="00F72B48"/>
    <w:rsid w:val="00F75997"/>
    <w:rsid w:val="00F7714B"/>
    <w:rsid w:val="00F952D5"/>
    <w:rsid w:val="00FA68DD"/>
    <w:rsid w:val="00FB1582"/>
    <w:rsid w:val="00FB412E"/>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0F81"/>
  <w15:chartTrackingRefBased/>
  <w15:docId w15:val="{D9D5D1FA-8121-4385-974B-845F7FD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semiHidden/>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6A3C-BC56-478C-9C46-510B026D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4481</Words>
  <Characters>26892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Gmina Czempiñ</cp:lastModifiedBy>
  <cp:revision>11</cp:revision>
  <cp:lastPrinted>2022-06-13T07:45:00Z</cp:lastPrinted>
  <dcterms:created xsi:type="dcterms:W3CDTF">2022-05-23T07:43:00Z</dcterms:created>
  <dcterms:modified xsi:type="dcterms:W3CDTF">2022-06-13T07:45:00Z</dcterms:modified>
</cp:coreProperties>
</file>