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38F2" w14:textId="19717412" w:rsidR="00A7654A" w:rsidRPr="00BF434C" w:rsidRDefault="00A7654A" w:rsidP="00E51CD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bookmarkStart w:id="0" w:name="_Hlk27392558"/>
      <w:bookmarkStart w:id="1" w:name="_Hlk100124842"/>
      <w:r w:rsidRPr="00BF434C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UCHWAŁA NR </w:t>
      </w:r>
      <w:r w:rsidR="00E51CDC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l/450</w:t>
      </w:r>
      <w:r w:rsidRPr="00BF434C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/22</w:t>
      </w:r>
    </w:p>
    <w:p w14:paraId="5148730E" w14:textId="77777777" w:rsidR="00A7654A" w:rsidRPr="00BF434C" w:rsidRDefault="00A7654A" w:rsidP="00E51CD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F434C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RADY MIEJSKIEJ W CZEMPINIU</w:t>
      </w:r>
    </w:p>
    <w:p w14:paraId="6372C370" w14:textId="4A8226A5" w:rsidR="00A7654A" w:rsidRPr="00BF434C" w:rsidRDefault="00A7654A" w:rsidP="00E51CD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F434C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z dnia </w:t>
      </w:r>
      <w:r w:rsidR="00E51CDC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9 </w:t>
      </w:r>
      <w:r w:rsidR="005F6878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czerwca</w:t>
      </w:r>
      <w:r w:rsidRPr="00BF434C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 2022 r.</w:t>
      </w:r>
    </w:p>
    <w:p w14:paraId="44C09A58" w14:textId="77777777" w:rsidR="00A7654A" w:rsidRPr="00BF434C" w:rsidRDefault="00A7654A" w:rsidP="00E51CD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BEE0912" w14:textId="55485AE7" w:rsidR="00A7654A" w:rsidRPr="00BF434C" w:rsidRDefault="00A7654A" w:rsidP="00E51CD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F434C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w sprawie zmiany uchwały Nr XXXIX/321/21 Rady Miejskiej w Czempiniu z dnia </w:t>
      </w:r>
      <w:r w:rsidR="0074731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29 </w:t>
      </w:r>
      <w:r w:rsidRPr="00BF434C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września 2021 r. w sprawie </w:t>
      </w:r>
      <w:r w:rsidR="00B2523E" w:rsidRPr="00BF43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zasad wynajmowania lokali wchodzących w skład mieszkaniowego zasobu Gminy Czempiń</w:t>
      </w:r>
      <w:r w:rsidRPr="00BF434C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. </w:t>
      </w:r>
    </w:p>
    <w:p w14:paraId="65DECEFA" w14:textId="2FF51522" w:rsidR="00A7654A" w:rsidRPr="00BF434C" w:rsidRDefault="00A7654A" w:rsidP="00E51CDC">
      <w:pPr>
        <w:spacing w:after="0" w:line="276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266C81F" w14:textId="77777777" w:rsidR="00A7654A" w:rsidRPr="00BF434C" w:rsidRDefault="00A7654A" w:rsidP="00E51CDC">
      <w:pPr>
        <w:spacing w:after="0" w:line="276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6B92BA9C" w14:textId="478C9272" w:rsidR="00B2523E" w:rsidRPr="00BF434C" w:rsidRDefault="00A7654A" w:rsidP="00E51CD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3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Na podstawie art. 18 ust. 2 pkt 15, art. 40 ust. 2 pkt 4 i art. 41 ust. 1 ustawy z dnia 8 marca </w:t>
      </w:r>
      <w:r w:rsidR="0074731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1990 </w:t>
      </w:r>
      <w:r w:rsidRPr="00BF43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r. o samorządzie gminnym (Dz. U. z 2022 r. poz. 559 z późn. zm.) </w:t>
      </w:r>
      <w:r w:rsidR="00B2523E" w:rsidRPr="00BF4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art. 21 ust. 1 pkt 2 i ust. 3 ustawy z dnia 21 czerwca 2001 r. o ochronie praw lokatorów, mieszkaniowym zasobie gminy i o zmianie Kodeksu cywilnego (Dz. U. z 2022 r., poz. 172 </w:t>
      </w:r>
      <w:bookmarkStart w:id="2" w:name="_Hlk82082148"/>
      <w:r w:rsidR="00B2523E" w:rsidRPr="00BF434C">
        <w:rPr>
          <w:rFonts w:ascii="Times New Roman" w:hAnsi="Times New Roman" w:cs="Times New Roman"/>
          <w:color w:val="000000" w:themeColor="text1"/>
          <w:sz w:val="24"/>
          <w:szCs w:val="24"/>
        </w:rPr>
        <w:t>z późn. zm</w:t>
      </w:r>
      <w:bookmarkEnd w:id="2"/>
      <w:r w:rsidR="00B2523E" w:rsidRPr="00BF4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.), Rada Miejska </w:t>
      </w:r>
      <w:r w:rsidR="0074731D">
        <w:rPr>
          <w:rFonts w:ascii="Times New Roman" w:hAnsi="Times New Roman" w:cs="Times New Roman"/>
          <w:color w:val="000000" w:themeColor="text1"/>
          <w:sz w:val="24"/>
          <w:szCs w:val="24"/>
        </w:rPr>
        <w:t>w </w:t>
      </w:r>
      <w:r w:rsidR="00B2523E" w:rsidRPr="00BF434C">
        <w:rPr>
          <w:rFonts w:ascii="Times New Roman" w:hAnsi="Times New Roman" w:cs="Times New Roman"/>
          <w:color w:val="000000" w:themeColor="text1"/>
          <w:sz w:val="24"/>
          <w:szCs w:val="24"/>
        </w:rPr>
        <w:t>Czempiniu uchwala, co następuje:</w:t>
      </w:r>
    </w:p>
    <w:p w14:paraId="1788863E" w14:textId="77777777" w:rsidR="00B2523E" w:rsidRPr="00BF434C" w:rsidRDefault="00B2523E" w:rsidP="00E51CDC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C841402" w14:textId="77777777" w:rsidR="00A7654A" w:rsidRPr="00BF434C" w:rsidRDefault="00A7654A" w:rsidP="00E51CDC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BF43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§ 1.</w:t>
      </w:r>
    </w:p>
    <w:p w14:paraId="4A771C58" w14:textId="7E1174A9" w:rsidR="005F6878" w:rsidRDefault="005F6878" w:rsidP="00E51CDC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BF43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W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uchwale </w:t>
      </w:r>
      <w:r w:rsidRPr="00BF434C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Nr XXXIX/321/21 Rady Miejskiej w Czempiniu z dnia 29 września 2021 r. </w:t>
      </w:r>
      <w:r w:rsidR="00E51CDC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br/>
      </w:r>
      <w:r w:rsidRPr="00BF434C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 sprawie </w:t>
      </w:r>
      <w:r w:rsidRPr="00BF43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zasad wynajmowania lokali wchodzących w skład mieszkaniowego zasobu Gminy Czempiń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(Dz. Urz. Woj. Wielk. z 2021 r. poz. 7556) w § 4 ust. 1-3 otrzymują brzmienie:</w:t>
      </w:r>
    </w:p>
    <w:p w14:paraId="56874804" w14:textId="77777777" w:rsidR="005F6878" w:rsidRPr="00BF434C" w:rsidRDefault="005F6878" w:rsidP="00E51CDC">
      <w:pPr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34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7473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4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Oddanie w najem lub podnajem lokalu na czas nieoznaczony może nastąpić na rzecz osób bez zaspokojonych potrzeb mieszkaniowych, o średnim miesięcznym dochodzie za okres 3 miesięcy poprzedzających miesiąc złożenia wniosku, przypadający na jednego członka gospodarstwa domowego nie przekraczający kwoty: </w:t>
      </w:r>
    </w:p>
    <w:p w14:paraId="1EE29872" w14:textId="77777777" w:rsidR="005F6878" w:rsidRPr="00A351E9" w:rsidRDefault="005F6878" w:rsidP="00E51CDC">
      <w:pPr>
        <w:pStyle w:val="Akapitzlist"/>
        <w:numPr>
          <w:ilvl w:val="0"/>
          <w:numId w:val="5"/>
        </w:numPr>
        <w:spacing w:after="0"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A35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0% najniższej emerytury w gospodarstwie domowym jednoosobowym, </w:t>
      </w:r>
    </w:p>
    <w:p w14:paraId="75FF22D4" w14:textId="77777777" w:rsidR="005F6878" w:rsidRPr="00BF434C" w:rsidRDefault="005F6878" w:rsidP="00E51CDC">
      <w:pPr>
        <w:pStyle w:val="Akapitzlist"/>
        <w:numPr>
          <w:ilvl w:val="0"/>
          <w:numId w:val="5"/>
        </w:numPr>
        <w:spacing w:after="0"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150% najniższej emerytury w gospodarstwie domowym wieloosobowym przypadającym na osobę. </w:t>
      </w:r>
    </w:p>
    <w:p w14:paraId="57E821EA" w14:textId="77777777" w:rsidR="005F6878" w:rsidRPr="00BF434C" w:rsidRDefault="005F6878" w:rsidP="00E51CDC">
      <w:pPr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34C">
        <w:rPr>
          <w:rFonts w:ascii="Times New Roman" w:hAnsi="Times New Roman" w:cs="Times New Roman"/>
          <w:color w:val="000000" w:themeColor="text1"/>
          <w:sz w:val="24"/>
          <w:szCs w:val="24"/>
        </w:rPr>
        <w:t>2. Oddanie w najem socjalny lokalu na czas oznaczony może nastąpić na rzecz osób bez zaspokojonych potrzeb mieszkaniowych, o średnim 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iesięcznym dochodzie za okres 3 </w:t>
      </w:r>
      <w:r w:rsidRPr="00BF4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miesięcy poprzedzających miesiąc złożenia wniosku, przypadający na jednego członka gospodarstwa domowego nie przekraczający kwoty: </w:t>
      </w:r>
    </w:p>
    <w:p w14:paraId="7F69F46E" w14:textId="77777777" w:rsidR="005F6878" w:rsidRPr="00A351E9" w:rsidRDefault="005F6878" w:rsidP="00E51CDC">
      <w:pPr>
        <w:pStyle w:val="Akapitzlist"/>
        <w:numPr>
          <w:ilvl w:val="0"/>
          <w:numId w:val="7"/>
        </w:numPr>
        <w:spacing w:after="0"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1E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35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0% najniższej emerytury w gospodarstwie domowym jednoosobowym, </w:t>
      </w:r>
    </w:p>
    <w:p w14:paraId="1ED32BC8" w14:textId="77777777" w:rsidR="005F6878" w:rsidRPr="00BF434C" w:rsidRDefault="005F6878" w:rsidP="00E51CDC">
      <w:pPr>
        <w:pStyle w:val="Akapitzlist"/>
        <w:numPr>
          <w:ilvl w:val="0"/>
          <w:numId w:val="7"/>
        </w:numPr>
        <w:spacing w:after="0"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120% najniższej emerytury w gospodarstwie domowym wieloosobowym przypadającym na osobę. </w:t>
      </w:r>
    </w:p>
    <w:p w14:paraId="26434909" w14:textId="15B626B1" w:rsidR="005F6878" w:rsidRPr="00BF434C" w:rsidRDefault="005F6878" w:rsidP="00E51CDC">
      <w:pPr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Zwiększa się o 20% kryterium dochodowe określone w ust.1. w stosunku do osoby, której jedynym źródłem dochodu jest emerytura, świadczenie przedemerytalne lub świadczenie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 </w:t>
      </w:r>
      <w:r w:rsidRPr="00BF434C">
        <w:rPr>
          <w:rFonts w:ascii="Times New Roman" w:hAnsi="Times New Roman" w:cs="Times New Roman"/>
          <w:color w:val="000000" w:themeColor="text1"/>
          <w:sz w:val="24"/>
          <w:szCs w:val="24"/>
        </w:rPr>
        <w:t>tytułu całkowitej niezdolności do prac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 oraz samodzielnej egzystencji</w:t>
      </w:r>
      <w:r w:rsidRPr="00BF43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1FA44354" w14:textId="3C274B0E" w:rsidR="00A7654A" w:rsidRPr="00BF434C" w:rsidRDefault="00A7654A" w:rsidP="00E51CD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B7A5B5" w14:textId="77777777" w:rsidR="00A7654A" w:rsidRPr="00BF434C" w:rsidRDefault="00A7654A" w:rsidP="00E51CDC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BF43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§ 2.</w:t>
      </w:r>
    </w:p>
    <w:p w14:paraId="4F5D19CC" w14:textId="77777777" w:rsidR="00A7654A" w:rsidRPr="00BF434C" w:rsidRDefault="00A7654A" w:rsidP="00E51CDC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BF43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Wykonanie uchwały powierza się Burmistrzowi Gminy Czempiń.</w:t>
      </w:r>
    </w:p>
    <w:p w14:paraId="41B3897E" w14:textId="77777777" w:rsidR="00A7654A" w:rsidRPr="00BF434C" w:rsidRDefault="00A7654A" w:rsidP="00E51CDC">
      <w:pPr>
        <w:spacing w:after="0" w:line="276" w:lineRule="auto"/>
        <w:ind w:hanging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14:paraId="1FAE6D35" w14:textId="77777777" w:rsidR="00A7654A" w:rsidRPr="00BF434C" w:rsidRDefault="00A7654A" w:rsidP="00E51CDC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BF43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§ 3.</w:t>
      </w:r>
    </w:p>
    <w:p w14:paraId="01A05A35" w14:textId="77777777" w:rsidR="00A7654A" w:rsidRPr="00BF434C" w:rsidRDefault="00A7654A" w:rsidP="00E51CDC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BF43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Uchwała wchodzi w życie po upływie 14 dni od dnia ogłoszenia w Dzienniku Urzędowym Województwa Wielkopolskiego.</w:t>
      </w:r>
    </w:p>
    <w:p w14:paraId="7FB14F75" w14:textId="77777777" w:rsidR="00A7654A" w:rsidRPr="00BF434C" w:rsidRDefault="00A7654A" w:rsidP="00E51CDC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14:paraId="3A3AC19C" w14:textId="18C61EF5" w:rsidR="00A7654A" w:rsidRPr="00E51CDC" w:rsidRDefault="0074731D" w:rsidP="00E51CDC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br w:type="page"/>
      </w:r>
      <w:r w:rsidR="00A7654A" w:rsidRPr="00C010F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Uzasadnienie</w:t>
      </w:r>
    </w:p>
    <w:p w14:paraId="7B2255EF" w14:textId="39BE8B45" w:rsidR="00A7654A" w:rsidRPr="00C010FD" w:rsidRDefault="00A7654A" w:rsidP="00E51CD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010F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do uchwały nr </w:t>
      </w:r>
      <w:r w:rsidR="00E51CDC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L/450</w:t>
      </w:r>
      <w:r w:rsidRPr="00C010F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/22</w:t>
      </w:r>
    </w:p>
    <w:p w14:paraId="6F47B0FA" w14:textId="77777777" w:rsidR="00A7654A" w:rsidRPr="00C010FD" w:rsidRDefault="00A7654A" w:rsidP="00E51CD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010F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Rady Miejskiej w Czempiniu</w:t>
      </w:r>
    </w:p>
    <w:p w14:paraId="2C5D4A1A" w14:textId="1524D51E" w:rsidR="00A7654A" w:rsidRPr="00C010FD" w:rsidRDefault="00A7654A" w:rsidP="00E51CD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010F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z dnia </w:t>
      </w:r>
      <w:r w:rsidR="00E51CDC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9 czerwca</w:t>
      </w:r>
      <w:r w:rsidRPr="00C010F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 2022 r.</w:t>
      </w:r>
    </w:p>
    <w:p w14:paraId="11F094D9" w14:textId="77777777" w:rsidR="00A7654A" w:rsidRPr="00C010FD" w:rsidRDefault="00A7654A" w:rsidP="00E51CD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58B14A9" w14:textId="77777777" w:rsidR="00A7654A" w:rsidRPr="00C010FD" w:rsidRDefault="00A7654A" w:rsidP="00E51CDC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14:paraId="1BAB8A5F" w14:textId="77777777" w:rsidR="00670147" w:rsidRDefault="00A7654A" w:rsidP="00E51CD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C010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Na podstawie  15, art. 40 ust. 2 pkt 4 i art. 41 ust. 1 ustawy z dnia 8 marca </w:t>
      </w:r>
      <w:r w:rsidRPr="00C010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br/>
        <w:t xml:space="preserve">1990 r. o samorządzie gminnym (Dz. U. z 2021 r. poz. 1372 z późn. zm.) oraz </w:t>
      </w:r>
      <w:r w:rsidR="002D15D8" w:rsidRPr="00A7654A">
        <w:rPr>
          <w:rFonts w:ascii="Times New Roman" w:hAnsi="Times New Roman" w:cs="Times New Roman"/>
          <w:color w:val="000000" w:themeColor="text1"/>
          <w:sz w:val="24"/>
          <w:szCs w:val="24"/>
        </w:rPr>
        <w:t>art. 21 ust. 1 pkt 2 i ust. 3 ustawy z dnia 21 czerwca 2001 r. o ochronie praw lokatorów, mieszkaniowym zasobie gminy i o zmianie Kodeksu cywilnego (Dz. U. z 202</w:t>
      </w:r>
      <w:r w:rsidR="002D15D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D15D8" w:rsidRPr="00A7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r., poz. </w:t>
      </w:r>
      <w:r w:rsidR="002D15D8">
        <w:rPr>
          <w:rFonts w:ascii="Times New Roman" w:hAnsi="Times New Roman" w:cs="Times New Roman"/>
          <w:color w:val="000000" w:themeColor="text1"/>
          <w:sz w:val="24"/>
          <w:szCs w:val="24"/>
        </w:rPr>
        <w:t>172</w:t>
      </w:r>
      <w:r w:rsidR="002D15D8" w:rsidRPr="00A7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 zm.), </w:t>
      </w:r>
      <w:r w:rsidRPr="00C010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gminie przysługuje prawo stanowienia aktów prawa miejscowego obowiązującego na obszarze gminy.</w:t>
      </w:r>
      <w:r w:rsidR="002D15D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483DEB5C" w14:textId="42E02F27" w:rsidR="00A7654A" w:rsidRPr="002D15D8" w:rsidRDefault="002D15D8" w:rsidP="00E51CD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A7654A" w:rsidRPr="00C010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zrost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dochodów najniższej krajowej, r</w:t>
      </w:r>
      <w:r w:rsidRPr="00C010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osnąca inflacja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i wzrost cen czynszów najmu w zasobie prywatnym</w:t>
      </w:r>
      <w:r w:rsidR="00A7654A" w:rsidRPr="00C010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spowodował dysproporcje w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otrzymywanych świadczeniach a </w:t>
      </w:r>
      <w:bookmarkEnd w:id="0"/>
      <w:bookmarkEnd w:id="1"/>
      <w:r w:rsidR="006701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A7654A">
        <w:rPr>
          <w:rFonts w:ascii="Times New Roman" w:hAnsi="Times New Roman" w:cs="Times New Roman"/>
          <w:color w:val="000000" w:themeColor="text1"/>
          <w:sz w:val="24"/>
          <w:szCs w:val="24"/>
        </w:rPr>
        <w:t>ddanie</w:t>
      </w:r>
      <w:r w:rsidR="0067014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A7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najem lub podnajem lokalu na czas nieoznaczony </w:t>
      </w:r>
      <w:r w:rsidR="00670147">
        <w:rPr>
          <w:rFonts w:ascii="Times New Roman" w:hAnsi="Times New Roman" w:cs="Times New Roman"/>
          <w:color w:val="000000" w:themeColor="text1"/>
          <w:sz w:val="24"/>
          <w:szCs w:val="24"/>
        </w:rPr>
        <w:t>i o</w:t>
      </w:r>
      <w:r w:rsidRPr="00A7654A">
        <w:rPr>
          <w:rFonts w:ascii="Times New Roman" w:hAnsi="Times New Roman" w:cs="Times New Roman"/>
          <w:color w:val="000000" w:themeColor="text1"/>
          <w:sz w:val="24"/>
          <w:szCs w:val="24"/>
        </w:rPr>
        <w:t>ddanie w najem socjalny lokalu</w:t>
      </w:r>
      <w:r w:rsidR="00670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sectPr w:rsidR="00A7654A" w:rsidRPr="002D15D8" w:rsidSect="00565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2E01"/>
    <w:multiLevelType w:val="hybridMultilevel"/>
    <w:tmpl w:val="247CFCF8"/>
    <w:lvl w:ilvl="0" w:tplc="48D45C9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954530"/>
    <w:multiLevelType w:val="hybridMultilevel"/>
    <w:tmpl w:val="986039CA"/>
    <w:lvl w:ilvl="0" w:tplc="9FF63E1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7D1F5E"/>
    <w:multiLevelType w:val="hybridMultilevel"/>
    <w:tmpl w:val="B1B63192"/>
    <w:lvl w:ilvl="0" w:tplc="FFFFFFFF">
      <w:start w:val="1"/>
      <w:numFmt w:val="decimal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053545B"/>
    <w:multiLevelType w:val="hybridMultilevel"/>
    <w:tmpl w:val="D9867C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C6D291E"/>
    <w:multiLevelType w:val="hybridMultilevel"/>
    <w:tmpl w:val="B1B6319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F7326C5"/>
    <w:multiLevelType w:val="hybridMultilevel"/>
    <w:tmpl w:val="5C22140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3FF2335"/>
    <w:multiLevelType w:val="hybridMultilevel"/>
    <w:tmpl w:val="36E8CA0A"/>
    <w:lvl w:ilvl="0" w:tplc="7D466B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BD64D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40195"/>
    <w:multiLevelType w:val="hybridMultilevel"/>
    <w:tmpl w:val="BC8A72F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176420E"/>
    <w:multiLevelType w:val="hybridMultilevel"/>
    <w:tmpl w:val="C8560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08013">
    <w:abstractNumId w:val="3"/>
  </w:num>
  <w:num w:numId="2" w16cid:durableId="743262384">
    <w:abstractNumId w:val="6"/>
  </w:num>
  <w:num w:numId="3" w16cid:durableId="1267619554">
    <w:abstractNumId w:val="8"/>
  </w:num>
  <w:num w:numId="4" w16cid:durableId="335806837">
    <w:abstractNumId w:val="7"/>
  </w:num>
  <w:num w:numId="5" w16cid:durableId="450981913">
    <w:abstractNumId w:val="4"/>
  </w:num>
  <w:num w:numId="6" w16cid:durableId="494611583">
    <w:abstractNumId w:val="1"/>
  </w:num>
  <w:num w:numId="7" w16cid:durableId="1489784912">
    <w:abstractNumId w:val="5"/>
  </w:num>
  <w:num w:numId="8" w16cid:durableId="1579944930">
    <w:abstractNumId w:val="0"/>
  </w:num>
  <w:num w:numId="9" w16cid:durableId="1632832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4A"/>
    <w:rsid w:val="00084266"/>
    <w:rsid w:val="001F2158"/>
    <w:rsid w:val="002A039B"/>
    <w:rsid w:val="002D15D8"/>
    <w:rsid w:val="004A4A86"/>
    <w:rsid w:val="0050726B"/>
    <w:rsid w:val="005F6878"/>
    <w:rsid w:val="00670147"/>
    <w:rsid w:val="0074731D"/>
    <w:rsid w:val="00A351E9"/>
    <w:rsid w:val="00A7654A"/>
    <w:rsid w:val="00B2523E"/>
    <w:rsid w:val="00BF434C"/>
    <w:rsid w:val="00E5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8152"/>
  <w15:chartTrackingRefBased/>
  <w15:docId w15:val="{04596F47-041F-4B20-B024-AD87DA66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Bbajstok</dc:creator>
  <cp:keywords/>
  <dc:description/>
  <cp:lastModifiedBy>Gmina Czempiñ</cp:lastModifiedBy>
  <cp:revision>4</cp:revision>
  <cp:lastPrinted>2022-06-13T07:24:00Z</cp:lastPrinted>
  <dcterms:created xsi:type="dcterms:W3CDTF">2022-06-08T11:40:00Z</dcterms:created>
  <dcterms:modified xsi:type="dcterms:W3CDTF">2022-06-13T07:24:00Z</dcterms:modified>
</cp:coreProperties>
</file>