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F7D3" w14:textId="19D18E4A" w:rsidR="00D5798B" w:rsidRPr="00D94C1C" w:rsidRDefault="00D5798B" w:rsidP="002D5A08">
      <w:pPr>
        <w:spacing w:after="0" w:line="360" w:lineRule="auto"/>
        <w:jc w:val="center"/>
        <w:rPr>
          <w:rFonts w:ascii="Times New Roman" w:eastAsiaTheme="minorHAnsi" w:hAnsi="Times New Roman" w:cs="Times New Roman"/>
          <w:b/>
          <w:caps/>
          <w:sz w:val="24"/>
        </w:rPr>
      </w:pPr>
      <w:r w:rsidRPr="00D94C1C">
        <w:rPr>
          <w:rFonts w:ascii="Times New Roman" w:eastAsiaTheme="minorHAnsi" w:hAnsi="Times New Roman" w:cs="Times New Roman"/>
          <w:b/>
          <w:caps/>
          <w:sz w:val="24"/>
        </w:rPr>
        <w:t xml:space="preserve">Uchwała Nr </w:t>
      </w:r>
      <w:r w:rsidR="00F20AE2">
        <w:rPr>
          <w:rFonts w:ascii="Times New Roman" w:eastAsiaTheme="minorHAnsi" w:hAnsi="Times New Roman" w:cs="Times New Roman"/>
          <w:b/>
          <w:caps/>
          <w:sz w:val="24"/>
        </w:rPr>
        <w:t>XLVIII/441/22</w:t>
      </w:r>
    </w:p>
    <w:p w14:paraId="7F2B6192" w14:textId="77777777" w:rsidR="00D5798B" w:rsidRPr="00D94C1C" w:rsidRDefault="00D5798B" w:rsidP="002D5A08">
      <w:pPr>
        <w:spacing w:after="0" w:line="360" w:lineRule="auto"/>
        <w:jc w:val="center"/>
        <w:rPr>
          <w:rFonts w:ascii="Times New Roman" w:eastAsiaTheme="minorHAnsi" w:hAnsi="Times New Roman" w:cs="Times New Roman"/>
          <w:b/>
          <w:caps/>
          <w:sz w:val="24"/>
        </w:rPr>
      </w:pPr>
      <w:r w:rsidRPr="00D94C1C">
        <w:rPr>
          <w:rFonts w:ascii="Times New Roman" w:eastAsiaTheme="minorHAnsi" w:hAnsi="Times New Roman" w:cs="Times New Roman"/>
          <w:b/>
          <w:caps/>
          <w:sz w:val="24"/>
        </w:rPr>
        <w:t>Rady Miejskiej w Czempiniu</w:t>
      </w:r>
    </w:p>
    <w:p w14:paraId="3E4B0B0F" w14:textId="2BB43EB9" w:rsidR="00D5798B" w:rsidRPr="00D94C1C" w:rsidRDefault="00D5798B" w:rsidP="002D5A08">
      <w:pPr>
        <w:spacing w:after="0" w:line="360" w:lineRule="auto"/>
        <w:jc w:val="center"/>
        <w:rPr>
          <w:rFonts w:ascii="Times New Roman" w:eastAsiaTheme="minorHAnsi" w:hAnsi="Times New Roman" w:cs="Times New Roman"/>
          <w:b/>
          <w:caps/>
          <w:sz w:val="24"/>
        </w:rPr>
      </w:pPr>
      <w:r w:rsidRPr="00D94C1C">
        <w:rPr>
          <w:rFonts w:ascii="Times New Roman" w:eastAsiaTheme="minorHAnsi" w:hAnsi="Times New Roman" w:cs="Times New Roman"/>
          <w:b/>
          <w:caps/>
          <w:sz w:val="24"/>
        </w:rPr>
        <w:t xml:space="preserve">z dnia </w:t>
      </w:r>
      <w:r w:rsidR="00F20AE2">
        <w:rPr>
          <w:rFonts w:ascii="Times New Roman" w:eastAsiaTheme="minorHAnsi" w:hAnsi="Times New Roman" w:cs="Times New Roman"/>
          <w:b/>
          <w:caps/>
          <w:sz w:val="24"/>
        </w:rPr>
        <w:t>16 MAJA 2022 ROKU</w:t>
      </w:r>
    </w:p>
    <w:p w14:paraId="5FF42360" w14:textId="77777777" w:rsidR="00D5798B" w:rsidRPr="00D94C1C" w:rsidRDefault="00D5798B" w:rsidP="002D5A08">
      <w:pPr>
        <w:spacing w:after="0" w:line="360" w:lineRule="auto"/>
        <w:jc w:val="center"/>
        <w:rPr>
          <w:rFonts w:ascii="Times New Roman" w:eastAsiaTheme="minorHAnsi" w:hAnsi="Times New Roman" w:cs="Times New Roman"/>
          <w:b/>
          <w:sz w:val="24"/>
        </w:rPr>
      </w:pPr>
    </w:p>
    <w:p w14:paraId="33FE0D6A" w14:textId="20E34A50" w:rsidR="00D5798B" w:rsidRPr="00D94C1C" w:rsidRDefault="00D5798B" w:rsidP="002D5A08">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t xml:space="preserve">w sprawie </w:t>
      </w:r>
      <w:r w:rsidR="00612DF9" w:rsidRPr="00D94C1C">
        <w:rPr>
          <w:rFonts w:ascii="Times New Roman" w:eastAsiaTheme="minorHAnsi" w:hAnsi="Times New Roman" w:cs="Times New Roman"/>
          <w:b/>
          <w:sz w:val="24"/>
        </w:rPr>
        <w:t xml:space="preserve">zmiany </w:t>
      </w:r>
      <w:r w:rsidRPr="00D94C1C">
        <w:rPr>
          <w:rFonts w:ascii="Times New Roman" w:eastAsiaTheme="minorHAnsi" w:hAnsi="Times New Roman" w:cs="Times New Roman"/>
          <w:b/>
          <w:sz w:val="24"/>
        </w:rPr>
        <w:t>Gminnego Programu Profilaktyki i Rozwią</w:t>
      </w:r>
      <w:r w:rsidR="00612DF9" w:rsidRPr="00D94C1C">
        <w:rPr>
          <w:rFonts w:ascii="Times New Roman" w:eastAsiaTheme="minorHAnsi" w:hAnsi="Times New Roman" w:cs="Times New Roman"/>
          <w:b/>
          <w:sz w:val="24"/>
        </w:rPr>
        <w:t>zywania Problemów</w:t>
      </w:r>
      <w:r w:rsidR="00F20AE2">
        <w:rPr>
          <w:rFonts w:ascii="Times New Roman" w:eastAsiaTheme="minorHAnsi" w:hAnsi="Times New Roman" w:cs="Times New Roman"/>
          <w:b/>
          <w:sz w:val="24"/>
        </w:rPr>
        <w:t xml:space="preserve"> </w:t>
      </w:r>
      <w:r w:rsidR="00612DF9" w:rsidRPr="00D94C1C">
        <w:rPr>
          <w:rFonts w:ascii="Times New Roman" w:eastAsiaTheme="minorHAnsi" w:hAnsi="Times New Roman" w:cs="Times New Roman"/>
          <w:b/>
          <w:sz w:val="24"/>
        </w:rPr>
        <w:t xml:space="preserve">Alkoholowych </w:t>
      </w:r>
      <w:r w:rsidR="000904C0">
        <w:rPr>
          <w:rFonts w:ascii="Times New Roman" w:eastAsiaTheme="minorHAnsi" w:hAnsi="Times New Roman" w:cs="Times New Roman"/>
          <w:b/>
          <w:sz w:val="24"/>
        </w:rPr>
        <w:t xml:space="preserve">i Przeciwdziałania Narkomanii </w:t>
      </w:r>
      <w:r w:rsidRPr="00D94C1C">
        <w:rPr>
          <w:rFonts w:ascii="Times New Roman" w:eastAsiaTheme="minorHAnsi" w:hAnsi="Times New Roman" w:cs="Times New Roman"/>
          <w:b/>
          <w:sz w:val="24"/>
        </w:rPr>
        <w:t>na rok 202</w:t>
      </w:r>
      <w:r w:rsidR="000904C0">
        <w:rPr>
          <w:rFonts w:ascii="Times New Roman" w:eastAsiaTheme="minorHAnsi" w:hAnsi="Times New Roman" w:cs="Times New Roman"/>
          <w:b/>
          <w:sz w:val="24"/>
        </w:rPr>
        <w:t>2</w:t>
      </w:r>
      <w:r w:rsidRPr="00D94C1C">
        <w:rPr>
          <w:rFonts w:ascii="Times New Roman" w:eastAsiaTheme="minorHAnsi" w:hAnsi="Times New Roman" w:cs="Times New Roman"/>
          <w:b/>
          <w:sz w:val="24"/>
        </w:rPr>
        <w:t>.</w:t>
      </w:r>
    </w:p>
    <w:p w14:paraId="345578CB" w14:textId="77777777" w:rsidR="00D5798B" w:rsidRPr="00D94C1C" w:rsidRDefault="00D5798B" w:rsidP="002D5A08">
      <w:pPr>
        <w:spacing w:after="0" w:line="360" w:lineRule="auto"/>
        <w:jc w:val="center"/>
        <w:rPr>
          <w:rFonts w:ascii="Times New Roman" w:eastAsiaTheme="minorHAnsi" w:hAnsi="Times New Roman" w:cs="Times New Roman"/>
          <w:sz w:val="24"/>
        </w:rPr>
      </w:pPr>
    </w:p>
    <w:p w14:paraId="45D6508E" w14:textId="77777777" w:rsidR="000904C0" w:rsidRPr="001A7546" w:rsidRDefault="000904C0" w:rsidP="000904C0">
      <w:pPr>
        <w:spacing w:after="0" w:line="360" w:lineRule="auto"/>
        <w:jc w:val="both"/>
        <w:rPr>
          <w:rFonts w:ascii="Times New Roman" w:eastAsiaTheme="minorHAnsi" w:hAnsi="Times New Roman" w:cs="Times New Roman"/>
          <w:sz w:val="24"/>
        </w:rPr>
      </w:pPr>
      <w:r w:rsidRPr="001A7546">
        <w:rPr>
          <w:rFonts w:ascii="Times New Roman" w:eastAsiaTheme="minorHAnsi" w:hAnsi="Times New Roman" w:cs="Times New Roman"/>
          <w:sz w:val="24"/>
        </w:rPr>
        <w:t xml:space="preserve">Na podstawie art. 18 ust 2 pkt. 15 ustawy z dnia 8 marca 1990 r. o samorządzie gminnym </w:t>
      </w:r>
      <w:r w:rsidRPr="001A7546">
        <w:rPr>
          <w:rFonts w:ascii="Times New Roman" w:eastAsiaTheme="minorHAnsi" w:hAnsi="Times New Roman" w:cs="Times New Roman"/>
          <w:sz w:val="24"/>
        </w:rPr>
        <w:br/>
        <w:t xml:space="preserve">(Dz. U. z 2021 r. poz. 1372 z </w:t>
      </w:r>
      <w:proofErr w:type="spellStart"/>
      <w:r w:rsidRPr="001A7546">
        <w:rPr>
          <w:rFonts w:ascii="Times New Roman" w:eastAsiaTheme="minorHAnsi" w:hAnsi="Times New Roman" w:cs="Times New Roman"/>
          <w:sz w:val="24"/>
        </w:rPr>
        <w:t>późn</w:t>
      </w:r>
      <w:proofErr w:type="spellEnd"/>
      <w:r w:rsidRPr="001A7546">
        <w:rPr>
          <w:rFonts w:ascii="Times New Roman" w:eastAsiaTheme="minorHAnsi" w:hAnsi="Times New Roman" w:cs="Times New Roman"/>
          <w:sz w:val="24"/>
        </w:rPr>
        <w:t xml:space="preserve">. zm.) oraz art. 4¹ ust. 2 i ust. 5 ustawy z dnia 26 października 1982 r. o wychowaniu w trzeźwości i przeciwdziałaniu alkoholizmowi (Dz.U. 2021 poz. 1119 </w:t>
      </w:r>
      <w:r w:rsidRPr="001A7546">
        <w:rPr>
          <w:rFonts w:ascii="Times New Roman" w:eastAsiaTheme="minorHAnsi" w:hAnsi="Times New Roman" w:cs="Times New Roman"/>
          <w:sz w:val="24"/>
        </w:rPr>
        <w:br/>
        <w:t xml:space="preserve">z </w:t>
      </w:r>
      <w:proofErr w:type="spellStart"/>
      <w:r w:rsidRPr="001A7546">
        <w:rPr>
          <w:rFonts w:ascii="Times New Roman" w:eastAsiaTheme="minorHAnsi" w:hAnsi="Times New Roman" w:cs="Times New Roman"/>
          <w:sz w:val="24"/>
        </w:rPr>
        <w:t>późn</w:t>
      </w:r>
      <w:proofErr w:type="spellEnd"/>
      <w:r w:rsidRPr="001A7546">
        <w:rPr>
          <w:rFonts w:ascii="Times New Roman" w:eastAsiaTheme="minorHAnsi" w:hAnsi="Times New Roman" w:cs="Times New Roman"/>
          <w:sz w:val="24"/>
        </w:rPr>
        <w:t xml:space="preserve">. zm.) oraz art. 10 ust. 1, ust. 2 ustawy z dnia 29 lipca 2005 r. o przeciwdziałaniu narkomanii (Dz. U. z 2020 poz. 2050 z </w:t>
      </w:r>
      <w:proofErr w:type="spellStart"/>
      <w:r w:rsidRPr="001A7546">
        <w:rPr>
          <w:rFonts w:ascii="Times New Roman" w:eastAsiaTheme="minorHAnsi" w:hAnsi="Times New Roman" w:cs="Times New Roman"/>
          <w:sz w:val="24"/>
        </w:rPr>
        <w:t>późn</w:t>
      </w:r>
      <w:proofErr w:type="spellEnd"/>
      <w:r w:rsidRPr="001A7546">
        <w:rPr>
          <w:rFonts w:ascii="Times New Roman" w:eastAsiaTheme="minorHAnsi" w:hAnsi="Times New Roman" w:cs="Times New Roman"/>
          <w:sz w:val="24"/>
        </w:rPr>
        <w:t xml:space="preserve">. zm.) </w:t>
      </w:r>
      <w:r w:rsidRPr="001A7546">
        <w:rPr>
          <w:rFonts w:ascii="Times New Roman" w:eastAsiaTheme="minorHAnsi" w:hAnsi="Times New Roman" w:cs="Times New Roman"/>
          <w:b/>
          <w:bCs/>
          <w:sz w:val="24"/>
        </w:rPr>
        <w:t>Rada Miejska w Czempiniu</w:t>
      </w:r>
      <w:r w:rsidRPr="001A7546">
        <w:rPr>
          <w:rFonts w:ascii="Times New Roman" w:eastAsiaTheme="minorHAnsi" w:hAnsi="Times New Roman" w:cs="Times New Roman"/>
          <w:sz w:val="24"/>
        </w:rPr>
        <w:t xml:space="preserve"> uchwala, </w:t>
      </w:r>
      <w:r w:rsidRPr="001A7546">
        <w:rPr>
          <w:rFonts w:ascii="Times New Roman" w:eastAsiaTheme="minorHAnsi" w:hAnsi="Times New Roman" w:cs="Times New Roman"/>
          <w:sz w:val="24"/>
        </w:rPr>
        <w:br/>
        <w:t>co następuje:</w:t>
      </w:r>
    </w:p>
    <w:p w14:paraId="1F9E6BBA" w14:textId="77777777" w:rsidR="00D5798B" w:rsidRPr="00D94C1C" w:rsidRDefault="00D5798B" w:rsidP="002D5A08">
      <w:pPr>
        <w:spacing w:after="0" w:line="360" w:lineRule="auto"/>
        <w:jc w:val="both"/>
        <w:rPr>
          <w:rFonts w:ascii="Times New Roman" w:eastAsiaTheme="minorHAnsi" w:hAnsi="Times New Roman" w:cs="Times New Roman"/>
          <w:sz w:val="24"/>
        </w:rPr>
      </w:pPr>
    </w:p>
    <w:p w14:paraId="1B9777AB" w14:textId="77777777" w:rsidR="00D5798B" w:rsidRPr="00D94C1C" w:rsidRDefault="00D5798B" w:rsidP="002D5A08">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t>§ 1.</w:t>
      </w:r>
    </w:p>
    <w:p w14:paraId="7084FA18" w14:textId="3749E412" w:rsidR="00D5798B" w:rsidRDefault="00612DF9" w:rsidP="00612DF9">
      <w:pPr>
        <w:spacing w:after="0" w:line="360" w:lineRule="auto"/>
        <w:jc w:val="both"/>
        <w:rPr>
          <w:rFonts w:ascii="Times New Roman" w:eastAsiaTheme="minorHAnsi" w:hAnsi="Times New Roman" w:cs="Times New Roman"/>
          <w:sz w:val="24"/>
        </w:rPr>
      </w:pPr>
      <w:r w:rsidRPr="00D94C1C">
        <w:rPr>
          <w:rFonts w:ascii="Times New Roman" w:eastAsiaTheme="minorHAnsi" w:hAnsi="Times New Roman" w:cs="Times New Roman"/>
          <w:sz w:val="24"/>
        </w:rPr>
        <w:t>Gminny Program Profilaktyki i Rozwiązywania Problemów Alkoholowych</w:t>
      </w:r>
      <w:r w:rsidR="000904C0">
        <w:rPr>
          <w:rFonts w:ascii="Times New Roman" w:eastAsiaTheme="minorHAnsi" w:hAnsi="Times New Roman" w:cs="Times New Roman"/>
          <w:sz w:val="24"/>
        </w:rPr>
        <w:t xml:space="preserve"> i Przeciwdziałania Narkomanii</w:t>
      </w:r>
      <w:r w:rsidRPr="00D94C1C">
        <w:rPr>
          <w:rFonts w:ascii="Times New Roman" w:eastAsiaTheme="minorHAnsi" w:hAnsi="Times New Roman" w:cs="Times New Roman"/>
          <w:sz w:val="24"/>
        </w:rPr>
        <w:t xml:space="preserve"> na rok 202</w:t>
      </w:r>
      <w:r w:rsidR="000904C0">
        <w:rPr>
          <w:rFonts w:ascii="Times New Roman" w:eastAsiaTheme="minorHAnsi" w:hAnsi="Times New Roman" w:cs="Times New Roman"/>
          <w:sz w:val="24"/>
        </w:rPr>
        <w:t>2</w:t>
      </w:r>
      <w:r w:rsidRPr="00D94C1C">
        <w:rPr>
          <w:rFonts w:ascii="Times New Roman" w:eastAsiaTheme="minorHAnsi" w:hAnsi="Times New Roman" w:cs="Times New Roman"/>
          <w:sz w:val="24"/>
        </w:rPr>
        <w:t xml:space="preserve"> stanowiący załącznik do Uchwały Nr </w:t>
      </w:r>
      <w:r w:rsidR="000904C0">
        <w:rPr>
          <w:rFonts w:ascii="Times New Roman" w:eastAsiaTheme="minorHAnsi" w:hAnsi="Times New Roman" w:cs="Times New Roman"/>
          <w:sz w:val="24"/>
        </w:rPr>
        <w:t>XLVI/420/22</w:t>
      </w:r>
      <w:r w:rsidRPr="00D94C1C">
        <w:rPr>
          <w:rFonts w:ascii="Times New Roman" w:eastAsiaTheme="minorHAnsi" w:hAnsi="Times New Roman" w:cs="Times New Roman"/>
          <w:sz w:val="24"/>
        </w:rPr>
        <w:t xml:space="preserve"> Rady Miejskiej </w:t>
      </w:r>
      <w:r w:rsidR="000904C0">
        <w:rPr>
          <w:rFonts w:ascii="Times New Roman" w:eastAsiaTheme="minorHAnsi" w:hAnsi="Times New Roman" w:cs="Times New Roman"/>
          <w:sz w:val="24"/>
        </w:rPr>
        <w:br/>
      </w:r>
      <w:r w:rsidRPr="00D94C1C">
        <w:rPr>
          <w:rFonts w:ascii="Times New Roman" w:eastAsiaTheme="minorHAnsi" w:hAnsi="Times New Roman" w:cs="Times New Roman"/>
          <w:sz w:val="24"/>
        </w:rPr>
        <w:t xml:space="preserve">w Czempiniu z dnia </w:t>
      </w:r>
      <w:r w:rsidR="000904C0">
        <w:rPr>
          <w:rFonts w:ascii="Times New Roman" w:eastAsiaTheme="minorHAnsi" w:hAnsi="Times New Roman" w:cs="Times New Roman"/>
          <w:sz w:val="24"/>
        </w:rPr>
        <w:t>22 marca 2022</w:t>
      </w:r>
      <w:r w:rsidRPr="00D94C1C">
        <w:rPr>
          <w:rFonts w:ascii="Times New Roman" w:eastAsiaTheme="minorHAnsi" w:hAnsi="Times New Roman" w:cs="Times New Roman"/>
          <w:sz w:val="24"/>
        </w:rPr>
        <w:t xml:space="preserve"> roku w sprawie Gminnego Programu Profilaktyki </w:t>
      </w:r>
      <w:r w:rsidR="000904C0">
        <w:rPr>
          <w:rFonts w:ascii="Times New Roman" w:eastAsiaTheme="minorHAnsi" w:hAnsi="Times New Roman" w:cs="Times New Roman"/>
          <w:sz w:val="24"/>
        </w:rPr>
        <w:br/>
      </w:r>
      <w:r w:rsidRPr="00D94C1C">
        <w:rPr>
          <w:rFonts w:ascii="Times New Roman" w:eastAsiaTheme="minorHAnsi" w:hAnsi="Times New Roman" w:cs="Times New Roman"/>
          <w:sz w:val="24"/>
        </w:rPr>
        <w:t xml:space="preserve">i Rozwiązywania Problemów Alkoholowych </w:t>
      </w:r>
      <w:r w:rsidR="000904C0">
        <w:rPr>
          <w:rFonts w:ascii="Times New Roman" w:eastAsiaTheme="minorHAnsi" w:hAnsi="Times New Roman" w:cs="Times New Roman"/>
          <w:sz w:val="24"/>
        </w:rPr>
        <w:t xml:space="preserve">i Przeciwdziałania Narkomanii </w:t>
      </w:r>
      <w:r w:rsidRPr="00D94C1C">
        <w:rPr>
          <w:rFonts w:ascii="Times New Roman" w:eastAsiaTheme="minorHAnsi" w:hAnsi="Times New Roman" w:cs="Times New Roman"/>
          <w:sz w:val="24"/>
        </w:rPr>
        <w:t>na rok 202</w:t>
      </w:r>
      <w:r w:rsidR="000904C0">
        <w:rPr>
          <w:rFonts w:ascii="Times New Roman" w:eastAsiaTheme="minorHAnsi" w:hAnsi="Times New Roman" w:cs="Times New Roman"/>
          <w:sz w:val="24"/>
        </w:rPr>
        <w:t>2</w:t>
      </w:r>
      <w:r w:rsidRPr="00D94C1C">
        <w:rPr>
          <w:rFonts w:ascii="Times New Roman" w:eastAsiaTheme="minorHAnsi" w:hAnsi="Times New Roman" w:cs="Times New Roman"/>
          <w:sz w:val="24"/>
        </w:rPr>
        <w:t xml:space="preserve"> otrzymuje brzmienie jak załącznik do niniejszej uchwały.</w:t>
      </w:r>
    </w:p>
    <w:p w14:paraId="42F5629E" w14:textId="77777777" w:rsidR="000904C0" w:rsidRPr="00D94C1C" w:rsidRDefault="000904C0" w:rsidP="00612DF9">
      <w:pPr>
        <w:spacing w:after="0" w:line="360" w:lineRule="auto"/>
        <w:jc w:val="both"/>
        <w:rPr>
          <w:rFonts w:ascii="Times New Roman" w:eastAsiaTheme="minorHAnsi" w:hAnsi="Times New Roman" w:cs="Times New Roman"/>
          <w:sz w:val="24"/>
        </w:rPr>
      </w:pPr>
    </w:p>
    <w:p w14:paraId="3D467462" w14:textId="52EBB814" w:rsidR="000904C0" w:rsidRPr="00D94C1C" w:rsidRDefault="00D5798B" w:rsidP="000904C0">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t>§2.</w:t>
      </w:r>
    </w:p>
    <w:p w14:paraId="6E7A573E" w14:textId="77777777" w:rsidR="00D5798B" w:rsidRPr="00D94C1C" w:rsidRDefault="00D5798B" w:rsidP="002D5A08">
      <w:pPr>
        <w:spacing w:after="0" w:line="360" w:lineRule="auto"/>
        <w:jc w:val="both"/>
        <w:rPr>
          <w:rFonts w:ascii="Times New Roman" w:eastAsiaTheme="minorHAnsi" w:hAnsi="Times New Roman" w:cs="Times New Roman"/>
          <w:sz w:val="24"/>
        </w:rPr>
      </w:pPr>
      <w:r w:rsidRPr="00D94C1C">
        <w:rPr>
          <w:rFonts w:ascii="Times New Roman" w:eastAsiaTheme="minorHAnsi" w:hAnsi="Times New Roman" w:cs="Times New Roman"/>
          <w:sz w:val="24"/>
        </w:rPr>
        <w:t>Wykonanie uchwały powierza się Burmistrzowi Gminy Czempiń.</w:t>
      </w:r>
    </w:p>
    <w:p w14:paraId="6671D3F7" w14:textId="77777777" w:rsidR="00D5798B" w:rsidRPr="00D94C1C" w:rsidRDefault="00D5798B" w:rsidP="002D5A08">
      <w:pPr>
        <w:spacing w:after="0" w:line="360" w:lineRule="auto"/>
        <w:jc w:val="both"/>
        <w:rPr>
          <w:rFonts w:ascii="Times New Roman" w:eastAsiaTheme="minorHAnsi" w:hAnsi="Times New Roman" w:cs="Times New Roman"/>
          <w:sz w:val="24"/>
        </w:rPr>
      </w:pPr>
    </w:p>
    <w:p w14:paraId="37DDA10B" w14:textId="77777777" w:rsidR="00D5798B" w:rsidRPr="00D94C1C" w:rsidRDefault="00D5798B" w:rsidP="002D5A08">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t>§ 3.</w:t>
      </w:r>
    </w:p>
    <w:p w14:paraId="4C77F591" w14:textId="20F8B2D4" w:rsidR="00D5798B" w:rsidRPr="00D94C1C" w:rsidRDefault="00D5798B" w:rsidP="002D5A08">
      <w:pPr>
        <w:spacing w:after="0" w:line="360" w:lineRule="auto"/>
        <w:jc w:val="both"/>
        <w:rPr>
          <w:rFonts w:ascii="Times New Roman" w:eastAsiaTheme="minorHAnsi" w:hAnsi="Times New Roman" w:cs="Times New Roman"/>
          <w:sz w:val="24"/>
        </w:rPr>
      </w:pPr>
      <w:r w:rsidRPr="00D94C1C">
        <w:rPr>
          <w:rFonts w:ascii="Times New Roman" w:eastAsiaTheme="minorHAnsi" w:hAnsi="Times New Roman" w:cs="Times New Roman"/>
          <w:sz w:val="24"/>
        </w:rPr>
        <w:t xml:space="preserve">Uchwała wchodzi w życie z dniem </w:t>
      </w:r>
      <w:r w:rsidR="00612DF9" w:rsidRPr="00D94C1C">
        <w:rPr>
          <w:rFonts w:ascii="Times New Roman" w:eastAsiaTheme="minorHAnsi" w:hAnsi="Times New Roman" w:cs="Times New Roman"/>
          <w:sz w:val="24"/>
        </w:rPr>
        <w:t>podjęcia.</w:t>
      </w:r>
    </w:p>
    <w:p w14:paraId="31149BF6" w14:textId="77777777" w:rsidR="00D5798B" w:rsidRPr="00D94C1C" w:rsidRDefault="00D5798B" w:rsidP="002D5A08">
      <w:pPr>
        <w:spacing w:after="0" w:line="360" w:lineRule="auto"/>
        <w:jc w:val="both"/>
        <w:rPr>
          <w:rFonts w:ascii="Times New Roman" w:eastAsiaTheme="minorHAnsi" w:hAnsi="Times New Roman" w:cs="Times New Roman"/>
          <w:sz w:val="24"/>
        </w:rPr>
      </w:pPr>
    </w:p>
    <w:p w14:paraId="7EAFEF80" w14:textId="77777777" w:rsidR="00D5798B" w:rsidRPr="00D94C1C" w:rsidRDefault="00D5798B" w:rsidP="002D5A08">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t>§ 4.</w:t>
      </w:r>
    </w:p>
    <w:p w14:paraId="3E83F81D" w14:textId="77777777" w:rsidR="00D5798B" w:rsidRPr="00D94C1C" w:rsidRDefault="00D5798B" w:rsidP="002D5A08">
      <w:pPr>
        <w:spacing w:after="0" w:line="360" w:lineRule="auto"/>
        <w:jc w:val="both"/>
        <w:rPr>
          <w:rFonts w:ascii="Times New Roman" w:eastAsiaTheme="minorHAnsi" w:hAnsi="Times New Roman" w:cs="Times New Roman"/>
          <w:sz w:val="24"/>
        </w:rPr>
      </w:pPr>
      <w:r w:rsidRPr="00D94C1C">
        <w:rPr>
          <w:rFonts w:ascii="Times New Roman" w:eastAsiaTheme="minorHAnsi" w:hAnsi="Times New Roman" w:cs="Times New Roman"/>
          <w:sz w:val="24"/>
        </w:rPr>
        <w:t xml:space="preserve">Uchwała podlega podaniu do publicznej wiadomości poprzez rozplakatowanie </w:t>
      </w:r>
      <w:proofErr w:type="spellStart"/>
      <w:r w:rsidRPr="00D94C1C">
        <w:rPr>
          <w:rFonts w:ascii="Times New Roman" w:eastAsiaTheme="minorHAnsi" w:hAnsi="Times New Roman" w:cs="Times New Roman"/>
          <w:sz w:val="24"/>
        </w:rPr>
        <w:t>obwieszczeń</w:t>
      </w:r>
      <w:proofErr w:type="spellEnd"/>
      <w:r w:rsidRPr="00D94C1C">
        <w:rPr>
          <w:rFonts w:ascii="Times New Roman" w:eastAsiaTheme="minorHAnsi" w:hAnsi="Times New Roman" w:cs="Times New Roman"/>
          <w:sz w:val="24"/>
        </w:rPr>
        <w:t xml:space="preserve"> w gmachu Urzędu Gminy w Czempiniu.</w:t>
      </w:r>
    </w:p>
    <w:p w14:paraId="67D238B0" w14:textId="77777777" w:rsidR="00D5798B" w:rsidRPr="00D94C1C" w:rsidRDefault="00D5798B" w:rsidP="002D5A08">
      <w:pPr>
        <w:spacing w:line="360" w:lineRule="auto"/>
        <w:ind w:left="4956"/>
        <w:rPr>
          <w:rFonts w:ascii="Times New Roman" w:eastAsiaTheme="minorHAnsi" w:hAnsi="Times New Roman" w:cs="Times New Roman"/>
          <w:sz w:val="24"/>
        </w:rPr>
      </w:pPr>
    </w:p>
    <w:p w14:paraId="20B07D6E" w14:textId="28BF639A" w:rsidR="00D5798B" w:rsidRDefault="00D5798B" w:rsidP="000904C0">
      <w:pPr>
        <w:spacing w:line="360" w:lineRule="auto"/>
        <w:rPr>
          <w:rFonts w:ascii="Times New Roman" w:eastAsiaTheme="minorHAnsi" w:hAnsi="Times New Roman" w:cs="Times New Roman"/>
          <w:sz w:val="24"/>
        </w:rPr>
      </w:pPr>
    </w:p>
    <w:p w14:paraId="515CD559" w14:textId="77777777" w:rsidR="000904C0" w:rsidRPr="00D94C1C" w:rsidRDefault="000904C0" w:rsidP="000904C0">
      <w:pPr>
        <w:spacing w:line="360" w:lineRule="auto"/>
        <w:rPr>
          <w:rFonts w:ascii="Times New Roman" w:eastAsiaTheme="minorHAnsi" w:hAnsi="Times New Roman" w:cs="Times New Roman"/>
          <w:sz w:val="24"/>
        </w:rPr>
      </w:pPr>
    </w:p>
    <w:p w14:paraId="2DC8B283" w14:textId="77777777" w:rsidR="00D5798B" w:rsidRPr="00D94C1C" w:rsidRDefault="00D5798B" w:rsidP="002D5A08">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lastRenderedPageBreak/>
        <w:t xml:space="preserve">Uzasadnienie </w:t>
      </w:r>
    </w:p>
    <w:p w14:paraId="0775255C" w14:textId="4E95F445" w:rsidR="00D5798B" w:rsidRPr="00D94C1C" w:rsidRDefault="00D5798B" w:rsidP="002D5A08">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t xml:space="preserve">do uchwały </w:t>
      </w:r>
      <w:r w:rsidR="00F20AE2">
        <w:rPr>
          <w:rFonts w:ascii="Times New Roman" w:eastAsiaTheme="minorHAnsi" w:hAnsi="Times New Roman" w:cs="Times New Roman"/>
          <w:b/>
          <w:sz w:val="24"/>
        </w:rPr>
        <w:t>XLVIII/441/22</w:t>
      </w:r>
    </w:p>
    <w:p w14:paraId="3426DEC3" w14:textId="77777777" w:rsidR="00D5798B" w:rsidRPr="00D94C1C" w:rsidRDefault="00D5798B" w:rsidP="002D5A08">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t>Rady Miejskiej w Czempiniu</w:t>
      </w:r>
    </w:p>
    <w:p w14:paraId="523CBC59" w14:textId="44FC9A86" w:rsidR="00D5798B" w:rsidRPr="00D94C1C" w:rsidRDefault="00D5798B" w:rsidP="002D5A08">
      <w:pPr>
        <w:spacing w:after="0" w:line="360" w:lineRule="auto"/>
        <w:jc w:val="center"/>
        <w:rPr>
          <w:rFonts w:ascii="Times New Roman" w:eastAsiaTheme="minorHAnsi" w:hAnsi="Times New Roman" w:cs="Times New Roman"/>
          <w:b/>
          <w:sz w:val="24"/>
        </w:rPr>
      </w:pPr>
      <w:r w:rsidRPr="00D94C1C">
        <w:rPr>
          <w:rFonts w:ascii="Times New Roman" w:eastAsiaTheme="minorHAnsi" w:hAnsi="Times New Roman" w:cs="Times New Roman"/>
          <w:b/>
          <w:sz w:val="24"/>
        </w:rPr>
        <w:t xml:space="preserve">z dnia </w:t>
      </w:r>
      <w:r w:rsidR="00F20AE2">
        <w:rPr>
          <w:rFonts w:ascii="Times New Roman" w:eastAsiaTheme="minorHAnsi" w:hAnsi="Times New Roman" w:cs="Times New Roman"/>
          <w:b/>
          <w:sz w:val="24"/>
        </w:rPr>
        <w:t xml:space="preserve">16 maja 2022 roku </w:t>
      </w:r>
    </w:p>
    <w:p w14:paraId="4B0C75E9" w14:textId="77777777" w:rsidR="00856EE4" w:rsidRPr="000904C0" w:rsidRDefault="00856EE4" w:rsidP="00856EE4">
      <w:pPr>
        <w:spacing w:after="0" w:line="360" w:lineRule="auto"/>
        <w:jc w:val="both"/>
        <w:rPr>
          <w:rFonts w:ascii="Times New Roman" w:eastAsiaTheme="minorHAnsi" w:hAnsi="Times New Roman" w:cs="Times New Roman"/>
          <w:color w:val="FF0000"/>
          <w:sz w:val="24"/>
          <w:szCs w:val="24"/>
          <w:u w:val="single"/>
        </w:rPr>
      </w:pPr>
    </w:p>
    <w:p w14:paraId="3CF450DE" w14:textId="77777777" w:rsidR="00914D03" w:rsidRPr="00856EE4" w:rsidRDefault="00914D03" w:rsidP="00914D03">
      <w:pPr>
        <w:spacing w:after="0" w:line="360" w:lineRule="auto"/>
        <w:ind w:firstLine="708"/>
        <w:jc w:val="both"/>
        <w:rPr>
          <w:rFonts w:ascii="Times New Roman" w:eastAsiaTheme="minorHAnsi" w:hAnsi="Times New Roman" w:cs="Times New Roman"/>
          <w:sz w:val="24"/>
          <w:szCs w:val="24"/>
        </w:rPr>
      </w:pPr>
      <w:r w:rsidRPr="00856EE4">
        <w:rPr>
          <w:rFonts w:ascii="Times New Roman" w:eastAsiaTheme="minorHAnsi" w:hAnsi="Times New Roman" w:cs="Times New Roman"/>
          <w:sz w:val="24"/>
          <w:szCs w:val="24"/>
        </w:rPr>
        <w:t>Ustawa o wychowaniu w trzeźwości i przeciwdziałaniu alkoholizmowi nakłada na gminę obowiązek realizacji zadań związanych z profilaktyką alkoholową oraz zapewnienie bezpłatnej pomocy terapeutycznej i rehabilitacyjnej osobom uzależnionym oraz ich rodzinom.</w:t>
      </w:r>
    </w:p>
    <w:p w14:paraId="03CF232D" w14:textId="29A745BE" w:rsidR="00914D03" w:rsidRDefault="00914D03" w:rsidP="00914D03">
      <w:pPr>
        <w:spacing w:after="0" w:line="360" w:lineRule="auto"/>
        <w:jc w:val="both"/>
        <w:rPr>
          <w:rFonts w:ascii="Times New Roman" w:eastAsiaTheme="minorHAnsi" w:hAnsi="Times New Roman" w:cs="Times New Roman"/>
          <w:sz w:val="24"/>
          <w:szCs w:val="24"/>
        </w:rPr>
      </w:pPr>
      <w:r w:rsidRPr="00856EE4">
        <w:rPr>
          <w:rFonts w:ascii="Times New Roman" w:eastAsiaTheme="minorHAnsi" w:hAnsi="Times New Roman" w:cs="Times New Roman"/>
          <w:sz w:val="24"/>
          <w:szCs w:val="24"/>
        </w:rPr>
        <w:t xml:space="preserve">Uchwalony w dniu </w:t>
      </w:r>
      <w:r>
        <w:rPr>
          <w:rFonts w:ascii="Times New Roman" w:eastAsiaTheme="minorHAnsi" w:hAnsi="Times New Roman" w:cs="Times New Roman"/>
          <w:sz w:val="24"/>
          <w:szCs w:val="24"/>
        </w:rPr>
        <w:t>22 marca 2022</w:t>
      </w:r>
      <w:r w:rsidRPr="00856EE4">
        <w:rPr>
          <w:rFonts w:ascii="Times New Roman" w:eastAsiaTheme="minorHAnsi" w:hAnsi="Times New Roman" w:cs="Times New Roman"/>
          <w:sz w:val="24"/>
          <w:szCs w:val="24"/>
        </w:rPr>
        <w:t xml:space="preserve"> roku „Gminny Program Profilaktyki i Rozwiązywani</w:t>
      </w:r>
      <w:r>
        <w:rPr>
          <w:rFonts w:ascii="Times New Roman" w:eastAsiaTheme="minorHAnsi" w:hAnsi="Times New Roman" w:cs="Times New Roman"/>
          <w:sz w:val="24"/>
          <w:szCs w:val="24"/>
        </w:rPr>
        <w:t>a Problemów Alkoholowych i Przeciwdziałania Narkomanii na 2022</w:t>
      </w:r>
      <w:r w:rsidRPr="00856EE4">
        <w:rPr>
          <w:rFonts w:ascii="Times New Roman" w:eastAsiaTheme="minorHAnsi" w:hAnsi="Times New Roman" w:cs="Times New Roman"/>
          <w:sz w:val="24"/>
          <w:szCs w:val="24"/>
        </w:rPr>
        <w:t xml:space="preserve"> rok” zakłada kontynuację działań z roku poprzedniego, uwzględniając potrzeby roku bieżącego.</w:t>
      </w:r>
    </w:p>
    <w:p w14:paraId="3C85369C" w14:textId="60CFBFD5" w:rsidR="00914D03" w:rsidRPr="003F78CC" w:rsidRDefault="00914D03" w:rsidP="00914D03">
      <w:pPr>
        <w:spacing w:after="0" w:line="360" w:lineRule="auto"/>
        <w:jc w:val="both"/>
        <w:rPr>
          <w:rFonts w:ascii="Times New Roman" w:eastAsiaTheme="minorHAnsi" w:hAnsi="Times New Roman" w:cs="Times New Roman"/>
          <w:sz w:val="24"/>
          <w:szCs w:val="24"/>
        </w:rPr>
      </w:pPr>
      <w:r w:rsidRPr="00C61EF6">
        <w:rPr>
          <w:rFonts w:ascii="Times New Roman" w:eastAsiaTheme="minorHAnsi" w:hAnsi="Times New Roman" w:cs="Times New Roman"/>
          <w:color w:val="FF0000"/>
          <w:sz w:val="24"/>
          <w:szCs w:val="24"/>
        </w:rPr>
        <w:tab/>
      </w:r>
      <w:r w:rsidRPr="003F78CC">
        <w:rPr>
          <w:rFonts w:ascii="Times New Roman" w:eastAsiaTheme="minorHAnsi" w:hAnsi="Times New Roman" w:cs="Times New Roman"/>
          <w:sz w:val="24"/>
          <w:szCs w:val="24"/>
        </w:rPr>
        <w:t>W związku z trwającą w ostatnich dwóch latach pandemią wirusa SARS-CoV-2</w:t>
      </w:r>
      <w:r w:rsidR="008A0475" w:rsidRPr="003F78CC">
        <w:rPr>
          <w:rFonts w:ascii="Times New Roman" w:eastAsiaTheme="minorHAnsi" w:hAnsi="Times New Roman" w:cs="Times New Roman"/>
          <w:sz w:val="24"/>
          <w:szCs w:val="24"/>
        </w:rPr>
        <w:t xml:space="preserve"> </w:t>
      </w:r>
      <w:r w:rsidR="00C61EF6" w:rsidRPr="003F78CC">
        <w:rPr>
          <w:rFonts w:ascii="Times New Roman" w:eastAsiaTheme="minorHAnsi" w:hAnsi="Times New Roman" w:cs="Times New Roman"/>
          <w:sz w:val="24"/>
          <w:szCs w:val="24"/>
        </w:rPr>
        <w:br/>
      </w:r>
      <w:r w:rsidR="008A0475" w:rsidRPr="003F78CC">
        <w:rPr>
          <w:rFonts w:ascii="Times New Roman" w:eastAsiaTheme="minorHAnsi" w:hAnsi="Times New Roman" w:cs="Times New Roman"/>
          <w:sz w:val="24"/>
          <w:szCs w:val="24"/>
        </w:rPr>
        <w:t xml:space="preserve">i zaobserwowaniem wśród dzieci i młodzieży zmniejszonej aktywności fizycznej a znacznie zwiększonej aktywności w Internecie, nadmiernego użytkowania urządzeń elektronicznych (komputer, telefon) zasadne jest </w:t>
      </w:r>
      <w:r w:rsidR="00C118D1">
        <w:rPr>
          <w:rFonts w:ascii="Times New Roman" w:eastAsiaTheme="minorHAnsi" w:hAnsi="Times New Roman" w:cs="Times New Roman"/>
          <w:sz w:val="24"/>
          <w:szCs w:val="24"/>
        </w:rPr>
        <w:t>dofinansowanie</w:t>
      </w:r>
      <w:r w:rsidR="008A0475" w:rsidRPr="003F78CC">
        <w:rPr>
          <w:rFonts w:ascii="Times New Roman" w:eastAsiaTheme="minorHAnsi" w:hAnsi="Times New Roman" w:cs="Times New Roman"/>
          <w:sz w:val="24"/>
          <w:szCs w:val="24"/>
        </w:rPr>
        <w:t xml:space="preserve"> różnych form wypoczynku (wyjazdów i kolonii) z progr</w:t>
      </w:r>
      <w:r w:rsidR="00C61EF6" w:rsidRPr="003F78CC">
        <w:rPr>
          <w:rFonts w:ascii="Times New Roman" w:eastAsiaTheme="minorHAnsi" w:hAnsi="Times New Roman" w:cs="Times New Roman"/>
          <w:sz w:val="24"/>
          <w:szCs w:val="24"/>
        </w:rPr>
        <w:t>amem</w:t>
      </w:r>
      <w:r w:rsidR="008A0475" w:rsidRPr="003F78CC">
        <w:rPr>
          <w:rFonts w:ascii="Times New Roman" w:eastAsiaTheme="minorHAnsi" w:hAnsi="Times New Roman" w:cs="Times New Roman"/>
          <w:sz w:val="24"/>
          <w:szCs w:val="24"/>
        </w:rPr>
        <w:t xml:space="preserve"> profilaktycznym</w:t>
      </w:r>
      <w:r w:rsidR="00C118D1">
        <w:rPr>
          <w:rFonts w:ascii="Times New Roman" w:eastAsiaTheme="minorHAnsi" w:hAnsi="Times New Roman" w:cs="Times New Roman"/>
          <w:sz w:val="24"/>
          <w:szCs w:val="24"/>
        </w:rPr>
        <w:t xml:space="preserve"> </w:t>
      </w:r>
      <w:r w:rsidR="00C118D1" w:rsidRPr="00C118D1">
        <w:rPr>
          <w:rFonts w:ascii="Times New Roman" w:eastAsiaTheme="minorHAnsi" w:hAnsi="Times New Roman" w:cs="Times New Roman"/>
          <w:sz w:val="24"/>
          <w:szCs w:val="24"/>
        </w:rPr>
        <w:t>dla dzieci i młodzieży</w:t>
      </w:r>
      <w:r w:rsidR="00C118D1">
        <w:rPr>
          <w:rFonts w:ascii="Times New Roman" w:eastAsiaTheme="minorHAnsi" w:hAnsi="Times New Roman" w:cs="Times New Roman"/>
          <w:sz w:val="24"/>
          <w:szCs w:val="24"/>
        </w:rPr>
        <w:t>.</w:t>
      </w:r>
    </w:p>
    <w:p w14:paraId="0396584B" w14:textId="77777777" w:rsidR="00D5798B" w:rsidRPr="003F78CC" w:rsidRDefault="00D5798B" w:rsidP="002D5A08">
      <w:pPr>
        <w:spacing w:after="0" w:line="360" w:lineRule="auto"/>
        <w:jc w:val="both"/>
        <w:rPr>
          <w:rFonts w:ascii="Times New Roman" w:eastAsiaTheme="minorHAnsi" w:hAnsi="Times New Roman" w:cs="Times New Roman"/>
          <w:sz w:val="24"/>
          <w:u w:val="single"/>
        </w:rPr>
      </w:pPr>
    </w:p>
    <w:p w14:paraId="39C5D936" w14:textId="77777777" w:rsidR="00D5798B" w:rsidRPr="003F78CC" w:rsidRDefault="00D5798B" w:rsidP="002D5A08">
      <w:pPr>
        <w:spacing w:after="0" w:line="360" w:lineRule="auto"/>
        <w:jc w:val="both"/>
        <w:rPr>
          <w:rFonts w:ascii="Times New Roman" w:eastAsiaTheme="minorHAnsi" w:hAnsi="Times New Roman" w:cs="Times New Roman"/>
          <w:sz w:val="24"/>
          <w:u w:val="single"/>
        </w:rPr>
      </w:pPr>
    </w:p>
    <w:p w14:paraId="762ACDA5" w14:textId="77777777" w:rsidR="00D5798B" w:rsidRPr="00D94C1C" w:rsidRDefault="00D5798B" w:rsidP="002D5A08">
      <w:pPr>
        <w:spacing w:after="0" w:line="360" w:lineRule="auto"/>
        <w:jc w:val="both"/>
        <w:rPr>
          <w:rFonts w:ascii="Times New Roman" w:eastAsiaTheme="minorHAnsi" w:hAnsi="Times New Roman" w:cs="Times New Roman"/>
          <w:sz w:val="24"/>
          <w:u w:val="single"/>
        </w:rPr>
      </w:pPr>
    </w:p>
    <w:p w14:paraId="705C0320" w14:textId="77777777" w:rsidR="00105657" w:rsidRPr="00D94C1C" w:rsidRDefault="00105657" w:rsidP="002D5A08">
      <w:pPr>
        <w:spacing w:after="0" w:line="360" w:lineRule="auto"/>
        <w:jc w:val="both"/>
        <w:rPr>
          <w:rFonts w:ascii="Times New Roman" w:eastAsiaTheme="minorHAnsi" w:hAnsi="Times New Roman" w:cs="Times New Roman"/>
          <w:sz w:val="24"/>
          <w:u w:val="single"/>
        </w:rPr>
      </w:pPr>
    </w:p>
    <w:p w14:paraId="79077EB1" w14:textId="71719F54" w:rsidR="00932422" w:rsidRDefault="00932422" w:rsidP="002D5A08">
      <w:pPr>
        <w:spacing w:line="360" w:lineRule="auto"/>
        <w:rPr>
          <w:rFonts w:ascii="Times New Roman" w:eastAsiaTheme="minorHAnsi" w:hAnsi="Times New Roman" w:cs="Times New Roman"/>
          <w:sz w:val="24"/>
        </w:rPr>
      </w:pPr>
    </w:p>
    <w:p w14:paraId="2EFA5E37" w14:textId="4C16B4B5" w:rsidR="000904C0" w:rsidRDefault="000904C0" w:rsidP="002D5A08">
      <w:pPr>
        <w:spacing w:line="360" w:lineRule="auto"/>
        <w:rPr>
          <w:rFonts w:ascii="Times New Roman" w:eastAsiaTheme="minorHAnsi" w:hAnsi="Times New Roman" w:cs="Times New Roman"/>
          <w:sz w:val="24"/>
        </w:rPr>
      </w:pPr>
    </w:p>
    <w:p w14:paraId="1E1F56DA" w14:textId="3353AD88" w:rsidR="00914D03" w:rsidRDefault="00914D03" w:rsidP="002D5A08">
      <w:pPr>
        <w:spacing w:line="360" w:lineRule="auto"/>
        <w:rPr>
          <w:rFonts w:ascii="Times New Roman" w:eastAsiaTheme="minorHAnsi" w:hAnsi="Times New Roman" w:cs="Times New Roman"/>
          <w:sz w:val="24"/>
        </w:rPr>
      </w:pPr>
    </w:p>
    <w:p w14:paraId="2C35070F" w14:textId="43CBBF5D" w:rsidR="00914D03" w:rsidRDefault="00914D03" w:rsidP="002D5A08">
      <w:pPr>
        <w:spacing w:line="360" w:lineRule="auto"/>
        <w:rPr>
          <w:rFonts w:ascii="Times New Roman" w:eastAsiaTheme="minorHAnsi" w:hAnsi="Times New Roman" w:cs="Times New Roman"/>
          <w:sz w:val="24"/>
        </w:rPr>
      </w:pPr>
    </w:p>
    <w:p w14:paraId="7A793AAC" w14:textId="17CCBF97" w:rsidR="00170D58" w:rsidRDefault="00170D58" w:rsidP="002D5A08">
      <w:pPr>
        <w:spacing w:line="360" w:lineRule="auto"/>
        <w:rPr>
          <w:rFonts w:ascii="Times New Roman" w:eastAsiaTheme="minorHAnsi" w:hAnsi="Times New Roman" w:cs="Times New Roman"/>
          <w:sz w:val="24"/>
        </w:rPr>
      </w:pPr>
    </w:p>
    <w:p w14:paraId="24DEB4EF" w14:textId="0ED00DB1" w:rsidR="00170D58" w:rsidRDefault="00170D58" w:rsidP="002D5A08">
      <w:pPr>
        <w:spacing w:line="360" w:lineRule="auto"/>
        <w:rPr>
          <w:rFonts w:ascii="Times New Roman" w:eastAsiaTheme="minorHAnsi" w:hAnsi="Times New Roman" w:cs="Times New Roman"/>
          <w:sz w:val="24"/>
        </w:rPr>
      </w:pPr>
    </w:p>
    <w:p w14:paraId="5EAA031C" w14:textId="3B4631C6" w:rsidR="00170D58" w:rsidRDefault="00170D58" w:rsidP="002D5A08">
      <w:pPr>
        <w:spacing w:line="360" w:lineRule="auto"/>
        <w:rPr>
          <w:rFonts w:ascii="Times New Roman" w:eastAsiaTheme="minorHAnsi" w:hAnsi="Times New Roman" w:cs="Times New Roman"/>
          <w:sz w:val="24"/>
        </w:rPr>
      </w:pPr>
    </w:p>
    <w:p w14:paraId="5318FA9A" w14:textId="77777777" w:rsidR="00170D58" w:rsidRDefault="00170D58" w:rsidP="002D5A08">
      <w:pPr>
        <w:spacing w:line="360" w:lineRule="auto"/>
        <w:rPr>
          <w:rFonts w:ascii="Times New Roman" w:eastAsiaTheme="minorHAnsi" w:hAnsi="Times New Roman" w:cs="Times New Roman"/>
          <w:sz w:val="24"/>
        </w:rPr>
      </w:pPr>
    </w:p>
    <w:p w14:paraId="410C2895" w14:textId="77777777" w:rsidR="00914D03" w:rsidRDefault="00914D03" w:rsidP="002D5A08">
      <w:pPr>
        <w:spacing w:line="360" w:lineRule="auto"/>
        <w:rPr>
          <w:rFonts w:ascii="Times New Roman" w:eastAsiaTheme="minorHAnsi" w:hAnsi="Times New Roman" w:cs="Times New Roman"/>
          <w:sz w:val="24"/>
        </w:rPr>
      </w:pPr>
    </w:p>
    <w:p w14:paraId="28C76704" w14:textId="77777777" w:rsidR="000904C0" w:rsidRPr="00F20AE2" w:rsidRDefault="000904C0" w:rsidP="00F20AE2">
      <w:pPr>
        <w:spacing w:line="240" w:lineRule="auto"/>
        <w:ind w:left="4956" w:firstLine="998"/>
        <w:rPr>
          <w:rFonts w:ascii="Times New Roman" w:eastAsiaTheme="minorHAnsi" w:hAnsi="Times New Roman" w:cs="Times New Roman"/>
          <w:b/>
          <w:bCs/>
          <w:sz w:val="24"/>
        </w:rPr>
      </w:pPr>
      <w:r w:rsidRPr="00F20AE2">
        <w:rPr>
          <w:rFonts w:ascii="Times New Roman" w:eastAsiaTheme="minorHAnsi" w:hAnsi="Times New Roman" w:cs="Times New Roman"/>
          <w:b/>
          <w:bCs/>
          <w:sz w:val="24"/>
        </w:rPr>
        <w:lastRenderedPageBreak/>
        <w:t xml:space="preserve">Załącznik </w:t>
      </w:r>
    </w:p>
    <w:p w14:paraId="04C7D3CE" w14:textId="6A1948D5" w:rsidR="000904C0" w:rsidRPr="00F20AE2" w:rsidRDefault="000904C0" w:rsidP="00F20AE2">
      <w:pPr>
        <w:spacing w:line="240" w:lineRule="auto"/>
        <w:ind w:left="4956" w:firstLine="998"/>
        <w:rPr>
          <w:rFonts w:ascii="Times New Roman" w:eastAsiaTheme="minorHAnsi" w:hAnsi="Times New Roman" w:cs="Times New Roman"/>
          <w:b/>
          <w:bCs/>
          <w:sz w:val="24"/>
        </w:rPr>
      </w:pPr>
      <w:r w:rsidRPr="00F20AE2">
        <w:rPr>
          <w:rFonts w:ascii="Times New Roman" w:eastAsiaTheme="minorHAnsi" w:hAnsi="Times New Roman" w:cs="Times New Roman"/>
          <w:b/>
          <w:bCs/>
          <w:sz w:val="24"/>
        </w:rPr>
        <w:t xml:space="preserve">do Uchwały Nr </w:t>
      </w:r>
      <w:r w:rsidR="00F20AE2" w:rsidRPr="00F20AE2">
        <w:rPr>
          <w:rFonts w:ascii="Times New Roman" w:eastAsiaTheme="minorHAnsi" w:hAnsi="Times New Roman" w:cs="Times New Roman"/>
          <w:b/>
          <w:bCs/>
          <w:sz w:val="24"/>
        </w:rPr>
        <w:t>XLVIII/441/22</w:t>
      </w:r>
    </w:p>
    <w:p w14:paraId="01154707" w14:textId="77777777" w:rsidR="000904C0" w:rsidRPr="00F20AE2" w:rsidRDefault="000904C0" w:rsidP="00F20AE2">
      <w:pPr>
        <w:spacing w:line="240" w:lineRule="auto"/>
        <w:ind w:left="4956" w:firstLine="998"/>
        <w:rPr>
          <w:rFonts w:ascii="Times New Roman" w:eastAsiaTheme="minorHAnsi" w:hAnsi="Times New Roman" w:cs="Times New Roman"/>
          <w:b/>
          <w:bCs/>
          <w:sz w:val="24"/>
        </w:rPr>
      </w:pPr>
      <w:r w:rsidRPr="00F20AE2">
        <w:rPr>
          <w:rFonts w:ascii="Times New Roman" w:eastAsiaTheme="minorHAnsi" w:hAnsi="Times New Roman" w:cs="Times New Roman"/>
          <w:b/>
          <w:bCs/>
          <w:sz w:val="24"/>
        </w:rPr>
        <w:t>Rady Miejskiej w Czempiniu</w:t>
      </w:r>
    </w:p>
    <w:p w14:paraId="28528C12" w14:textId="7944CA1C" w:rsidR="000904C0" w:rsidRPr="00F20AE2" w:rsidRDefault="000904C0" w:rsidP="00F20AE2">
      <w:pPr>
        <w:spacing w:line="240" w:lineRule="auto"/>
        <w:ind w:left="4956" w:firstLine="998"/>
        <w:rPr>
          <w:rFonts w:ascii="Times New Roman" w:eastAsiaTheme="minorHAnsi" w:hAnsi="Times New Roman" w:cs="Times New Roman"/>
          <w:b/>
          <w:bCs/>
          <w:sz w:val="24"/>
        </w:rPr>
      </w:pPr>
      <w:r w:rsidRPr="00F20AE2">
        <w:rPr>
          <w:rFonts w:ascii="Times New Roman" w:eastAsiaTheme="minorHAnsi" w:hAnsi="Times New Roman" w:cs="Times New Roman"/>
          <w:b/>
          <w:bCs/>
          <w:sz w:val="24"/>
        </w:rPr>
        <w:t xml:space="preserve">z dnia </w:t>
      </w:r>
      <w:r w:rsidR="00F20AE2" w:rsidRPr="00F20AE2">
        <w:rPr>
          <w:rFonts w:ascii="Times New Roman" w:eastAsiaTheme="minorHAnsi" w:hAnsi="Times New Roman" w:cs="Times New Roman"/>
          <w:b/>
          <w:bCs/>
          <w:sz w:val="24"/>
        </w:rPr>
        <w:t>16 maja 2022 roku</w:t>
      </w:r>
    </w:p>
    <w:p w14:paraId="01D44EAF" w14:textId="77777777" w:rsidR="000904C0" w:rsidRPr="001A7546" w:rsidRDefault="000904C0" w:rsidP="000904C0">
      <w:pPr>
        <w:spacing w:line="360" w:lineRule="auto"/>
        <w:rPr>
          <w:rFonts w:ascii="Times New Roman" w:eastAsiaTheme="minorHAnsi" w:hAnsi="Times New Roman" w:cs="Times New Roman"/>
          <w:sz w:val="24"/>
        </w:rPr>
      </w:pPr>
    </w:p>
    <w:p w14:paraId="48DB3AC5" w14:textId="77777777" w:rsidR="000904C0" w:rsidRPr="001A7546" w:rsidRDefault="000904C0" w:rsidP="000904C0">
      <w:pPr>
        <w:spacing w:line="360" w:lineRule="auto"/>
        <w:jc w:val="center"/>
        <w:rPr>
          <w:rFonts w:ascii="Times New Roman" w:eastAsiaTheme="minorHAnsi" w:hAnsi="Times New Roman" w:cs="Times New Roman"/>
          <w:b/>
          <w:sz w:val="48"/>
        </w:rPr>
      </w:pPr>
      <w:r w:rsidRPr="001A7546">
        <w:rPr>
          <w:rFonts w:ascii="Times New Roman" w:eastAsiaTheme="minorHAnsi" w:hAnsi="Times New Roman" w:cs="Times New Roman"/>
          <w:b/>
          <w:sz w:val="48"/>
        </w:rPr>
        <w:t>GMINA CZEMPIŃ</w:t>
      </w:r>
    </w:p>
    <w:p w14:paraId="1D6A79B1" w14:textId="77777777" w:rsidR="000904C0" w:rsidRPr="001A7546" w:rsidRDefault="000904C0" w:rsidP="000904C0">
      <w:pPr>
        <w:spacing w:line="360" w:lineRule="auto"/>
        <w:jc w:val="center"/>
        <w:rPr>
          <w:rFonts w:ascii="Times New Roman" w:eastAsiaTheme="minorHAnsi" w:hAnsi="Times New Roman" w:cs="Times New Roman"/>
          <w:sz w:val="24"/>
        </w:rPr>
      </w:pPr>
    </w:p>
    <w:p w14:paraId="18CB2D21" w14:textId="77777777" w:rsidR="000904C0" w:rsidRPr="001A7546" w:rsidRDefault="000904C0" w:rsidP="000904C0">
      <w:pPr>
        <w:spacing w:line="360" w:lineRule="auto"/>
        <w:jc w:val="center"/>
        <w:rPr>
          <w:rFonts w:ascii="Times New Roman" w:eastAsiaTheme="minorHAnsi" w:hAnsi="Times New Roman" w:cs="Times New Roman"/>
          <w:sz w:val="24"/>
        </w:rPr>
      </w:pPr>
    </w:p>
    <w:p w14:paraId="458F1CCF" w14:textId="77777777" w:rsidR="000904C0" w:rsidRPr="001A7546" w:rsidRDefault="000904C0" w:rsidP="000904C0">
      <w:pPr>
        <w:spacing w:line="360" w:lineRule="auto"/>
        <w:jc w:val="center"/>
        <w:rPr>
          <w:rFonts w:ascii="Times New Roman" w:eastAsiaTheme="minorHAnsi" w:hAnsi="Times New Roman" w:cs="Times New Roman"/>
          <w:sz w:val="24"/>
        </w:rPr>
      </w:pPr>
      <w:r w:rsidRPr="001A7546">
        <w:rPr>
          <w:b/>
          <w:noProof/>
          <w:spacing w:val="40"/>
          <w:sz w:val="56"/>
          <w:szCs w:val="56"/>
          <w:lang w:eastAsia="pl-PL"/>
        </w:rPr>
        <w:drawing>
          <wp:inline distT="0" distB="0" distL="0" distR="0" wp14:anchorId="7645FD35" wp14:editId="760FDB34">
            <wp:extent cx="1876425" cy="1868805"/>
            <wp:effectExtent l="0" t="0" r="9525" b="0"/>
            <wp:docPr id="1" name="Obraz 1" descr="herb Czempi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Czempi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868805"/>
                    </a:xfrm>
                    <a:prstGeom prst="rect">
                      <a:avLst/>
                    </a:prstGeom>
                    <a:noFill/>
                    <a:ln>
                      <a:noFill/>
                    </a:ln>
                  </pic:spPr>
                </pic:pic>
              </a:graphicData>
            </a:graphic>
          </wp:inline>
        </w:drawing>
      </w:r>
    </w:p>
    <w:p w14:paraId="1E511887" w14:textId="77777777" w:rsidR="000904C0" w:rsidRPr="001A7546" w:rsidRDefault="000904C0" w:rsidP="000904C0">
      <w:pPr>
        <w:spacing w:line="360" w:lineRule="auto"/>
        <w:rPr>
          <w:rFonts w:ascii="Times New Roman" w:eastAsiaTheme="minorHAnsi" w:hAnsi="Times New Roman" w:cs="Times New Roman"/>
          <w:sz w:val="32"/>
        </w:rPr>
      </w:pPr>
    </w:p>
    <w:p w14:paraId="2826B907" w14:textId="77777777" w:rsidR="000904C0" w:rsidRPr="001A7546" w:rsidRDefault="000904C0" w:rsidP="000904C0">
      <w:pPr>
        <w:spacing w:after="0" w:line="360" w:lineRule="auto"/>
        <w:jc w:val="center"/>
        <w:rPr>
          <w:rFonts w:ascii="Times New Roman" w:eastAsiaTheme="minorHAnsi" w:hAnsi="Times New Roman" w:cs="Times New Roman"/>
          <w:b/>
          <w:sz w:val="32"/>
        </w:rPr>
      </w:pPr>
      <w:r w:rsidRPr="001A7546">
        <w:rPr>
          <w:rFonts w:ascii="Times New Roman" w:eastAsiaTheme="minorHAnsi" w:hAnsi="Times New Roman" w:cs="Times New Roman"/>
          <w:b/>
          <w:sz w:val="32"/>
        </w:rPr>
        <w:t>GMINNY PROGRAM PROFILAKTYKI</w:t>
      </w:r>
    </w:p>
    <w:p w14:paraId="70950E0B" w14:textId="77777777" w:rsidR="000904C0" w:rsidRPr="001A7546" w:rsidRDefault="000904C0" w:rsidP="000904C0">
      <w:pPr>
        <w:spacing w:after="0" w:line="360" w:lineRule="auto"/>
        <w:jc w:val="center"/>
        <w:rPr>
          <w:rFonts w:ascii="Times New Roman" w:eastAsiaTheme="minorHAnsi" w:hAnsi="Times New Roman" w:cs="Times New Roman"/>
          <w:b/>
          <w:sz w:val="32"/>
        </w:rPr>
      </w:pPr>
      <w:r w:rsidRPr="001A7546">
        <w:rPr>
          <w:rFonts w:ascii="Times New Roman" w:eastAsiaTheme="minorHAnsi" w:hAnsi="Times New Roman" w:cs="Times New Roman"/>
          <w:b/>
          <w:sz w:val="32"/>
        </w:rPr>
        <w:t>I ROZWIĄZYWANIA PROBLEMÓW ALKOHOLOWYCH</w:t>
      </w:r>
      <w:r>
        <w:rPr>
          <w:rFonts w:ascii="Times New Roman" w:eastAsiaTheme="minorHAnsi" w:hAnsi="Times New Roman" w:cs="Times New Roman"/>
          <w:b/>
          <w:sz w:val="32"/>
        </w:rPr>
        <w:br/>
        <w:t xml:space="preserve">I </w:t>
      </w:r>
      <w:r w:rsidRPr="001A7546">
        <w:rPr>
          <w:rFonts w:ascii="Times New Roman" w:eastAsiaTheme="minorHAnsi" w:hAnsi="Times New Roman" w:cs="Times New Roman"/>
          <w:b/>
          <w:sz w:val="32"/>
        </w:rPr>
        <w:t xml:space="preserve">PRZECIWDZIAŁANIA NARKOMANII </w:t>
      </w:r>
    </w:p>
    <w:p w14:paraId="2148A74C" w14:textId="77777777" w:rsidR="000904C0" w:rsidRPr="001A7546" w:rsidRDefault="000904C0" w:rsidP="000904C0">
      <w:pPr>
        <w:spacing w:after="0" w:line="360" w:lineRule="auto"/>
        <w:jc w:val="center"/>
        <w:rPr>
          <w:rFonts w:ascii="Times New Roman" w:eastAsiaTheme="minorHAnsi" w:hAnsi="Times New Roman" w:cs="Times New Roman"/>
          <w:b/>
          <w:sz w:val="32"/>
        </w:rPr>
      </w:pPr>
      <w:r w:rsidRPr="001A7546">
        <w:rPr>
          <w:rFonts w:ascii="Times New Roman" w:eastAsiaTheme="minorHAnsi" w:hAnsi="Times New Roman" w:cs="Times New Roman"/>
          <w:b/>
          <w:sz w:val="32"/>
        </w:rPr>
        <w:t>NA ROK 2022</w:t>
      </w:r>
    </w:p>
    <w:p w14:paraId="7B46C647" w14:textId="77777777" w:rsidR="000904C0" w:rsidRPr="001A7546" w:rsidRDefault="000904C0" w:rsidP="000904C0">
      <w:pPr>
        <w:spacing w:line="360" w:lineRule="auto"/>
        <w:rPr>
          <w:rFonts w:ascii="Times New Roman" w:eastAsiaTheme="minorHAnsi" w:hAnsi="Times New Roman" w:cs="Times New Roman"/>
          <w:sz w:val="24"/>
        </w:rPr>
      </w:pPr>
    </w:p>
    <w:p w14:paraId="6531906B" w14:textId="77777777" w:rsidR="000904C0" w:rsidRDefault="000904C0" w:rsidP="000904C0">
      <w:pPr>
        <w:spacing w:line="360" w:lineRule="auto"/>
        <w:rPr>
          <w:rFonts w:ascii="Times New Roman" w:eastAsiaTheme="minorHAnsi" w:hAnsi="Times New Roman" w:cs="Times New Roman"/>
          <w:sz w:val="24"/>
        </w:rPr>
      </w:pPr>
    </w:p>
    <w:p w14:paraId="397E582D" w14:textId="77777777" w:rsidR="000904C0" w:rsidRPr="001A7546" w:rsidRDefault="000904C0" w:rsidP="000904C0">
      <w:pPr>
        <w:spacing w:line="360" w:lineRule="auto"/>
        <w:rPr>
          <w:rFonts w:ascii="Times New Roman" w:eastAsiaTheme="minorHAnsi" w:hAnsi="Times New Roman" w:cs="Times New Roman"/>
          <w:sz w:val="24"/>
        </w:rPr>
      </w:pPr>
    </w:p>
    <w:p w14:paraId="3F098120" w14:textId="77777777" w:rsidR="000904C0" w:rsidRPr="001A7546" w:rsidRDefault="000904C0" w:rsidP="000904C0">
      <w:pPr>
        <w:spacing w:line="360" w:lineRule="auto"/>
        <w:rPr>
          <w:rFonts w:ascii="Times New Roman" w:eastAsiaTheme="minorHAnsi" w:hAnsi="Times New Roman" w:cs="Times New Roman"/>
          <w:sz w:val="24"/>
        </w:rPr>
      </w:pPr>
    </w:p>
    <w:p w14:paraId="52510E8A" w14:textId="77777777" w:rsidR="000904C0" w:rsidRPr="001A7546" w:rsidRDefault="000904C0" w:rsidP="000904C0">
      <w:pPr>
        <w:spacing w:line="360" w:lineRule="auto"/>
        <w:rPr>
          <w:rFonts w:ascii="Times New Roman" w:eastAsiaTheme="minorHAnsi" w:hAnsi="Times New Roman" w:cs="Times New Roman"/>
          <w:sz w:val="24"/>
        </w:rPr>
      </w:pPr>
    </w:p>
    <w:p w14:paraId="0AA793C9" w14:textId="77777777" w:rsidR="000904C0" w:rsidRPr="001A7546" w:rsidRDefault="000904C0" w:rsidP="000904C0">
      <w:pPr>
        <w:spacing w:line="360" w:lineRule="auto"/>
        <w:jc w:val="both"/>
        <w:rPr>
          <w:rFonts w:ascii="Times New Roman" w:hAnsi="Times New Roman" w:cs="Times New Roman"/>
          <w:b/>
          <w:sz w:val="24"/>
          <w:szCs w:val="24"/>
        </w:rPr>
      </w:pPr>
      <w:r w:rsidRPr="001A7546">
        <w:rPr>
          <w:rFonts w:ascii="Times New Roman" w:hAnsi="Times New Roman" w:cs="Times New Roman"/>
          <w:b/>
          <w:sz w:val="24"/>
          <w:szCs w:val="24"/>
        </w:rPr>
        <w:lastRenderedPageBreak/>
        <w:t>SPIS TREŚCI</w:t>
      </w:r>
    </w:p>
    <w:p w14:paraId="59DD3CB7" w14:textId="77777777" w:rsidR="000904C0" w:rsidRPr="001A7546" w:rsidRDefault="000904C0" w:rsidP="000904C0">
      <w:pPr>
        <w:pStyle w:val="Akapitzlist"/>
        <w:numPr>
          <w:ilvl w:val="0"/>
          <w:numId w:val="1"/>
        </w:numPr>
        <w:spacing w:line="360" w:lineRule="auto"/>
        <w:ind w:left="0" w:firstLine="0"/>
        <w:jc w:val="both"/>
        <w:rPr>
          <w:rFonts w:ascii="Times New Roman" w:hAnsi="Times New Roman" w:cs="Times New Roman"/>
          <w:sz w:val="24"/>
          <w:szCs w:val="24"/>
        </w:rPr>
      </w:pPr>
      <w:r w:rsidRPr="001A7546">
        <w:rPr>
          <w:rFonts w:ascii="Times New Roman" w:hAnsi="Times New Roman" w:cs="Times New Roman"/>
          <w:sz w:val="24"/>
          <w:szCs w:val="24"/>
        </w:rPr>
        <w:t>Wprowadzenie.</w:t>
      </w:r>
    </w:p>
    <w:p w14:paraId="176F2940" w14:textId="77777777" w:rsidR="000904C0" w:rsidRPr="001A7546" w:rsidRDefault="000904C0" w:rsidP="000904C0">
      <w:pPr>
        <w:pStyle w:val="Akapitzlist"/>
        <w:numPr>
          <w:ilvl w:val="0"/>
          <w:numId w:val="1"/>
        </w:numPr>
        <w:spacing w:line="360" w:lineRule="auto"/>
        <w:ind w:left="0" w:firstLine="0"/>
        <w:jc w:val="both"/>
        <w:rPr>
          <w:rFonts w:ascii="Times New Roman" w:hAnsi="Times New Roman" w:cs="Times New Roman"/>
          <w:sz w:val="24"/>
          <w:szCs w:val="24"/>
        </w:rPr>
      </w:pPr>
      <w:r w:rsidRPr="001A7546">
        <w:rPr>
          <w:rFonts w:ascii="Times New Roman" w:hAnsi="Times New Roman" w:cs="Times New Roman"/>
          <w:sz w:val="24"/>
          <w:szCs w:val="24"/>
        </w:rPr>
        <w:t>Charakterystyka Gminy Czempiń.</w:t>
      </w:r>
    </w:p>
    <w:p w14:paraId="1E8E3DE4" w14:textId="77777777" w:rsidR="000904C0" w:rsidRPr="001A7546" w:rsidRDefault="000904C0" w:rsidP="000904C0">
      <w:pPr>
        <w:pStyle w:val="Akapitzlist"/>
        <w:numPr>
          <w:ilvl w:val="0"/>
          <w:numId w:val="1"/>
        </w:numPr>
        <w:spacing w:line="360" w:lineRule="auto"/>
        <w:ind w:left="709" w:hanging="709"/>
        <w:jc w:val="both"/>
        <w:rPr>
          <w:rFonts w:ascii="Times New Roman" w:hAnsi="Times New Roman" w:cs="Times New Roman"/>
          <w:sz w:val="24"/>
          <w:szCs w:val="24"/>
        </w:rPr>
      </w:pPr>
      <w:bookmarkStart w:id="0" w:name="_Hlk95990825"/>
      <w:r w:rsidRPr="001A7546">
        <w:rPr>
          <w:rFonts w:ascii="Times New Roman" w:hAnsi="Times New Roman" w:cs="Times New Roman"/>
          <w:sz w:val="24"/>
          <w:szCs w:val="24"/>
        </w:rPr>
        <w:t>Diagnoza sytuacji związanej z uzależnieniami.</w:t>
      </w:r>
    </w:p>
    <w:p w14:paraId="51E90BCC" w14:textId="77777777" w:rsidR="000904C0" w:rsidRPr="001A7546" w:rsidRDefault="000904C0" w:rsidP="000904C0">
      <w:pPr>
        <w:pStyle w:val="Akapitzlist"/>
        <w:numPr>
          <w:ilvl w:val="0"/>
          <w:numId w:val="1"/>
        </w:numPr>
        <w:spacing w:line="360" w:lineRule="auto"/>
        <w:ind w:hanging="644"/>
        <w:jc w:val="both"/>
        <w:rPr>
          <w:rFonts w:ascii="Times New Roman" w:hAnsi="Times New Roman" w:cs="Times New Roman"/>
          <w:sz w:val="24"/>
          <w:szCs w:val="24"/>
        </w:rPr>
      </w:pPr>
      <w:bookmarkStart w:id="1" w:name="_Hlk95996354"/>
      <w:bookmarkEnd w:id="0"/>
      <w:r w:rsidRPr="001A7546">
        <w:rPr>
          <w:rFonts w:ascii="Times New Roman" w:hAnsi="Times New Roman" w:cs="Times New Roman"/>
          <w:sz w:val="24"/>
          <w:szCs w:val="24"/>
        </w:rPr>
        <w:t>Lista aktualnych problemów wynikających z analizy danych.</w:t>
      </w:r>
      <w:bookmarkEnd w:id="1"/>
    </w:p>
    <w:p w14:paraId="7476853F" w14:textId="77777777" w:rsidR="000904C0" w:rsidRPr="001A7546" w:rsidRDefault="000904C0" w:rsidP="000904C0">
      <w:pPr>
        <w:pStyle w:val="Akapitzlist"/>
        <w:numPr>
          <w:ilvl w:val="0"/>
          <w:numId w:val="1"/>
        </w:numPr>
        <w:spacing w:line="360" w:lineRule="auto"/>
        <w:ind w:hanging="644"/>
        <w:jc w:val="both"/>
        <w:rPr>
          <w:rFonts w:ascii="Times New Roman" w:hAnsi="Times New Roman" w:cs="Times New Roman"/>
          <w:sz w:val="24"/>
          <w:szCs w:val="24"/>
        </w:rPr>
      </w:pPr>
      <w:r w:rsidRPr="001A7546">
        <w:rPr>
          <w:rFonts w:ascii="Times New Roman" w:hAnsi="Times New Roman" w:cs="Times New Roman"/>
          <w:sz w:val="24"/>
          <w:szCs w:val="24"/>
        </w:rPr>
        <w:t>Cele Programu.</w:t>
      </w:r>
    </w:p>
    <w:p w14:paraId="01E2B08F" w14:textId="77777777" w:rsidR="000904C0" w:rsidRPr="001A7546" w:rsidRDefault="000904C0" w:rsidP="000904C0">
      <w:pPr>
        <w:pStyle w:val="Akapitzlist"/>
        <w:numPr>
          <w:ilvl w:val="0"/>
          <w:numId w:val="1"/>
        </w:numPr>
        <w:spacing w:line="360" w:lineRule="auto"/>
        <w:ind w:left="709" w:hanging="709"/>
        <w:jc w:val="both"/>
        <w:rPr>
          <w:rFonts w:ascii="Times New Roman" w:hAnsi="Times New Roman" w:cs="Times New Roman"/>
          <w:sz w:val="24"/>
          <w:szCs w:val="24"/>
        </w:rPr>
      </w:pPr>
      <w:r w:rsidRPr="001A7546">
        <w:rPr>
          <w:rFonts w:ascii="Times New Roman" w:hAnsi="Times New Roman" w:cs="Times New Roman"/>
          <w:sz w:val="24"/>
          <w:szCs w:val="24"/>
        </w:rPr>
        <w:t>Zadania Programu uwzględniające wskaźniki realizacji zadań.</w:t>
      </w:r>
    </w:p>
    <w:p w14:paraId="709C1C5D" w14:textId="77777777" w:rsidR="000904C0" w:rsidRPr="001A7546" w:rsidRDefault="000904C0" w:rsidP="000904C0">
      <w:pPr>
        <w:pStyle w:val="Akapitzlist"/>
        <w:numPr>
          <w:ilvl w:val="0"/>
          <w:numId w:val="1"/>
        </w:numPr>
        <w:spacing w:line="360" w:lineRule="auto"/>
        <w:ind w:hanging="644"/>
        <w:jc w:val="both"/>
        <w:rPr>
          <w:rFonts w:ascii="Times New Roman" w:hAnsi="Times New Roman" w:cs="Times New Roman"/>
          <w:sz w:val="24"/>
          <w:szCs w:val="24"/>
        </w:rPr>
      </w:pPr>
      <w:r w:rsidRPr="001A7546">
        <w:rPr>
          <w:rFonts w:ascii="Times New Roman" w:hAnsi="Times New Roman" w:cs="Times New Roman"/>
          <w:sz w:val="24"/>
          <w:szCs w:val="24"/>
        </w:rPr>
        <w:t>Organizacyjne zasoby Gminy niezbędne w realizacji zadań.</w:t>
      </w:r>
    </w:p>
    <w:p w14:paraId="2FF90164" w14:textId="77777777" w:rsidR="000904C0" w:rsidRPr="001A7546" w:rsidRDefault="000904C0" w:rsidP="000904C0">
      <w:pPr>
        <w:pStyle w:val="Akapitzlist"/>
        <w:numPr>
          <w:ilvl w:val="0"/>
          <w:numId w:val="1"/>
        </w:numPr>
        <w:spacing w:line="360" w:lineRule="auto"/>
        <w:ind w:left="709" w:hanging="709"/>
        <w:jc w:val="both"/>
        <w:rPr>
          <w:rFonts w:ascii="Times New Roman" w:hAnsi="Times New Roman" w:cs="Times New Roman"/>
          <w:sz w:val="24"/>
          <w:szCs w:val="24"/>
        </w:rPr>
      </w:pPr>
      <w:r w:rsidRPr="001A7546">
        <w:rPr>
          <w:rFonts w:ascii="Times New Roman" w:hAnsi="Times New Roman" w:cs="Times New Roman"/>
          <w:sz w:val="24"/>
          <w:szCs w:val="24"/>
        </w:rPr>
        <w:t>Koordynowanie zadań Programu.</w:t>
      </w:r>
    </w:p>
    <w:p w14:paraId="7EB72F91" w14:textId="77777777" w:rsidR="000904C0" w:rsidRPr="001A7546" w:rsidRDefault="000904C0" w:rsidP="000904C0">
      <w:pPr>
        <w:pStyle w:val="Akapitzlist"/>
        <w:numPr>
          <w:ilvl w:val="0"/>
          <w:numId w:val="1"/>
        </w:numPr>
        <w:spacing w:line="360" w:lineRule="auto"/>
        <w:ind w:left="709" w:hanging="709"/>
        <w:jc w:val="both"/>
        <w:rPr>
          <w:rFonts w:ascii="Times New Roman" w:hAnsi="Times New Roman" w:cs="Times New Roman"/>
          <w:sz w:val="24"/>
          <w:szCs w:val="24"/>
        </w:rPr>
      </w:pPr>
      <w:r w:rsidRPr="001A7546">
        <w:rPr>
          <w:rFonts w:ascii="Times New Roman" w:hAnsi="Times New Roman" w:cs="Times New Roman"/>
          <w:sz w:val="24"/>
          <w:szCs w:val="24"/>
        </w:rPr>
        <w:t>Monitoring i ewaluacja.</w:t>
      </w:r>
    </w:p>
    <w:p w14:paraId="54A8D080" w14:textId="77777777" w:rsidR="000904C0" w:rsidRPr="001A7546" w:rsidRDefault="000904C0" w:rsidP="000904C0">
      <w:pPr>
        <w:pStyle w:val="Akapitzlist"/>
        <w:numPr>
          <w:ilvl w:val="0"/>
          <w:numId w:val="1"/>
        </w:numPr>
        <w:spacing w:line="360" w:lineRule="auto"/>
        <w:ind w:left="0" w:firstLine="0"/>
        <w:jc w:val="both"/>
        <w:rPr>
          <w:rFonts w:ascii="Times New Roman" w:hAnsi="Times New Roman" w:cs="Times New Roman"/>
          <w:sz w:val="24"/>
          <w:szCs w:val="24"/>
        </w:rPr>
      </w:pPr>
      <w:r w:rsidRPr="001A7546">
        <w:rPr>
          <w:rFonts w:ascii="Times New Roman" w:hAnsi="Times New Roman" w:cs="Times New Roman"/>
          <w:sz w:val="24"/>
          <w:szCs w:val="24"/>
        </w:rPr>
        <w:t xml:space="preserve">Finansowanie zadań Programu. </w:t>
      </w:r>
    </w:p>
    <w:p w14:paraId="6B539E08" w14:textId="77777777" w:rsidR="000904C0" w:rsidRPr="001A7546" w:rsidRDefault="000904C0" w:rsidP="000904C0">
      <w:pPr>
        <w:pStyle w:val="Akapitzlist"/>
        <w:numPr>
          <w:ilvl w:val="0"/>
          <w:numId w:val="1"/>
        </w:numPr>
        <w:spacing w:line="360" w:lineRule="auto"/>
        <w:ind w:left="709" w:hanging="709"/>
        <w:jc w:val="both"/>
        <w:rPr>
          <w:rFonts w:ascii="Times New Roman" w:hAnsi="Times New Roman" w:cs="Times New Roman"/>
          <w:szCs w:val="24"/>
        </w:rPr>
      </w:pPr>
      <w:r w:rsidRPr="001A7546">
        <w:rPr>
          <w:rFonts w:ascii="Times New Roman" w:eastAsiaTheme="minorHAnsi" w:hAnsi="Times New Roman" w:cs="Times New Roman"/>
          <w:sz w:val="24"/>
        </w:rPr>
        <w:t xml:space="preserve">Harmonogram realizacji oraz finansowania zadań Gminnego Programu Profilaktyki </w:t>
      </w:r>
      <w:r w:rsidRPr="001A7546">
        <w:rPr>
          <w:rFonts w:ascii="Times New Roman" w:eastAsiaTheme="minorHAnsi" w:hAnsi="Times New Roman" w:cs="Times New Roman"/>
          <w:sz w:val="24"/>
        </w:rPr>
        <w:br/>
        <w:t>i Rozwiązywania Problemów Alkoholowych</w:t>
      </w:r>
      <w:r>
        <w:rPr>
          <w:rFonts w:ascii="Times New Roman" w:eastAsiaTheme="minorHAnsi" w:hAnsi="Times New Roman" w:cs="Times New Roman"/>
          <w:sz w:val="24"/>
        </w:rPr>
        <w:t xml:space="preserve"> i Przeciwdziałania</w:t>
      </w:r>
      <w:r w:rsidRPr="001A7546">
        <w:rPr>
          <w:rFonts w:ascii="Times New Roman" w:eastAsiaTheme="minorHAnsi" w:hAnsi="Times New Roman" w:cs="Times New Roman"/>
          <w:sz w:val="24"/>
        </w:rPr>
        <w:t xml:space="preserve"> Narkomanii na rok 2022. </w:t>
      </w:r>
    </w:p>
    <w:p w14:paraId="01E28974" w14:textId="77777777" w:rsidR="000904C0" w:rsidRPr="001A7546" w:rsidRDefault="000904C0" w:rsidP="000904C0">
      <w:pPr>
        <w:pStyle w:val="Akapitzlist"/>
        <w:numPr>
          <w:ilvl w:val="0"/>
          <w:numId w:val="1"/>
        </w:numPr>
        <w:spacing w:line="360" w:lineRule="auto"/>
        <w:ind w:left="0" w:firstLine="0"/>
        <w:jc w:val="both"/>
        <w:rPr>
          <w:rFonts w:ascii="Times New Roman" w:hAnsi="Times New Roman" w:cs="Times New Roman"/>
          <w:sz w:val="24"/>
          <w:szCs w:val="24"/>
        </w:rPr>
      </w:pPr>
      <w:r w:rsidRPr="001A7546">
        <w:rPr>
          <w:rFonts w:ascii="Times New Roman" w:hAnsi="Times New Roman" w:cs="Times New Roman"/>
          <w:sz w:val="24"/>
          <w:szCs w:val="24"/>
        </w:rPr>
        <w:t>Bibliografia.</w:t>
      </w:r>
    </w:p>
    <w:p w14:paraId="6ABFD405" w14:textId="77777777" w:rsidR="000904C0" w:rsidRPr="001A7546" w:rsidRDefault="000904C0" w:rsidP="000904C0"/>
    <w:p w14:paraId="5C35BC74" w14:textId="77777777" w:rsidR="000904C0" w:rsidRPr="001A7546" w:rsidRDefault="000904C0" w:rsidP="000904C0"/>
    <w:p w14:paraId="148B898E" w14:textId="77777777" w:rsidR="000904C0" w:rsidRPr="001A7546" w:rsidRDefault="000904C0" w:rsidP="000904C0"/>
    <w:p w14:paraId="4828D724" w14:textId="77777777" w:rsidR="000904C0" w:rsidRPr="001A7546" w:rsidRDefault="000904C0" w:rsidP="000904C0"/>
    <w:p w14:paraId="61D24FA6" w14:textId="77777777" w:rsidR="000904C0" w:rsidRPr="001A7546" w:rsidRDefault="000904C0" w:rsidP="000904C0"/>
    <w:p w14:paraId="5C468FC2" w14:textId="77777777" w:rsidR="000904C0" w:rsidRPr="001A7546" w:rsidRDefault="000904C0" w:rsidP="000904C0"/>
    <w:p w14:paraId="1A05FA5E" w14:textId="77777777" w:rsidR="000904C0" w:rsidRPr="001A7546" w:rsidRDefault="000904C0" w:rsidP="000904C0"/>
    <w:p w14:paraId="7262A969" w14:textId="77777777" w:rsidR="000904C0" w:rsidRPr="001A7546" w:rsidRDefault="000904C0" w:rsidP="000904C0"/>
    <w:p w14:paraId="4E0A0300" w14:textId="77777777" w:rsidR="000904C0" w:rsidRPr="001A7546" w:rsidRDefault="000904C0" w:rsidP="000904C0"/>
    <w:p w14:paraId="7121F987" w14:textId="77777777" w:rsidR="000904C0" w:rsidRPr="001A7546" w:rsidRDefault="000904C0" w:rsidP="000904C0"/>
    <w:p w14:paraId="3F6EAAC7" w14:textId="77777777" w:rsidR="000904C0" w:rsidRPr="001A7546" w:rsidRDefault="000904C0" w:rsidP="000904C0"/>
    <w:p w14:paraId="139A5C27" w14:textId="77777777" w:rsidR="000904C0" w:rsidRPr="001A7546" w:rsidRDefault="000904C0" w:rsidP="000904C0"/>
    <w:p w14:paraId="23CDFF10" w14:textId="77777777" w:rsidR="000904C0" w:rsidRPr="001A7546" w:rsidRDefault="000904C0" w:rsidP="000904C0"/>
    <w:p w14:paraId="30BED9D0" w14:textId="77777777" w:rsidR="000904C0" w:rsidRPr="001A7546" w:rsidRDefault="000904C0" w:rsidP="000904C0"/>
    <w:p w14:paraId="24B6C19A" w14:textId="77777777" w:rsidR="000904C0" w:rsidRPr="001A7546" w:rsidRDefault="000904C0" w:rsidP="00C15C59">
      <w:pPr>
        <w:pStyle w:val="Akapitzlist"/>
        <w:numPr>
          <w:ilvl w:val="0"/>
          <w:numId w:val="37"/>
        </w:numPr>
        <w:ind w:hanging="1080"/>
        <w:rPr>
          <w:rFonts w:ascii="Times New Roman" w:hAnsi="Times New Roman" w:cs="Times New Roman"/>
          <w:b/>
          <w:bCs/>
          <w:sz w:val="28"/>
          <w:szCs w:val="28"/>
        </w:rPr>
      </w:pPr>
    </w:p>
    <w:p w14:paraId="122DFDE6" w14:textId="77777777" w:rsidR="000904C0" w:rsidRPr="001A7546" w:rsidRDefault="000904C0" w:rsidP="000904C0">
      <w:pPr>
        <w:ind w:left="360" w:hanging="360"/>
        <w:rPr>
          <w:rFonts w:ascii="Times New Roman" w:hAnsi="Times New Roman" w:cs="Times New Roman"/>
          <w:b/>
          <w:bCs/>
          <w:sz w:val="28"/>
          <w:szCs w:val="28"/>
        </w:rPr>
      </w:pPr>
      <w:r w:rsidRPr="001A7546">
        <w:rPr>
          <w:rFonts w:ascii="Times New Roman" w:hAnsi="Times New Roman" w:cs="Times New Roman"/>
          <w:b/>
          <w:bCs/>
          <w:sz w:val="28"/>
          <w:szCs w:val="28"/>
        </w:rPr>
        <w:t xml:space="preserve">Wprowadzenie. </w:t>
      </w:r>
    </w:p>
    <w:p w14:paraId="097228F0" w14:textId="4ACD4A85" w:rsidR="000904C0" w:rsidRPr="001A7546" w:rsidRDefault="000904C0" w:rsidP="000904C0">
      <w:pPr>
        <w:autoSpaceDE w:val="0"/>
        <w:autoSpaceDN w:val="0"/>
        <w:adjustRightInd w:val="0"/>
        <w:spacing w:after="0" w:line="360" w:lineRule="auto"/>
        <w:ind w:firstLine="708"/>
        <w:jc w:val="both"/>
        <w:rPr>
          <w:rFonts w:ascii="Times New Roman" w:hAnsi="Times New Roman" w:cs="Times New Roman"/>
          <w:bCs/>
          <w:sz w:val="24"/>
          <w:szCs w:val="24"/>
        </w:rPr>
      </w:pPr>
      <w:r w:rsidRPr="001A7546">
        <w:rPr>
          <w:rFonts w:ascii="Times New Roman" w:hAnsi="Times New Roman" w:cs="Times New Roman"/>
          <w:bCs/>
          <w:sz w:val="24"/>
          <w:szCs w:val="24"/>
        </w:rPr>
        <w:t xml:space="preserve">Ustawa o wychowaniu w trzeźwości i przeciwdziałaniu alkoholizmowi z dnia </w:t>
      </w:r>
      <w:r w:rsidRPr="001A7546">
        <w:rPr>
          <w:rFonts w:ascii="Times New Roman" w:hAnsi="Times New Roman" w:cs="Times New Roman"/>
          <w:bCs/>
          <w:sz w:val="24"/>
          <w:szCs w:val="24"/>
        </w:rPr>
        <w:br/>
        <w:t xml:space="preserve">26 października 1982 r. (Dz.U. z 2021 r. poz. 1119 z </w:t>
      </w:r>
      <w:proofErr w:type="spellStart"/>
      <w:r w:rsidRPr="001A7546">
        <w:rPr>
          <w:rFonts w:ascii="Times New Roman" w:hAnsi="Times New Roman" w:cs="Times New Roman"/>
          <w:bCs/>
          <w:sz w:val="24"/>
          <w:szCs w:val="24"/>
        </w:rPr>
        <w:t>późn</w:t>
      </w:r>
      <w:proofErr w:type="spellEnd"/>
      <w:r w:rsidRPr="001A7546">
        <w:rPr>
          <w:rFonts w:ascii="Times New Roman" w:hAnsi="Times New Roman" w:cs="Times New Roman"/>
          <w:bCs/>
          <w:sz w:val="24"/>
          <w:szCs w:val="24"/>
        </w:rPr>
        <w:t>. zm.) nakłada na samorządy obowiązek uchwalenia Gminnego Programu Profilaktyki i Rozwiązywania Problemów Alkoholowych</w:t>
      </w:r>
      <w:r>
        <w:rPr>
          <w:rFonts w:ascii="Times New Roman" w:hAnsi="Times New Roman" w:cs="Times New Roman"/>
          <w:bCs/>
          <w:sz w:val="24"/>
          <w:szCs w:val="24"/>
        </w:rPr>
        <w:t xml:space="preserve"> </w:t>
      </w:r>
      <w:r w:rsidR="00F20AE2">
        <w:rPr>
          <w:rFonts w:ascii="Times New Roman" w:hAnsi="Times New Roman" w:cs="Times New Roman"/>
          <w:bCs/>
          <w:sz w:val="24"/>
          <w:szCs w:val="24"/>
        </w:rPr>
        <w:br/>
      </w:r>
      <w:r>
        <w:rPr>
          <w:rFonts w:ascii="Times New Roman" w:hAnsi="Times New Roman" w:cs="Times New Roman"/>
          <w:bCs/>
          <w:sz w:val="24"/>
          <w:szCs w:val="24"/>
        </w:rPr>
        <w:t>i</w:t>
      </w:r>
      <w:r w:rsidRPr="001A7546">
        <w:rPr>
          <w:rFonts w:ascii="Times New Roman" w:hAnsi="Times New Roman" w:cs="Times New Roman"/>
          <w:bCs/>
          <w:sz w:val="24"/>
          <w:szCs w:val="24"/>
        </w:rPr>
        <w:t xml:space="preserve"> Przeciwdziałania Narkomanii, który określa lokalną strategię w zakresie profilaktyki </w:t>
      </w:r>
      <w:r w:rsidR="00F20AE2">
        <w:rPr>
          <w:rFonts w:ascii="Times New Roman" w:hAnsi="Times New Roman" w:cs="Times New Roman"/>
          <w:bCs/>
          <w:sz w:val="24"/>
          <w:szCs w:val="24"/>
        </w:rPr>
        <w:br/>
      </w:r>
      <w:r w:rsidRPr="001A7546">
        <w:rPr>
          <w:rFonts w:ascii="Times New Roman" w:hAnsi="Times New Roman" w:cs="Times New Roman"/>
          <w:bCs/>
          <w:sz w:val="24"/>
          <w:szCs w:val="24"/>
        </w:rPr>
        <w:t xml:space="preserve">i przeciwdziałania alkoholizmowi, narkomanii oraz zadania związane </w:t>
      </w:r>
      <w:r>
        <w:rPr>
          <w:rFonts w:ascii="Times New Roman" w:hAnsi="Times New Roman" w:cs="Times New Roman"/>
          <w:bCs/>
          <w:sz w:val="24"/>
          <w:szCs w:val="24"/>
        </w:rPr>
        <w:br/>
      </w:r>
      <w:r w:rsidRPr="001A7546">
        <w:rPr>
          <w:rFonts w:ascii="Times New Roman" w:hAnsi="Times New Roman" w:cs="Times New Roman"/>
          <w:bCs/>
          <w:sz w:val="24"/>
          <w:szCs w:val="24"/>
        </w:rPr>
        <w:t xml:space="preserve">z przeciwdziałaniem uzależnieniom behawioralnym w celu minimalizacji szkód społecznych </w:t>
      </w:r>
      <w:r>
        <w:rPr>
          <w:rFonts w:ascii="Times New Roman" w:hAnsi="Times New Roman" w:cs="Times New Roman"/>
          <w:bCs/>
          <w:sz w:val="24"/>
          <w:szCs w:val="24"/>
        </w:rPr>
        <w:br/>
      </w:r>
      <w:r w:rsidRPr="001A7546">
        <w:rPr>
          <w:rFonts w:ascii="Times New Roman" w:hAnsi="Times New Roman" w:cs="Times New Roman"/>
          <w:bCs/>
          <w:sz w:val="24"/>
          <w:szCs w:val="24"/>
        </w:rPr>
        <w:t xml:space="preserve">i indywidualnych, wynikających z nadużywania alkoholu, narkotyków i uzależnień </w:t>
      </w:r>
      <w:r>
        <w:rPr>
          <w:rFonts w:ascii="Times New Roman" w:hAnsi="Times New Roman" w:cs="Times New Roman"/>
          <w:bCs/>
          <w:sz w:val="24"/>
          <w:szCs w:val="24"/>
        </w:rPr>
        <w:br/>
      </w:r>
      <w:r w:rsidRPr="001A7546">
        <w:rPr>
          <w:rFonts w:ascii="Times New Roman" w:hAnsi="Times New Roman" w:cs="Times New Roman"/>
          <w:bCs/>
          <w:sz w:val="24"/>
          <w:szCs w:val="24"/>
        </w:rPr>
        <w:t xml:space="preserve">od </w:t>
      </w:r>
      <w:proofErr w:type="spellStart"/>
      <w:r w:rsidRPr="001A7546">
        <w:rPr>
          <w:rFonts w:ascii="Times New Roman" w:hAnsi="Times New Roman" w:cs="Times New Roman"/>
          <w:bCs/>
          <w:sz w:val="24"/>
          <w:szCs w:val="24"/>
        </w:rPr>
        <w:t>zachowań</w:t>
      </w:r>
      <w:proofErr w:type="spellEnd"/>
      <w:r w:rsidRPr="001A7546">
        <w:rPr>
          <w:rFonts w:ascii="Times New Roman" w:hAnsi="Times New Roman" w:cs="Times New Roman"/>
          <w:bCs/>
          <w:sz w:val="24"/>
          <w:szCs w:val="24"/>
        </w:rPr>
        <w:t>.</w:t>
      </w:r>
    </w:p>
    <w:p w14:paraId="7B99447E" w14:textId="538B1D11" w:rsidR="000904C0" w:rsidRPr="001A7546" w:rsidRDefault="000904C0" w:rsidP="000904C0">
      <w:pPr>
        <w:autoSpaceDE w:val="0"/>
        <w:autoSpaceDN w:val="0"/>
        <w:adjustRightInd w:val="0"/>
        <w:spacing w:after="0" w:line="360" w:lineRule="auto"/>
        <w:ind w:firstLine="708"/>
        <w:jc w:val="both"/>
        <w:rPr>
          <w:rFonts w:ascii="Times New Roman" w:hAnsi="Times New Roman" w:cs="Times New Roman"/>
          <w:bCs/>
          <w:sz w:val="24"/>
          <w:szCs w:val="24"/>
        </w:rPr>
      </w:pPr>
      <w:r w:rsidRPr="001A7546">
        <w:rPr>
          <w:rFonts w:ascii="Times New Roman" w:hAnsi="Times New Roman" w:cs="Times New Roman"/>
          <w:bCs/>
          <w:sz w:val="24"/>
          <w:szCs w:val="24"/>
        </w:rPr>
        <w:t>Gminny Program Profilaktyki i Rozwiązywania Problemów Alkoholowych</w:t>
      </w:r>
      <w:r>
        <w:rPr>
          <w:rFonts w:ascii="Times New Roman" w:hAnsi="Times New Roman" w:cs="Times New Roman"/>
          <w:bCs/>
          <w:sz w:val="24"/>
          <w:szCs w:val="24"/>
        </w:rPr>
        <w:t xml:space="preserve"> </w:t>
      </w:r>
      <w:r>
        <w:rPr>
          <w:rFonts w:ascii="Times New Roman" w:hAnsi="Times New Roman" w:cs="Times New Roman"/>
          <w:bCs/>
          <w:sz w:val="24"/>
          <w:szCs w:val="24"/>
        </w:rPr>
        <w:br/>
        <w:t xml:space="preserve">i </w:t>
      </w:r>
      <w:r w:rsidRPr="001A7546">
        <w:rPr>
          <w:rFonts w:ascii="Times New Roman" w:hAnsi="Times New Roman" w:cs="Times New Roman"/>
          <w:bCs/>
          <w:sz w:val="24"/>
          <w:szCs w:val="24"/>
        </w:rPr>
        <w:t xml:space="preserve">Przeciwdziałania Narkomanii na rok 2022 określa zakres i formę realizacji zadań wynikających </w:t>
      </w:r>
      <w:r w:rsidR="00F20AE2">
        <w:rPr>
          <w:rFonts w:ascii="Times New Roman" w:hAnsi="Times New Roman" w:cs="Times New Roman"/>
          <w:bCs/>
          <w:sz w:val="24"/>
          <w:szCs w:val="24"/>
        </w:rPr>
        <w:br/>
      </w:r>
      <w:r w:rsidRPr="001A7546">
        <w:rPr>
          <w:rFonts w:ascii="Times New Roman" w:hAnsi="Times New Roman" w:cs="Times New Roman"/>
          <w:bCs/>
          <w:sz w:val="24"/>
          <w:szCs w:val="24"/>
        </w:rPr>
        <w:t xml:space="preserve">z ustawy o wychowaniu w trzeźwości i przeciwdziałaniu alkoholizmowi (Dz. U. z 2021 r. poz. 1119 ze zm.), ustawy o przeciwdziałaniu narkomanii (Dz. U. z 2020 r. poz. 2050 ze zm.) oraz </w:t>
      </w:r>
      <w:r w:rsidR="00F20AE2">
        <w:rPr>
          <w:rFonts w:ascii="Times New Roman" w:hAnsi="Times New Roman" w:cs="Times New Roman"/>
          <w:bCs/>
          <w:sz w:val="24"/>
          <w:szCs w:val="24"/>
        </w:rPr>
        <w:br/>
      </w:r>
      <w:r w:rsidRPr="001A7546">
        <w:rPr>
          <w:rFonts w:ascii="Times New Roman" w:hAnsi="Times New Roman" w:cs="Times New Roman"/>
          <w:bCs/>
          <w:sz w:val="24"/>
          <w:szCs w:val="24"/>
        </w:rPr>
        <w:t xml:space="preserve">z Narodowego Programu Zdrowia na lata 2021-2025 (Dz.U. z 2021 r. poz. 642). Jego nadrzędnym celem jest tworzenie spójnego systemu działań profilaktycznych </w:t>
      </w:r>
      <w:r>
        <w:rPr>
          <w:rFonts w:ascii="Times New Roman" w:hAnsi="Times New Roman" w:cs="Times New Roman"/>
          <w:bCs/>
          <w:sz w:val="24"/>
          <w:szCs w:val="24"/>
        </w:rPr>
        <w:br/>
      </w:r>
      <w:r w:rsidRPr="001A7546">
        <w:rPr>
          <w:rFonts w:ascii="Times New Roman" w:hAnsi="Times New Roman" w:cs="Times New Roman"/>
          <w:bCs/>
          <w:sz w:val="24"/>
          <w:szCs w:val="24"/>
        </w:rPr>
        <w:t xml:space="preserve">i naprawczych zmierzających do zapobiegania powstawaniu nowych problemów oraz zmniejszenia rozmiarów problemów, które występują w Gminie Czempiń. Działania podejmowane w ramach niniejszego Programu mają na celu zmniejszenie różnorodnych problemów powodowanych przez alkohol, narkotyki i inne uzależnienia w całej społeczności lokalnej. Cele programu są spójne z celami zapisanymi w Narodowym Programie Zdrowia na lata 2021-2025. </w:t>
      </w:r>
    </w:p>
    <w:p w14:paraId="41E596A6" w14:textId="1AE6EF78" w:rsidR="000904C0" w:rsidRPr="000904C0" w:rsidRDefault="000904C0" w:rsidP="000904C0">
      <w:pPr>
        <w:pStyle w:val="NormalnyWeb"/>
        <w:spacing w:before="0" w:beforeAutospacing="0" w:after="0" w:afterAutospacing="0"/>
        <w:ind w:firstLine="708"/>
        <w:jc w:val="both"/>
        <w:rPr>
          <w:rFonts w:ascii="Times New Roman" w:hAnsi="Times New Roman" w:cs="Times New Roman"/>
          <w:bCs/>
        </w:rPr>
      </w:pPr>
      <w:r w:rsidRPr="000904C0">
        <w:rPr>
          <w:rFonts w:ascii="Times New Roman" w:hAnsi="Times New Roman" w:cs="Times New Roman"/>
          <w:bCs/>
        </w:rPr>
        <w:t xml:space="preserve">Program jest odpowiedzią na występujące w społeczności problemy związane </w:t>
      </w:r>
      <w:r w:rsidRPr="000904C0">
        <w:rPr>
          <w:rFonts w:ascii="Times New Roman" w:hAnsi="Times New Roman" w:cs="Times New Roman"/>
          <w:bCs/>
        </w:rPr>
        <w:br/>
        <w:t xml:space="preserve">z nadużywaniem alkoholu, narkotyków i uzależnień od </w:t>
      </w:r>
      <w:proofErr w:type="spellStart"/>
      <w:r w:rsidRPr="000904C0">
        <w:rPr>
          <w:rFonts w:ascii="Times New Roman" w:hAnsi="Times New Roman" w:cs="Times New Roman"/>
          <w:bCs/>
        </w:rPr>
        <w:t>zachowań</w:t>
      </w:r>
      <w:proofErr w:type="spellEnd"/>
      <w:r w:rsidRPr="000904C0">
        <w:rPr>
          <w:rFonts w:ascii="Times New Roman" w:hAnsi="Times New Roman" w:cs="Times New Roman"/>
          <w:bCs/>
        </w:rPr>
        <w:t xml:space="preserve">. Oparty jest na analizie potrzeb związanych z niwelowaniem problemów i możliwościach ich zaspokajania, uwzględnia zasoby </w:t>
      </w:r>
      <w:r w:rsidR="00F20AE2">
        <w:rPr>
          <w:rFonts w:ascii="Times New Roman" w:hAnsi="Times New Roman" w:cs="Times New Roman"/>
          <w:bCs/>
        </w:rPr>
        <w:br/>
      </w:r>
      <w:r w:rsidRPr="000904C0">
        <w:rPr>
          <w:rFonts w:ascii="Times New Roman" w:hAnsi="Times New Roman" w:cs="Times New Roman"/>
          <w:bCs/>
        </w:rPr>
        <w:t>i środki, którymi gmina dysponuje.</w:t>
      </w:r>
    </w:p>
    <w:p w14:paraId="1FD14855" w14:textId="77777777" w:rsidR="000904C0" w:rsidRPr="001A7546" w:rsidRDefault="000904C0" w:rsidP="000904C0">
      <w:pPr>
        <w:pStyle w:val="NormalnyWeb"/>
        <w:spacing w:before="0" w:beforeAutospacing="0" w:after="0" w:afterAutospacing="0"/>
        <w:ind w:firstLine="708"/>
        <w:jc w:val="both"/>
        <w:rPr>
          <w:bCs/>
        </w:rPr>
      </w:pPr>
    </w:p>
    <w:p w14:paraId="3AD0992E" w14:textId="77777777" w:rsidR="000904C0" w:rsidRPr="001A7546" w:rsidRDefault="000904C0" w:rsidP="000904C0">
      <w:pPr>
        <w:autoSpaceDE w:val="0"/>
        <w:autoSpaceDN w:val="0"/>
        <w:adjustRightInd w:val="0"/>
        <w:spacing w:after="0" w:line="360" w:lineRule="auto"/>
        <w:jc w:val="both"/>
        <w:rPr>
          <w:rFonts w:ascii="Times New Roman" w:hAnsi="Times New Roman" w:cs="Times New Roman"/>
          <w:b/>
          <w:sz w:val="24"/>
          <w:szCs w:val="24"/>
        </w:rPr>
      </w:pPr>
      <w:r w:rsidRPr="001A7546">
        <w:rPr>
          <w:rFonts w:ascii="Times New Roman" w:hAnsi="Times New Roman" w:cs="Times New Roman"/>
          <w:b/>
          <w:sz w:val="24"/>
          <w:szCs w:val="24"/>
        </w:rPr>
        <w:t xml:space="preserve">Aktami prawnymi regulującymi kwestie realizacji działań z przedmiotowego zakresu są: </w:t>
      </w:r>
    </w:p>
    <w:p w14:paraId="6F914B4E" w14:textId="77777777" w:rsidR="000904C0" w:rsidRPr="001A7546" w:rsidRDefault="000904C0" w:rsidP="00C15C59">
      <w:pPr>
        <w:pStyle w:val="Nagwek3"/>
        <w:numPr>
          <w:ilvl w:val="0"/>
          <w:numId w:val="42"/>
        </w:numPr>
        <w:spacing w:before="0" w:line="360" w:lineRule="auto"/>
        <w:jc w:val="both"/>
        <w:rPr>
          <w:rFonts w:ascii="Times New Roman" w:hAnsi="Times New Roman" w:cs="Times New Roman"/>
          <w:b w:val="0"/>
          <w:sz w:val="24"/>
          <w:szCs w:val="24"/>
        </w:rPr>
      </w:pPr>
      <w:r w:rsidRPr="001A7546">
        <w:rPr>
          <w:rFonts w:ascii="Times New Roman" w:hAnsi="Times New Roman" w:cs="Times New Roman"/>
          <w:b w:val="0"/>
          <w:sz w:val="24"/>
          <w:szCs w:val="24"/>
        </w:rPr>
        <w:t>Ustawa z dnia 26 października 1982 r. o wychowaniu w trzeźwości i przeciwdziałaniu alkoholizmowi.</w:t>
      </w:r>
    </w:p>
    <w:p w14:paraId="3402E81F" w14:textId="77777777" w:rsidR="000904C0" w:rsidRPr="001A7546" w:rsidRDefault="000904C0" w:rsidP="00C15C59">
      <w:pPr>
        <w:pStyle w:val="Standard"/>
        <w:numPr>
          <w:ilvl w:val="0"/>
          <w:numId w:val="42"/>
        </w:numPr>
        <w:spacing w:line="360" w:lineRule="auto"/>
        <w:jc w:val="both"/>
        <w:textAlignment w:val="auto"/>
        <w:rPr>
          <w:rFonts w:cs="Times New Roman"/>
          <w:bCs/>
        </w:rPr>
      </w:pPr>
      <w:r w:rsidRPr="001A7546">
        <w:rPr>
          <w:rFonts w:cs="Times New Roman"/>
          <w:bCs/>
        </w:rPr>
        <w:t>Ustawa z dnia 29 lipca 2005 r. o przeciwdziałaniu narkomanii.</w:t>
      </w:r>
    </w:p>
    <w:p w14:paraId="6E8FBF9B" w14:textId="77777777" w:rsidR="000904C0" w:rsidRPr="001A7546" w:rsidRDefault="000904C0" w:rsidP="00C15C59">
      <w:pPr>
        <w:pStyle w:val="Standard"/>
        <w:numPr>
          <w:ilvl w:val="0"/>
          <w:numId w:val="42"/>
        </w:numPr>
        <w:spacing w:line="360" w:lineRule="auto"/>
        <w:jc w:val="both"/>
        <w:textAlignment w:val="auto"/>
        <w:rPr>
          <w:rFonts w:cs="Times New Roman"/>
          <w:bCs/>
        </w:rPr>
      </w:pPr>
      <w:r w:rsidRPr="001A7546">
        <w:rPr>
          <w:rFonts w:cs="Times New Roman"/>
          <w:bCs/>
        </w:rPr>
        <w:t>Ustawa z dnia 11 września 2015 r. o zdrowiu publicznym.</w:t>
      </w:r>
    </w:p>
    <w:p w14:paraId="1BB68F0D" w14:textId="77777777" w:rsidR="000904C0" w:rsidRPr="001A7546" w:rsidRDefault="000904C0" w:rsidP="00C15C59">
      <w:pPr>
        <w:pStyle w:val="Standard"/>
        <w:numPr>
          <w:ilvl w:val="0"/>
          <w:numId w:val="42"/>
        </w:numPr>
        <w:spacing w:line="360" w:lineRule="auto"/>
        <w:jc w:val="both"/>
        <w:textAlignment w:val="auto"/>
        <w:rPr>
          <w:rFonts w:cs="Times New Roman"/>
          <w:bCs/>
        </w:rPr>
      </w:pPr>
      <w:r w:rsidRPr="001A7546">
        <w:rPr>
          <w:rFonts w:cs="Times New Roman"/>
          <w:bCs/>
        </w:rPr>
        <w:lastRenderedPageBreak/>
        <w:t>Ustawa z dnia 29 sierpnia 2009 r. o finansach publicznych.</w:t>
      </w:r>
    </w:p>
    <w:p w14:paraId="459AB55F" w14:textId="77777777" w:rsidR="000904C0" w:rsidRPr="001A7546" w:rsidRDefault="000904C0" w:rsidP="00C15C59">
      <w:pPr>
        <w:pStyle w:val="Standard"/>
        <w:numPr>
          <w:ilvl w:val="0"/>
          <w:numId w:val="42"/>
        </w:numPr>
        <w:spacing w:line="360" w:lineRule="auto"/>
        <w:jc w:val="both"/>
        <w:textAlignment w:val="auto"/>
        <w:rPr>
          <w:rFonts w:cs="Times New Roman"/>
          <w:bCs/>
        </w:rPr>
      </w:pPr>
      <w:r w:rsidRPr="001A7546">
        <w:rPr>
          <w:rFonts w:cs="Times New Roman"/>
          <w:bCs/>
        </w:rPr>
        <w:t>Ustawa z dnia 29 stycznia 2004 r. Prawo zamówień publicznych.</w:t>
      </w:r>
    </w:p>
    <w:p w14:paraId="5B2CDA92" w14:textId="77777777" w:rsidR="000904C0" w:rsidRPr="001A7546" w:rsidRDefault="000904C0" w:rsidP="00C15C59">
      <w:pPr>
        <w:pStyle w:val="Standard"/>
        <w:numPr>
          <w:ilvl w:val="0"/>
          <w:numId w:val="42"/>
        </w:numPr>
        <w:spacing w:line="360" w:lineRule="auto"/>
        <w:jc w:val="both"/>
        <w:textAlignment w:val="auto"/>
        <w:rPr>
          <w:rFonts w:cs="Times New Roman"/>
          <w:bCs/>
        </w:rPr>
      </w:pPr>
      <w:r w:rsidRPr="001A7546">
        <w:rPr>
          <w:rFonts w:cs="Times New Roman"/>
          <w:bCs/>
        </w:rPr>
        <w:t>Ustawa z dnia 8 marca 1990 r. o samorządzie gminnym.</w:t>
      </w:r>
    </w:p>
    <w:p w14:paraId="62CA03CE" w14:textId="77777777" w:rsidR="000904C0" w:rsidRPr="001A7546" w:rsidRDefault="000904C0" w:rsidP="00C15C59">
      <w:pPr>
        <w:pStyle w:val="Standard"/>
        <w:numPr>
          <w:ilvl w:val="0"/>
          <w:numId w:val="42"/>
        </w:numPr>
        <w:spacing w:line="360" w:lineRule="auto"/>
        <w:jc w:val="both"/>
        <w:textAlignment w:val="auto"/>
        <w:rPr>
          <w:rFonts w:cs="Times New Roman"/>
          <w:bCs/>
        </w:rPr>
      </w:pPr>
      <w:r w:rsidRPr="001A7546">
        <w:rPr>
          <w:rFonts w:cs="Times New Roman"/>
          <w:bCs/>
        </w:rPr>
        <w:t>Ustawa z dnia 12 marca 2004 r. o pomocy społecznej.</w:t>
      </w:r>
    </w:p>
    <w:p w14:paraId="7B00DDD5" w14:textId="77777777" w:rsidR="000904C0" w:rsidRPr="001A7546" w:rsidRDefault="000904C0" w:rsidP="00C15C59">
      <w:pPr>
        <w:pStyle w:val="Standard"/>
        <w:numPr>
          <w:ilvl w:val="0"/>
          <w:numId w:val="42"/>
        </w:numPr>
        <w:spacing w:line="360" w:lineRule="auto"/>
        <w:jc w:val="both"/>
        <w:textAlignment w:val="auto"/>
        <w:rPr>
          <w:rFonts w:cs="Times New Roman"/>
          <w:bCs/>
        </w:rPr>
      </w:pPr>
      <w:r w:rsidRPr="001A7546">
        <w:rPr>
          <w:rFonts w:cs="Times New Roman"/>
          <w:bCs/>
        </w:rPr>
        <w:t>Ustawa z dnia 29 lipca 2005 r. o przeciwdziałaniu przemocy w rodzinie.</w:t>
      </w:r>
    </w:p>
    <w:p w14:paraId="6B4B3913" w14:textId="77777777" w:rsidR="000904C0" w:rsidRPr="001A7546" w:rsidRDefault="000904C0" w:rsidP="00C15C59">
      <w:pPr>
        <w:pStyle w:val="Standard"/>
        <w:numPr>
          <w:ilvl w:val="0"/>
          <w:numId w:val="42"/>
        </w:numPr>
        <w:spacing w:line="360" w:lineRule="auto"/>
        <w:jc w:val="both"/>
        <w:textAlignment w:val="auto"/>
        <w:rPr>
          <w:rFonts w:cs="Times New Roman"/>
          <w:bCs/>
        </w:rPr>
      </w:pPr>
      <w:r w:rsidRPr="001A7546">
        <w:rPr>
          <w:rFonts w:cs="Times New Roman"/>
          <w:bCs/>
        </w:rPr>
        <w:t>Rozporządzenie Rady Ministrów z dnia 30 marca 2021 r. w sprawie Narodowego Programu Zdrowia na lata 2021 – 2025.</w:t>
      </w:r>
    </w:p>
    <w:p w14:paraId="3FD9821E" w14:textId="77777777" w:rsidR="000904C0" w:rsidRPr="001A7546" w:rsidRDefault="000904C0" w:rsidP="000904C0">
      <w:pPr>
        <w:ind w:hanging="1080"/>
        <w:rPr>
          <w:rFonts w:ascii="Times New Roman" w:hAnsi="Times New Roman" w:cs="Times New Roman"/>
          <w:b/>
          <w:bCs/>
          <w:sz w:val="28"/>
          <w:szCs w:val="28"/>
        </w:rPr>
      </w:pPr>
    </w:p>
    <w:p w14:paraId="16618840" w14:textId="77777777" w:rsidR="000904C0" w:rsidRPr="001A7546" w:rsidRDefault="000904C0" w:rsidP="000904C0">
      <w:pPr>
        <w:rPr>
          <w:rFonts w:ascii="Times New Roman" w:hAnsi="Times New Roman" w:cs="Times New Roman"/>
          <w:b/>
          <w:bCs/>
          <w:sz w:val="28"/>
          <w:szCs w:val="28"/>
        </w:rPr>
      </w:pPr>
      <w:r w:rsidRPr="001A7546">
        <w:rPr>
          <w:rFonts w:ascii="Times New Roman" w:hAnsi="Times New Roman" w:cs="Times New Roman"/>
          <w:b/>
          <w:bCs/>
          <w:sz w:val="28"/>
          <w:szCs w:val="28"/>
        </w:rPr>
        <w:t>II.</w:t>
      </w:r>
    </w:p>
    <w:p w14:paraId="36B4C070" w14:textId="77777777" w:rsidR="000904C0" w:rsidRPr="001A7546" w:rsidRDefault="000904C0" w:rsidP="000904C0">
      <w:pPr>
        <w:rPr>
          <w:rFonts w:ascii="Times New Roman" w:hAnsi="Times New Roman" w:cs="Times New Roman"/>
          <w:b/>
          <w:bCs/>
          <w:sz w:val="28"/>
          <w:szCs w:val="28"/>
        </w:rPr>
      </w:pPr>
      <w:r w:rsidRPr="001A7546">
        <w:rPr>
          <w:rFonts w:ascii="Times New Roman" w:hAnsi="Times New Roman" w:cs="Times New Roman"/>
          <w:b/>
          <w:bCs/>
          <w:sz w:val="28"/>
          <w:szCs w:val="28"/>
        </w:rPr>
        <w:t>Charakterystyka Gminy Czempiń.</w:t>
      </w:r>
      <w:r w:rsidRPr="001A7546">
        <w:rPr>
          <w:rStyle w:val="Odwoanieprzypisudolnego"/>
          <w:rFonts w:ascii="Times New Roman" w:hAnsi="Times New Roman" w:cs="Times New Roman"/>
          <w:sz w:val="28"/>
          <w:szCs w:val="28"/>
        </w:rPr>
        <w:footnoteReference w:id="1"/>
      </w:r>
    </w:p>
    <w:p w14:paraId="4F476393" w14:textId="77777777" w:rsidR="000904C0" w:rsidRPr="001A7546" w:rsidRDefault="000904C0" w:rsidP="000904C0">
      <w:pPr>
        <w:rPr>
          <w:rFonts w:ascii="Times New Roman" w:hAnsi="Times New Roman" w:cs="Times New Roman"/>
          <w:sz w:val="24"/>
          <w:szCs w:val="24"/>
        </w:rPr>
      </w:pPr>
    </w:p>
    <w:p w14:paraId="00C3E4E9" w14:textId="77777777" w:rsidR="000904C0" w:rsidRPr="001A7546" w:rsidRDefault="000904C0" w:rsidP="000904C0">
      <w:pPr>
        <w:spacing w:after="0" w:line="360" w:lineRule="auto"/>
        <w:ind w:firstLine="1080"/>
        <w:jc w:val="both"/>
        <w:rPr>
          <w:rFonts w:ascii="Times New Roman" w:eastAsia="Times New Roman" w:hAnsi="Times New Roman" w:cs="Times New Roman"/>
          <w:sz w:val="24"/>
          <w:szCs w:val="24"/>
          <w:lang w:eastAsia="pl-PL"/>
        </w:rPr>
      </w:pPr>
      <w:r w:rsidRPr="001A7546">
        <w:rPr>
          <w:rFonts w:ascii="Times New Roman" w:eastAsia="Times New Roman" w:hAnsi="Times New Roman" w:cs="Times New Roman"/>
          <w:sz w:val="24"/>
          <w:szCs w:val="24"/>
          <w:lang w:eastAsia="pl-PL"/>
        </w:rPr>
        <w:t>Gmina Czempiń zajmuje obszar 142,4 km², na których mieszka 1145</w:t>
      </w:r>
      <w:r>
        <w:rPr>
          <w:rFonts w:ascii="Times New Roman" w:eastAsia="Times New Roman" w:hAnsi="Times New Roman" w:cs="Times New Roman"/>
          <w:sz w:val="24"/>
          <w:szCs w:val="24"/>
          <w:lang w:eastAsia="pl-PL"/>
        </w:rPr>
        <w:t>3</w:t>
      </w:r>
      <w:r w:rsidRPr="001A7546">
        <w:rPr>
          <w:rFonts w:ascii="Times New Roman" w:eastAsia="Times New Roman" w:hAnsi="Times New Roman" w:cs="Times New Roman"/>
          <w:sz w:val="24"/>
          <w:szCs w:val="24"/>
          <w:lang w:eastAsia="pl-PL"/>
        </w:rPr>
        <w:t xml:space="preserve"> mieszkańców (stan na dzień </w:t>
      </w:r>
      <w:r>
        <w:rPr>
          <w:rFonts w:ascii="Times New Roman" w:eastAsia="Times New Roman" w:hAnsi="Times New Roman" w:cs="Times New Roman"/>
          <w:sz w:val="24"/>
          <w:szCs w:val="24"/>
          <w:lang w:eastAsia="pl-PL"/>
        </w:rPr>
        <w:t>1.01</w:t>
      </w:r>
      <w:r w:rsidRPr="001A7546">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1A7546">
        <w:rPr>
          <w:rFonts w:ascii="Times New Roman" w:eastAsia="Times New Roman" w:hAnsi="Times New Roman" w:cs="Times New Roman"/>
          <w:sz w:val="24"/>
          <w:szCs w:val="24"/>
          <w:lang w:eastAsia="pl-PL"/>
        </w:rPr>
        <w:t xml:space="preserve"> r.). Obejmuje miasto Czempiń oraz 22 wsie sołeckie. W strukturze powierzchni dominują użytki rolne (81 %). Północna część gminy stanowi otulinę Wielkopolskiego Parku Narodowego, a południowa część gminy włączona została do Parku Krajobrazowego im. Dezyderego Chłapowskiego. Przez gminę przebiegają ważne szlaki komunikacyjne, w tym linia kolejowa Poznań - Wrocław i droga ekspresowa S5. Gmina posiada bliskie i dogodne położenie w odniesieniu do Poznania (35 km). </w:t>
      </w:r>
    </w:p>
    <w:p w14:paraId="76315E56" w14:textId="77777777" w:rsidR="000904C0" w:rsidRPr="001A7546" w:rsidRDefault="000904C0" w:rsidP="000904C0">
      <w:pPr>
        <w:spacing w:after="0" w:line="360" w:lineRule="auto"/>
        <w:ind w:firstLine="1080"/>
        <w:jc w:val="both"/>
        <w:rPr>
          <w:rFonts w:ascii="Times New Roman" w:eastAsia="Times New Roman" w:hAnsi="Times New Roman" w:cs="Times New Roman"/>
          <w:sz w:val="24"/>
          <w:szCs w:val="24"/>
          <w:lang w:eastAsia="pl-PL"/>
        </w:rPr>
      </w:pPr>
      <w:r w:rsidRPr="001A7546">
        <w:rPr>
          <w:rFonts w:ascii="Times New Roman" w:eastAsia="Times New Roman" w:hAnsi="Times New Roman" w:cs="Times New Roman"/>
          <w:sz w:val="24"/>
          <w:szCs w:val="24"/>
          <w:lang w:eastAsia="pl-PL"/>
        </w:rPr>
        <w:t xml:space="preserve">Gmina ma charakter rolniczy. Blisko połowa z ponad 11 000 ha gruntów rolnych należy do sektora prywatnego, gdzie dominują gospodarstwa powyżej 10 ha. Dobrze rozwinięta jest spółdzielczość rolnicza. Na terenie gminy prowadzona jest intensywna uprawa roślin przemysłowych (buraków, rzepaku), hodowla bydła i trzody chlewnej, sadownictwo. </w:t>
      </w:r>
      <w:r>
        <w:rPr>
          <w:rFonts w:ascii="Times New Roman" w:eastAsia="Times New Roman" w:hAnsi="Times New Roman" w:cs="Times New Roman"/>
          <w:sz w:val="24"/>
          <w:szCs w:val="24"/>
          <w:lang w:eastAsia="pl-PL"/>
        </w:rPr>
        <w:br/>
      </w:r>
      <w:r w:rsidRPr="001A7546">
        <w:rPr>
          <w:rFonts w:ascii="Times New Roman" w:eastAsia="Times New Roman" w:hAnsi="Times New Roman" w:cs="Times New Roman"/>
          <w:sz w:val="24"/>
          <w:szCs w:val="24"/>
          <w:lang w:eastAsia="pl-PL"/>
        </w:rPr>
        <w:t xml:space="preserve">Na dobrym poziomie kształtuje się przetwórstwo owoców, warzyw i mleka. Prowadzone są badania naukowe upraw roślin oleistych, w tym maku </w:t>
      </w:r>
      <w:proofErr w:type="spellStart"/>
      <w:r w:rsidRPr="001A7546">
        <w:rPr>
          <w:rFonts w:ascii="Times New Roman" w:eastAsia="Times New Roman" w:hAnsi="Times New Roman" w:cs="Times New Roman"/>
          <w:sz w:val="24"/>
          <w:szCs w:val="24"/>
          <w:lang w:eastAsia="pl-PL"/>
        </w:rPr>
        <w:t>niskomorfinowego</w:t>
      </w:r>
      <w:proofErr w:type="spellEnd"/>
      <w:r w:rsidRPr="001A7546">
        <w:rPr>
          <w:rFonts w:ascii="Times New Roman" w:eastAsia="Times New Roman" w:hAnsi="Times New Roman" w:cs="Times New Roman"/>
          <w:sz w:val="24"/>
          <w:szCs w:val="24"/>
          <w:lang w:eastAsia="pl-PL"/>
        </w:rPr>
        <w:t>. Wyniki produkcji roślinnej i zwierzęcej w gminie są zdecydowanie wyższe od przeciętnych w kraju.</w:t>
      </w:r>
    </w:p>
    <w:p w14:paraId="5EFD0313" w14:textId="177C2CE8" w:rsidR="000904C0" w:rsidRDefault="000904C0" w:rsidP="000904C0">
      <w:pPr>
        <w:spacing w:after="0" w:line="360" w:lineRule="auto"/>
        <w:ind w:firstLine="1080"/>
        <w:jc w:val="both"/>
        <w:rPr>
          <w:rFonts w:ascii="Times New Roman" w:eastAsia="Times New Roman" w:hAnsi="Times New Roman" w:cs="Times New Roman"/>
          <w:sz w:val="24"/>
          <w:szCs w:val="24"/>
          <w:lang w:eastAsia="pl-PL"/>
        </w:rPr>
      </w:pPr>
    </w:p>
    <w:p w14:paraId="11D3878B" w14:textId="7B038901" w:rsidR="000904C0" w:rsidRDefault="000904C0" w:rsidP="000904C0">
      <w:pPr>
        <w:spacing w:after="0" w:line="360" w:lineRule="auto"/>
        <w:ind w:firstLine="1080"/>
        <w:jc w:val="both"/>
        <w:rPr>
          <w:rFonts w:ascii="Times New Roman" w:eastAsia="Times New Roman" w:hAnsi="Times New Roman" w:cs="Times New Roman"/>
          <w:sz w:val="24"/>
          <w:szCs w:val="24"/>
          <w:lang w:eastAsia="pl-PL"/>
        </w:rPr>
      </w:pPr>
    </w:p>
    <w:p w14:paraId="51ABDD54" w14:textId="4956C3FF" w:rsidR="000904C0" w:rsidRDefault="000904C0" w:rsidP="000904C0">
      <w:pPr>
        <w:spacing w:after="0" w:line="360" w:lineRule="auto"/>
        <w:ind w:firstLine="1080"/>
        <w:jc w:val="both"/>
        <w:rPr>
          <w:rFonts w:ascii="Times New Roman" w:eastAsia="Times New Roman" w:hAnsi="Times New Roman" w:cs="Times New Roman"/>
          <w:sz w:val="24"/>
          <w:szCs w:val="24"/>
          <w:lang w:eastAsia="pl-PL"/>
        </w:rPr>
      </w:pPr>
    </w:p>
    <w:p w14:paraId="20A9D75E" w14:textId="2EB800CC" w:rsidR="000904C0" w:rsidRDefault="000904C0" w:rsidP="000904C0">
      <w:pPr>
        <w:spacing w:after="0" w:line="360" w:lineRule="auto"/>
        <w:ind w:firstLine="1080"/>
        <w:jc w:val="both"/>
        <w:rPr>
          <w:rFonts w:ascii="Times New Roman" w:eastAsia="Times New Roman" w:hAnsi="Times New Roman" w:cs="Times New Roman"/>
          <w:sz w:val="24"/>
          <w:szCs w:val="24"/>
          <w:lang w:eastAsia="pl-PL"/>
        </w:rPr>
      </w:pPr>
    </w:p>
    <w:p w14:paraId="64036F2B" w14:textId="72CCB563" w:rsidR="000904C0" w:rsidRDefault="000904C0" w:rsidP="000904C0">
      <w:pPr>
        <w:spacing w:after="0" w:line="360" w:lineRule="auto"/>
        <w:ind w:firstLine="1080"/>
        <w:jc w:val="both"/>
        <w:rPr>
          <w:rFonts w:ascii="Times New Roman" w:eastAsia="Times New Roman" w:hAnsi="Times New Roman" w:cs="Times New Roman"/>
          <w:sz w:val="24"/>
          <w:szCs w:val="24"/>
          <w:lang w:eastAsia="pl-PL"/>
        </w:rPr>
      </w:pPr>
    </w:p>
    <w:p w14:paraId="32577EF7" w14:textId="77777777" w:rsidR="000904C0" w:rsidRPr="001A7546" w:rsidRDefault="000904C0" w:rsidP="000904C0">
      <w:pPr>
        <w:spacing w:after="0" w:line="360" w:lineRule="auto"/>
        <w:ind w:firstLine="1080"/>
        <w:jc w:val="both"/>
        <w:rPr>
          <w:rFonts w:ascii="Times New Roman" w:eastAsia="Times New Roman" w:hAnsi="Times New Roman" w:cs="Times New Roman"/>
          <w:sz w:val="24"/>
          <w:szCs w:val="24"/>
          <w:lang w:eastAsia="pl-PL"/>
        </w:rPr>
      </w:pPr>
    </w:p>
    <w:p w14:paraId="2B6BE29E" w14:textId="77777777" w:rsidR="000904C0" w:rsidRPr="001A7546" w:rsidRDefault="000904C0" w:rsidP="000904C0">
      <w:pPr>
        <w:tabs>
          <w:tab w:val="left" w:pos="360"/>
        </w:tabs>
        <w:spacing w:line="360" w:lineRule="auto"/>
        <w:jc w:val="both"/>
        <w:rPr>
          <w:rFonts w:ascii="Times New Roman" w:hAnsi="Times New Roman" w:cs="Times New Roman"/>
          <w:bCs/>
          <w:sz w:val="24"/>
          <w:u w:val="single"/>
        </w:rPr>
      </w:pPr>
      <w:r w:rsidRPr="001A7546">
        <w:rPr>
          <w:rFonts w:ascii="Times New Roman" w:hAnsi="Times New Roman" w:cs="Times New Roman"/>
          <w:bCs/>
          <w:sz w:val="24"/>
          <w:u w:val="single"/>
        </w:rPr>
        <w:lastRenderedPageBreak/>
        <w:t>Ludność Gminy Czempiń.</w:t>
      </w:r>
      <w:r w:rsidRPr="001A7546">
        <w:rPr>
          <w:rStyle w:val="Odwoanieprzypisudolnego"/>
          <w:rFonts w:ascii="Times New Roman" w:hAnsi="Times New Roman" w:cs="Times New Roman"/>
          <w:sz w:val="24"/>
          <w:u w:val="single"/>
        </w:rPr>
        <w:footnoteReference w:id="2"/>
      </w:r>
    </w:p>
    <w:p w14:paraId="64E1A4C2" w14:textId="77777777" w:rsidR="000904C0" w:rsidRPr="001A7546" w:rsidRDefault="000904C0" w:rsidP="000904C0">
      <w:pPr>
        <w:pStyle w:val="doctextsub"/>
        <w:spacing w:before="0" w:beforeAutospacing="0" w:after="0" w:afterAutospacing="0" w:line="360" w:lineRule="auto"/>
        <w:rPr>
          <w:rFonts w:ascii="Times New Roman" w:hAnsi="Times New Roman"/>
          <w:bCs/>
          <w:i w:val="0"/>
          <w:color w:val="auto"/>
          <w:sz w:val="24"/>
          <w:szCs w:val="24"/>
        </w:rPr>
      </w:pPr>
      <w:r w:rsidRPr="001A7546">
        <w:rPr>
          <w:rFonts w:ascii="Times New Roman" w:hAnsi="Times New Roman"/>
          <w:bCs/>
          <w:i w:val="0"/>
          <w:color w:val="auto"/>
          <w:sz w:val="24"/>
          <w:szCs w:val="24"/>
        </w:rPr>
        <w:t>Struktura wg płci - stan na dzień 1.01.2022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904C0" w:rsidRPr="001A7546" w14:paraId="70D6C352" w14:textId="77777777" w:rsidTr="002A4664">
        <w:tc>
          <w:tcPr>
            <w:tcW w:w="4606" w:type="dxa"/>
            <w:shd w:val="clear" w:color="auto" w:fill="FDE9D9" w:themeFill="accent6" w:themeFillTint="33"/>
          </w:tcPr>
          <w:p w14:paraId="3F7A8CC1" w14:textId="77777777" w:rsidR="000904C0" w:rsidRPr="001A7546" w:rsidRDefault="000904C0" w:rsidP="002A4664">
            <w:pPr>
              <w:pStyle w:val="doctextsub"/>
              <w:spacing w:line="360" w:lineRule="auto"/>
              <w:rPr>
                <w:rFonts w:ascii="Times New Roman" w:hAnsi="Times New Roman"/>
                <w:b/>
                <w:bCs/>
                <w:i w:val="0"/>
                <w:color w:val="auto"/>
                <w:sz w:val="24"/>
                <w:szCs w:val="24"/>
              </w:rPr>
            </w:pPr>
            <w:r w:rsidRPr="001A7546">
              <w:rPr>
                <w:rFonts w:ascii="Times New Roman" w:hAnsi="Times New Roman"/>
                <w:b/>
                <w:bCs/>
                <w:i w:val="0"/>
                <w:color w:val="auto"/>
                <w:sz w:val="24"/>
                <w:szCs w:val="24"/>
              </w:rPr>
              <w:t>Ludność ogółem:</w:t>
            </w:r>
          </w:p>
        </w:tc>
        <w:tc>
          <w:tcPr>
            <w:tcW w:w="4606" w:type="dxa"/>
            <w:shd w:val="clear" w:color="auto" w:fill="auto"/>
          </w:tcPr>
          <w:p w14:paraId="5B769FA1" w14:textId="77777777" w:rsidR="000904C0" w:rsidRPr="001A7546" w:rsidRDefault="000904C0" w:rsidP="002A4664">
            <w:pPr>
              <w:pStyle w:val="doctextsub"/>
              <w:spacing w:line="360" w:lineRule="auto"/>
              <w:rPr>
                <w:rFonts w:ascii="Times New Roman" w:hAnsi="Times New Roman"/>
                <w:bCs/>
                <w:i w:val="0"/>
                <w:color w:val="auto"/>
                <w:sz w:val="24"/>
                <w:szCs w:val="24"/>
              </w:rPr>
            </w:pPr>
            <w:r w:rsidRPr="001A7546">
              <w:rPr>
                <w:rFonts w:ascii="Times New Roman" w:hAnsi="Times New Roman"/>
                <w:bCs/>
                <w:i w:val="0"/>
                <w:color w:val="auto"/>
                <w:sz w:val="24"/>
                <w:szCs w:val="24"/>
              </w:rPr>
              <w:t>11453</w:t>
            </w:r>
          </w:p>
        </w:tc>
      </w:tr>
      <w:tr w:rsidR="000904C0" w:rsidRPr="001A7546" w14:paraId="52635E47" w14:textId="77777777" w:rsidTr="002A4664">
        <w:tc>
          <w:tcPr>
            <w:tcW w:w="4606" w:type="dxa"/>
            <w:shd w:val="clear" w:color="auto" w:fill="FDE9D9" w:themeFill="accent6" w:themeFillTint="33"/>
          </w:tcPr>
          <w:p w14:paraId="7A1006D7" w14:textId="77777777" w:rsidR="000904C0" w:rsidRPr="001A7546" w:rsidRDefault="000904C0" w:rsidP="002A4664">
            <w:pPr>
              <w:pStyle w:val="doctextsub"/>
              <w:spacing w:line="360" w:lineRule="auto"/>
              <w:rPr>
                <w:rFonts w:ascii="Times New Roman" w:hAnsi="Times New Roman"/>
                <w:b/>
                <w:bCs/>
                <w:i w:val="0"/>
                <w:color w:val="auto"/>
                <w:sz w:val="24"/>
                <w:szCs w:val="24"/>
              </w:rPr>
            </w:pPr>
            <w:r w:rsidRPr="001A7546">
              <w:rPr>
                <w:rFonts w:ascii="Times New Roman" w:hAnsi="Times New Roman"/>
                <w:b/>
                <w:bCs/>
                <w:i w:val="0"/>
                <w:color w:val="auto"/>
                <w:sz w:val="24"/>
                <w:szCs w:val="24"/>
              </w:rPr>
              <w:t>Kobiety:</w:t>
            </w:r>
          </w:p>
        </w:tc>
        <w:tc>
          <w:tcPr>
            <w:tcW w:w="4606" w:type="dxa"/>
          </w:tcPr>
          <w:p w14:paraId="53E34F3B" w14:textId="77777777" w:rsidR="000904C0" w:rsidRPr="001A7546" w:rsidRDefault="000904C0" w:rsidP="002A4664">
            <w:pPr>
              <w:pStyle w:val="doctextsub"/>
              <w:spacing w:line="360" w:lineRule="auto"/>
              <w:rPr>
                <w:rFonts w:ascii="Times New Roman" w:hAnsi="Times New Roman"/>
                <w:bCs/>
                <w:i w:val="0"/>
                <w:color w:val="auto"/>
                <w:sz w:val="24"/>
                <w:szCs w:val="24"/>
              </w:rPr>
            </w:pPr>
            <w:r w:rsidRPr="001A7546">
              <w:rPr>
                <w:rFonts w:ascii="Times New Roman" w:hAnsi="Times New Roman"/>
                <w:bCs/>
                <w:i w:val="0"/>
                <w:color w:val="auto"/>
                <w:sz w:val="24"/>
                <w:szCs w:val="24"/>
              </w:rPr>
              <w:t>5869</w:t>
            </w:r>
          </w:p>
        </w:tc>
      </w:tr>
      <w:tr w:rsidR="000904C0" w:rsidRPr="001A7546" w14:paraId="7E4DD0BE" w14:textId="77777777" w:rsidTr="002A4664">
        <w:tc>
          <w:tcPr>
            <w:tcW w:w="4606" w:type="dxa"/>
            <w:shd w:val="clear" w:color="auto" w:fill="FDE9D9" w:themeFill="accent6" w:themeFillTint="33"/>
          </w:tcPr>
          <w:p w14:paraId="4924AD73" w14:textId="77777777" w:rsidR="000904C0" w:rsidRPr="001A7546" w:rsidRDefault="000904C0" w:rsidP="002A4664">
            <w:pPr>
              <w:pStyle w:val="doctextsub"/>
              <w:spacing w:line="360" w:lineRule="auto"/>
              <w:rPr>
                <w:rFonts w:ascii="Times New Roman" w:hAnsi="Times New Roman"/>
                <w:b/>
                <w:bCs/>
                <w:i w:val="0"/>
                <w:color w:val="auto"/>
                <w:sz w:val="24"/>
                <w:szCs w:val="24"/>
              </w:rPr>
            </w:pPr>
            <w:r w:rsidRPr="001A7546">
              <w:rPr>
                <w:rFonts w:ascii="Times New Roman" w:hAnsi="Times New Roman"/>
                <w:b/>
                <w:bCs/>
                <w:i w:val="0"/>
                <w:color w:val="auto"/>
                <w:sz w:val="24"/>
                <w:szCs w:val="24"/>
              </w:rPr>
              <w:t>Mężczyźni:</w:t>
            </w:r>
          </w:p>
        </w:tc>
        <w:tc>
          <w:tcPr>
            <w:tcW w:w="4606" w:type="dxa"/>
          </w:tcPr>
          <w:p w14:paraId="1F1EDE96" w14:textId="77777777" w:rsidR="000904C0" w:rsidRPr="001A7546" w:rsidRDefault="000904C0" w:rsidP="002A4664">
            <w:pPr>
              <w:pStyle w:val="doctextsub"/>
              <w:spacing w:line="360" w:lineRule="auto"/>
              <w:rPr>
                <w:rFonts w:ascii="Times New Roman" w:hAnsi="Times New Roman"/>
                <w:bCs/>
                <w:i w:val="0"/>
                <w:color w:val="auto"/>
                <w:sz w:val="24"/>
                <w:szCs w:val="24"/>
              </w:rPr>
            </w:pPr>
            <w:r w:rsidRPr="001A7546">
              <w:rPr>
                <w:rFonts w:ascii="Times New Roman" w:hAnsi="Times New Roman"/>
                <w:bCs/>
                <w:i w:val="0"/>
                <w:color w:val="auto"/>
                <w:sz w:val="24"/>
                <w:szCs w:val="24"/>
              </w:rPr>
              <w:t>5584</w:t>
            </w:r>
          </w:p>
        </w:tc>
      </w:tr>
    </w:tbl>
    <w:p w14:paraId="0A4E0855" w14:textId="61AEA810" w:rsidR="000904C0" w:rsidRDefault="000904C0" w:rsidP="000904C0">
      <w:pPr>
        <w:pStyle w:val="doctextsub"/>
        <w:spacing w:after="0" w:afterAutospacing="0" w:line="360" w:lineRule="auto"/>
        <w:jc w:val="both"/>
        <w:rPr>
          <w:rFonts w:ascii="Times New Roman" w:hAnsi="Times New Roman"/>
          <w:bCs/>
          <w:i w:val="0"/>
          <w:color w:val="auto"/>
          <w:sz w:val="24"/>
          <w:szCs w:val="24"/>
        </w:rPr>
      </w:pPr>
      <w:r w:rsidRPr="001A7546">
        <w:rPr>
          <w:rFonts w:ascii="Times New Roman" w:hAnsi="Times New Roman"/>
          <w:bCs/>
          <w:i w:val="0"/>
          <w:color w:val="auto"/>
          <w:sz w:val="24"/>
          <w:szCs w:val="24"/>
        </w:rPr>
        <w:t>W strukturze ludności w Gminie Czempiń przeważają kobiety. Według stanu na dzień 31.12.2021 r.  jest ich więcej o 285 od mężczyzn.</w:t>
      </w:r>
    </w:p>
    <w:p w14:paraId="047261F5" w14:textId="77777777" w:rsidR="000904C0" w:rsidRPr="001A7546" w:rsidRDefault="000904C0" w:rsidP="000904C0">
      <w:pPr>
        <w:pStyle w:val="doctextsub"/>
        <w:spacing w:after="0" w:afterAutospacing="0" w:line="360" w:lineRule="auto"/>
        <w:jc w:val="both"/>
        <w:rPr>
          <w:rFonts w:ascii="Times New Roman" w:hAnsi="Times New Roman"/>
          <w:bCs/>
          <w:i w:val="0"/>
          <w:color w:val="auto"/>
          <w:sz w:val="24"/>
          <w:szCs w:val="24"/>
        </w:rPr>
      </w:pPr>
    </w:p>
    <w:p w14:paraId="6EA2495E" w14:textId="77777777" w:rsidR="000904C0" w:rsidRPr="001A7546" w:rsidRDefault="000904C0" w:rsidP="000904C0">
      <w:pPr>
        <w:rPr>
          <w:rFonts w:ascii="Times New Roman" w:hAnsi="Times New Roman" w:cs="Times New Roman"/>
          <w:b/>
          <w:bCs/>
          <w:sz w:val="28"/>
          <w:szCs w:val="28"/>
        </w:rPr>
      </w:pPr>
      <w:r w:rsidRPr="001A7546">
        <w:rPr>
          <w:rFonts w:ascii="Times New Roman" w:hAnsi="Times New Roman" w:cs="Times New Roman"/>
          <w:b/>
          <w:bCs/>
          <w:sz w:val="28"/>
          <w:szCs w:val="28"/>
        </w:rPr>
        <w:t>III.</w:t>
      </w:r>
      <w:r w:rsidRPr="001A7546">
        <w:rPr>
          <w:rFonts w:ascii="Times New Roman" w:hAnsi="Times New Roman" w:cs="Times New Roman"/>
          <w:b/>
          <w:bCs/>
          <w:sz w:val="28"/>
          <w:szCs w:val="28"/>
        </w:rPr>
        <w:tab/>
      </w:r>
    </w:p>
    <w:p w14:paraId="62E58698" w14:textId="77777777" w:rsidR="000904C0" w:rsidRPr="001A7546" w:rsidRDefault="000904C0" w:rsidP="000904C0">
      <w:pPr>
        <w:rPr>
          <w:rFonts w:ascii="Times New Roman" w:hAnsi="Times New Roman" w:cs="Times New Roman"/>
          <w:b/>
          <w:bCs/>
          <w:sz w:val="28"/>
          <w:szCs w:val="28"/>
        </w:rPr>
      </w:pPr>
      <w:r w:rsidRPr="001A7546">
        <w:rPr>
          <w:rFonts w:ascii="Times New Roman" w:hAnsi="Times New Roman" w:cs="Times New Roman"/>
          <w:b/>
          <w:bCs/>
          <w:sz w:val="28"/>
          <w:szCs w:val="28"/>
        </w:rPr>
        <w:t>Diagnoza sytuacji związanej z uzależnieniami.</w:t>
      </w:r>
    </w:p>
    <w:p w14:paraId="1A696158" w14:textId="77777777" w:rsidR="000904C0" w:rsidRPr="001A7546" w:rsidRDefault="000904C0" w:rsidP="000904C0">
      <w:pPr>
        <w:rPr>
          <w:rFonts w:ascii="Times New Roman" w:hAnsi="Times New Roman" w:cs="Times New Roman"/>
          <w:sz w:val="24"/>
          <w:szCs w:val="24"/>
        </w:rPr>
      </w:pPr>
    </w:p>
    <w:p w14:paraId="57C82490" w14:textId="77777777" w:rsidR="000904C0" w:rsidRPr="001A7546" w:rsidRDefault="000904C0" w:rsidP="00C15C59">
      <w:pPr>
        <w:pStyle w:val="Akapitzlist"/>
        <w:numPr>
          <w:ilvl w:val="0"/>
          <w:numId w:val="38"/>
        </w:numPr>
        <w:rPr>
          <w:rFonts w:ascii="Times New Roman" w:hAnsi="Times New Roman" w:cs="Times New Roman"/>
          <w:b/>
          <w:bCs/>
          <w:sz w:val="24"/>
          <w:szCs w:val="24"/>
          <w:u w:val="single"/>
        </w:rPr>
      </w:pPr>
      <w:r w:rsidRPr="001A7546">
        <w:rPr>
          <w:rFonts w:ascii="Times New Roman" w:hAnsi="Times New Roman" w:cs="Times New Roman"/>
          <w:b/>
          <w:bCs/>
          <w:sz w:val="24"/>
          <w:szCs w:val="24"/>
          <w:u w:val="single"/>
        </w:rPr>
        <w:t>Diagnoza uzależnienia od alkoholu.</w:t>
      </w:r>
    </w:p>
    <w:p w14:paraId="342F9FF9" w14:textId="77777777" w:rsidR="000904C0" w:rsidRPr="001A7546" w:rsidRDefault="000904C0" w:rsidP="000904C0">
      <w:pPr>
        <w:pStyle w:val="Akapitzlist"/>
        <w:rPr>
          <w:rFonts w:ascii="Times New Roman" w:hAnsi="Times New Roman" w:cs="Times New Roman"/>
          <w:sz w:val="24"/>
          <w:szCs w:val="24"/>
        </w:rPr>
      </w:pPr>
    </w:p>
    <w:p w14:paraId="2218F05F" w14:textId="77777777" w:rsidR="000904C0" w:rsidRPr="001A7546" w:rsidRDefault="000904C0" w:rsidP="000904C0">
      <w:pPr>
        <w:spacing w:line="360" w:lineRule="auto"/>
        <w:jc w:val="both"/>
        <w:rPr>
          <w:rFonts w:ascii="Times New Roman" w:hAnsi="Times New Roman" w:cs="Times New Roman"/>
          <w:sz w:val="24"/>
          <w:szCs w:val="24"/>
        </w:rPr>
      </w:pPr>
      <w:r w:rsidRPr="001A7546">
        <w:rPr>
          <w:rFonts w:ascii="Times New Roman" w:hAnsi="Times New Roman" w:cs="Times New Roman"/>
          <w:bCs/>
          <w:sz w:val="24"/>
          <w:szCs w:val="24"/>
        </w:rPr>
        <w:t xml:space="preserve">Populacje osób, u których występują różne kategorie problemów uzależnień. </w:t>
      </w:r>
      <w:r w:rsidRPr="001A7546">
        <w:rPr>
          <w:rFonts w:ascii="Times New Roman" w:hAnsi="Times New Roman" w:cs="Times New Roman"/>
          <w:bCs/>
          <w:sz w:val="24"/>
          <w:szCs w:val="24"/>
        </w:rPr>
        <w:br/>
        <w:t>(dane szacunkowe wg. PARPA)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418"/>
        <w:gridCol w:w="1701"/>
        <w:gridCol w:w="1559"/>
        <w:gridCol w:w="1559"/>
      </w:tblGrid>
      <w:tr w:rsidR="000904C0" w:rsidRPr="001A7546" w14:paraId="2EBBAA5C" w14:textId="77777777" w:rsidTr="002A4664">
        <w:trPr>
          <w:trHeight w:val="1530"/>
        </w:trPr>
        <w:tc>
          <w:tcPr>
            <w:tcW w:w="2835" w:type="dxa"/>
            <w:gridSpan w:val="2"/>
            <w:shd w:val="clear" w:color="auto" w:fill="FDE9D9" w:themeFill="accent6" w:themeFillTint="33"/>
          </w:tcPr>
          <w:p w14:paraId="31CA28FB" w14:textId="77777777" w:rsidR="000904C0" w:rsidRPr="001A7546" w:rsidRDefault="000904C0" w:rsidP="002A4664">
            <w:pPr>
              <w:pStyle w:val="doctitlesub"/>
              <w:spacing w:line="276" w:lineRule="auto"/>
              <w:rPr>
                <w:rFonts w:ascii="Times New Roman" w:hAnsi="Times New Roman"/>
                <w:b/>
                <w:color w:val="auto"/>
                <w:sz w:val="22"/>
                <w:szCs w:val="22"/>
              </w:rPr>
            </w:pPr>
            <w:r w:rsidRPr="001A7546">
              <w:rPr>
                <w:rFonts w:ascii="Times New Roman" w:hAnsi="Times New Roman"/>
                <w:b/>
                <w:color w:val="auto"/>
                <w:sz w:val="22"/>
                <w:szCs w:val="22"/>
              </w:rPr>
              <w:t xml:space="preserve">Populacje osób, u których występują różne kategorie problemów uzależnień </w:t>
            </w:r>
            <w:r w:rsidRPr="001A7546">
              <w:rPr>
                <w:rFonts w:ascii="Times New Roman" w:hAnsi="Times New Roman"/>
                <w:b/>
                <w:color w:val="auto"/>
                <w:sz w:val="22"/>
                <w:szCs w:val="22"/>
              </w:rPr>
              <w:br/>
              <w:t>(dane szacunkowe wg. PARPA)</w:t>
            </w:r>
          </w:p>
        </w:tc>
        <w:tc>
          <w:tcPr>
            <w:tcW w:w="1418" w:type="dxa"/>
            <w:shd w:val="clear" w:color="auto" w:fill="FDE9D9" w:themeFill="accent6" w:themeFillTint="33"/>
          </w:tcPr>
          <w:p w14:paraId="3392EF10" w14:textId="77777777" w:rsidR="000904C0" w:rsidRPr="001A7546" w:rsidRDefault="000904C0" w:rsidP="002A4664">
            <w:pPr>
              <w:pStyle w:val="doctextbold"/>
              <w:spacing w:line="276" w:lineRule="auto"/>
              <w:jc w:val="center"/>
              <w:rPr>
                <w:rFonts w:ascii="Times New Roman" w:hAnsi="Times New Roman"/>
                <w:b/>
                <w:color w:val="auto"/>
                <w:sz w:val="22"/>
                <w:szCs w:val="22"/>
              </w:rPr>
            </w:pPr>
            <w:r w:rsidRPr="001A7546">
              <w:rPr>
                <w:rStyle w:val="Pogrubienie"/>
                <w:rFonts w:ascii="Times New Roman" w:eastAsiaTheme="majorEastAsia" w:hAnsi="Times New Roman"/>
                <w:color w:val="auto"/>
                <w:sz w:val="22"/>
                <w:szCs w:val="22"/>
              </w:rPr>
              <w:t>w Polsce</w:t>
            </w:r>
          </w:p>
        </w:tc>
        <w:tc>
          <w:tcPr>
            <w:tcW w:w="1701" w:type="dxa"/>
            <w:shd w:val="clear" w:color="auto" w:fill="FDE9D9" w:themeFill="accent6" w:themeFillTint="33"/>
          </w:tcPr>
          <w:p w14:paraId="26EA1666" w14:textId="77777777" w:rsidR="000904C0" w:rsidRPr="001A7546" w:rsidRDefault="000904C0" w:rsidP="002A4664">
            <w:pPr>
              <w:pStyle w:val="doctextbold"/>
              <w:spacing w:line="276" w:lineRule="auto"/>
              <w:jc w:val="center"/>
              <w:rPr>
                <w:rFonts w:ascii="Times New Roman" w:hAnsi="Times New Roman"/>
                <w:b/>
                <w:bCs/>
                <w:color w:val="auto"/>
                <w:sz w:val="22"/>
                <w:szCs w:val="22"/>
              </w:rPr>
            </w:pPr>
            <w:r w:rsidRPr="001A7546">
              <w:rPr>
                <w:rStyle w:val="Pogrubienie"/>
                <w:rFonts w:ascii="Times New Roman" w:eastAsiaTheme="majorEastAsia" w:hAnsi="Times New Roman"/>
                <w:color w:val="auto"/>
                <w:sz w:val="22"/>
                <w:szCs w:val="22"/>
              </w:rPr>
              <w:t xml:space="preserve">w mieście </w:t>
            </w:r>
            <w:r w:rsidRPr="001A7546">
              <w:rPr>
                <w:rStyle w:val="Pogrubienie"/>
                <w:rFonts w:ascii="Times New Roman" w:eastAsiaTheme="majorEastAsia" w:hAnsi="Times New Roman"/>
                <w:color w:val="auto"/>
                <w:sz w:val="22"/>
                <w:szCs w:val="22"/>
              </w:rPr>
              <w:br/>
              <w:t xml:space="preserve">z ilością </w:t>
            </w:r>
            <w:r w:rsidRPr="001A7546">
              <w:rPr>
                <w:rStyle w:val="Pogrubienie"/>
                <w:rFonts w:ascii="Times New Roman" w:eastAsiaTheme="majorEastAsia" w:hAnsi="Times New Roman"/>
                <w:color w:val="auto"/>
                <w:sz w:val="22"/>
                <w:szCs w:val="22"/>
              </w:rPr>
              <w:br/>
              <w:t>100 tys. mieszkańców</w:t>
            </w:r>
          </w:p>
        </w:tc>
        <w:tc>
          <w:tcPr>
            <w:tcW w:w="1559" w:type="dxa"/>
            <w:shd w:val="clear" w:color="auto" w:fill="FDE9D9" w:themeFill="accent6" w:themeFillTint="33"/>
          </w:tcPr>
          <w:p w14:paraId="7D6A1BDF" w14:textId="77777777" w:rsidR="000904C0" w:rsidRPr="001A7546" w:rsidRDefault="000904C0" w:rsidP="002A4664">
            <w:pPr>
              <w:pStyle w:val="doctextbold"/>
              <w:spacing w:line="276" w:lineRule="auto"/>
              <w:jc w:val="center"/>
              <w:rPr>
                <w:rFonts w:ascii="Times New Roman" w:hAnsi="Times New Roman"/>
                <w:b/>
                <w:color w:val="auto"/>
                <w:sz w:val="22"/>
                <w:szCs w:val="22"/>
              </w:rPr>
            </w:pPr>
            <w:r w:rsidRPr="001A7546">
              <w:rPr>
                <w:rFonts w:ascii="Times New Roman" w:hAnsi="Times New Roman"/>
                <w:b/>
                <w:color w:val="auto"/>
                <w:sz w:val="22"/>
                <w:szCs w:val="22"/>
              </w:rPr>
              <w:t xml:space="preserve">w mieście </w:t>
            </w:r>
            <w:r w:rsidRPr="001A7546">
              <w:rPr>
                <w:rFonts w:ascii="Times New Roman" w:hAnsi="Times New Roman"/>
                <w:b/>
                <w:color w:val="auto"/>
                <w:sz w:val="22"/>
                <w:szCs w:val="22"/>
              </w:rPr>
              <w:br/>
              <w:t xml:space="preserve">z ilością </w:t>
            </w:r>
            <w:r w:rsidRPr="001A7546">
              <w:rPr>
                <w:rFonts w:ascii="Times New Roman" w:hAnsi="Times New Roman"/>
                <w:b/>
                <w:color w:val="auto"/>
                <w:sz w:val="22"/>
                <w:szCs w:val="22"/>
              </w:rPr>
              <w:br/>
              <w:t>25 tys. mieszkańców</w:t>
            </w:r>
          </w:p>
        </w:tc>
        <w:tc>
          <w:tcPr>
            <w:tcW w:w="1559" w:type="dxa"/>
            <w:shd w:val="clear" w:color="auto" w:fill="FDE9D9" w:themeFill="accent6" w:themeFillTint="33"/>
          </w:tcPr>
          <w:p w14:paraId="6ABC2B87" w14:textId="77777777" w:rsidR="000904C0" w:rsidRPr="001A7546" w:rsidRDefault="000904C0" w:rsidP="002A4664">
            <w:pPr>
              <w:pStyle w:val="doctextbold"/>
              <w:spacing w:line="276" w:lineRule="auto"/>
              <w:jc w:val="center"/>
              <w:rPr>
                <w:rStyle w:val="Pogrubienie"/>
                <w:rFonts w:ascii="Times New Roman" w:eastAsiaTheme="majorEastAsia" w:hAnsi="Times New Roman"/>
                <w:color w:val="auto"/>
                <w:sz w:val="22"/>
                <w:szCs w:val="22"/>
              </w:rPr>
            </w:pPr>
            <w:r w:rsidRPr="001A7546">
              <w:rPr>
                <w:rStyle w:val="Pogrubienie"/>
                <w:rFonts w:ascii="Times New Roman" w:eastAsiaTheme="majorEastAsia" w:hAnsi="Times New Roman"/>
                <w:color w:val="auto"/>
                <w:sz w:val="22"/>
                <w:szCs w:val="22"/>
              </w:rPr>
              <w:t>w Gminie</w:t>
            </w:r>
          </w:p>
          <w:p w14:paraId="4FDEBB13" w14:textId="77777777" w:rsidR="000904C0" w:rsidRPr="001A7546" w:rsidRDefault="000904C0" w:rsidP="002A4664">
            <w:pPr>
              <w:pStyle w:val="doctextbold"/>
              <w:spacing w:line="276" w:lineRule="auto"/>
              <w:jc w:val="center"/>
              <w:rPr>
                <w:rFonts w:ascii="Times New Roman" w:hAnsi="Times New Roman"/>
                <w:b/>
                <w:color w:val="auto"/>
                <w:sz w:val="22"/>
                <w:szCs w:val="22"/>
              </w:rPr>
            </w:pPr>
            <w:r w:rsidRPr="001A7546">
              <w:rPr>
                <w:rStyle w:val="Pogrubienie"/>
                <w:rFonts w:ascii="Times New Roman" w:eastAsiaTheme="majorEastAsia" w:hAnsi="Times New Roman"/>
                <w:color w:val="auto"/>
                <w:sz w:val="22"/>
                <w:szCs w:val="22"/>
              </w:rPr>
              <w:t>Czempiń</w:t>
            </w:r>
          </w:p>
        </w:tc>
      </w:tr>
      <w:tr w:rsidR="000904C0" w:rsidRPr="001A7546" w14:paraId="1415B7A1" w14:textId="77777777" w:rsidTr="002A4664">
        <w:tc>
          <w:tcPr>
            <w:tcW w:w="1701" w:type="dxa"/>
            <w:shd w:val="clear" w:color="auto" w:fill="FDE9D9" w:themeFill="accent6" w:themeFillTint="33"/>
            <w:vAlign w:val="center"/>
          </w:tcPr>
          <w:p w14:paraId="708358D2" w14:textId="77777777" w:rsidR="000904C0" w:rsidRPr="001A7546" w:rsidRDefault="000904C0" w:rsidP="002A4664">
            <w:pPr>
              <w:pStyle w:val="doctextbold"/>
              <w:spacing w:line="276" w:lineRule="auto"/>
              <w:ind w:left="34"/>
              <w:rPr>
                <w:rFonts w:ascii="Times New Roman" w:hAnsi="Times New Roman"/>
                <w:color w:val="auto"/>
                <w:sz w:val="20"/>
              </w:rPr>
            </w:pPr>
            <w:r w:rsidRPr="001A7546">
              <w:rPr>
                <w:rStyle w:val="Pogrubienie"/>
                <w:rFonts w:ascii="Times New Roman" w:eastAsiaTheme="majorEastAsia" w:hAnsi="Times New Roman"/>
                <w:color w:val="auto"/>
                <w:sz w:val="20"/>
              </w:rPr>
              <w:t xml:space="preserve">Liczba osób uzależnionych </w:t>
            </w:r>
            <w:r w:rsidRPr="001A7546">
              <w:rPr>
                <w:rStyle w:val="Pogrubienie"/>
                <w:rFonts w:ascii="Times New Roman" w:eastAsiaTheme="majorEastAsia" w:hAnsi="Times New Roman"/>
                <w:color w:val="auto"/>
                <w:sz w:val="20"/>
              </w:rPr>
              <w:br/>
              <w:t>od alkoholu</w:t>
            </w:r>
          </w:p>
        </w:tc>
        <w:tc>
          <w:tcPr>
            <w:tcW w:w="1134" w:type="dxa"/>
            <w:shd w:val="clear" w:color="auto" w:fill="FDE9D9" w:themeFill="accent6" w:themeFillTint="33"/>
            <w:vAlign w:val="center"/>
          </w:tcPr>
          <w:p w14:paraId="79F3627A" w14:textId="77777777" w:rsidR="000904C0" w:rsidRPr="001A7546" w:rsidRDefault="000904C0" w:rsidP="002A4664">
            <w:pPr>
              <w:pStyle w:val="doctext"/>
              <w:spacing w:line="276" w:lineRule="auto"/>
              <w:ind w:left="34"/>
              <w:rPr>
                <w:rFonts w:ascii="Times New Roman" w:hAnsi="Times New Roman"/>
                <w:b/>
                <w:color w:val="auto"/>
                <w:sz w:val="22"/>
                <w:szCs w:val="22"/>
              </w:rPr>
            </w:pPr>
            <w:r w:rsidRPr="001A7546">
              <w:rPr>
                <w:rStyle w:val="Pogrubienie"/>
                <w:rFonts w:ascii="Times New Roman" w:eastAsiaTheme="majorEastAsia" w:hAnsi="Times New Roman"/>
                <w:color w:val="auto"/>
                <w:sz w:val="22"/>
                <w:szCs w:val="22"/>
              </w:rPr>
              <w:t>ok. 2% populacji</w:t>
            </w:r>
          </w:p>
        </w:tc>
        <w:tc>
          <w:tcPr>
            <w:tcW w:w="1418" w:type="dxa"/>
            <w:vAlign w:val="center"/>
          </w:tcPr>
          <w:p w14:paraId="0915DBA2" w14:textId="77777777" w:rsidR="000904C0" w:rsidRPr="001A7546" w:rsidRDefault="000904C0" w:rsidP="002A4664">
            <w:pPr>
              <w:pStyle w:val="doctext"/>
              <w:spacing w:line="276" w:lineRule="auto"/>
              <w:ind w:left="34"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 xml:space="preserve">około </w:t>
            </w:r>
          </w:p>
          <w:p w14:paraId="26978C54" w14:textId="77777777" w:rsidR="000904C0" w:rsidRPr="001A7546" w:rsidRDefault="000904C0" w:rsidP="002A4664">
            <w:pPr>
              <w:pStyle w:val="doctext"/>
              <w:spacing w:line="276" w:lineRule="auto"/>
              <w:ind w:left="34"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800 tys. osób</w:t>
            </w:r>
          </w:p>
        </w:tc>
        <w:tc>
          <w:tcPr>
            <w:tcW w:w="1701" w:type="dxa"/>
            <w:vAlign w:val="center"/>
          </w:tcPr>
          <w:p w14:paraId="1EEF2804" w14:textId="77777777" w:rsidR="000904C0" w:rsidRPr="001A7546" w:rsidRDefault="000904C0" w:rsidP="002A4664">
            <w:pPr>
              <w:pStyle w:val="doctext"/>
              <w:spacing w:line="276" w:lineRule="auto"/>
              <w:ind w:left="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około</w:t>
            </w:r>
            <w:r w:rsidRPr="001A7546">
              <w:rPr>
                <w:rStyle w:val="Pogrubienie"/>
                <w:rFonts w:ascii="Times New Roman" w:eastAsiaTheme="majorEastAsia" w:hAnsi="Times New Roman"/>
                <w:b w:val="0"/>
                <w:bCs w:val="0"/>
                <w:color w:val="auto"/>
                <w:sz w:val="22"/>
                <w:szCs w:val="22"/>
              </w:rPr>
              <w:br/>
              <w:t>2.000 osób</w:t>
            </w:r>
          </w:p>
        </w:tc>
        <w:tc>
          <w:tcPr>
            <w:tcW w:w="1559" w:type="dxa"/>
            <w:vAlign w:val="center"/>
          </w:tcPr>
          <w:p w14:paraId="57DEEF74" w14:textId="77777777" w:rsidR="000904C0" w:rsidRPr="001A7546" w:rsidRDefault="000904C0" w:rsidP="002A4664">
            <w:pPr>
              <w:pStyle w:val="doctext"/>
              <w:spacing w:line="276" w:lineRule="auto"/>
              <w:ind w:left="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 xml:space="preserve">około </w:t>
            </w:r>
          </w:p>
          <w:p w14:paraId="1E95125B" w14:textId="77777777" w:rsidR="000904C0" w:rsidRPr="001A7546" w:rsidRDefault="000904C0" w:rsidP="002A4664">
            <w:pPr>
              <w:pStyle w:val="doctext"/>
              <w:spacing w:line="276" w:lineRule="auto"/>
              <w:ind w:left="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500 osób</w:t>
            </w:r>
          </w:p>
        </w:tc>
        <w:tc>
          <w:tcPr>
            <w:tcW w:w="1559" w:type="dxa"/>
            <w:vAlign w:val="center"/>
          </w:tcPr>
          <w:p w14:paraId="57EDDF09" w14:textId="77777777" w:rsidR="000904C0" w:rsidRPr="001A7546" w:rsidRDefault="000904C0" w:rsidP="002A4664">
            <w:pPr>
              <w:pStyle w:val="doctext"/>
              <w:spacing w:line="276" w:lineRule="auto"/>
              <w:ind w:left="34"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około</w:t>
            </w:r>
          </w:p>
          <w:p w14:paraId="5B923C07" w14:textId="77777777" w:rsidR="000904C0" w:rsidRPr="001A7546" w:rsidRDefault="000904C0" w:rsidP="002A4664">
            <w:pPr>
              <w:pStyle w:val="doctext"/>
              <w:spacing w:line="276" w:lineRule="auto"/>
              <w:ind w:left="34"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230 osób</w:t>
            </w:r>
          </w:p>
        </w:tc>
      </w:tr>
      <w:tr w:rsidR="000904C0" w:rsidRPr="001A7546" w14:paraId="727087CE" w14:textId="77777777" w:rsidTr="002A4664">
        <w:tc>
          <w:tcPr>
            <w:tcW w:w="1701" w:type="dxa"/>
            <w:shd w:val="clear" w:color="auto" w:fill="FDE9D9" w:themeFill="accent6" w:themeFillTint="33"/>
            <w:vAlign w:val="center"/>
          </w:tcPr>
          <w:p w14:paraId="20326239" w14:textId="77777777" w:rsidR="000904C0" w:rsidRPr="001A7546" w:rsidRDefault="000904C0" w:rsidP="002A4664">
            <w:pPr>
              <w:pStyle w:val="doctextbold"/>
              <w:spacing w:line="276" w:lineRule="auto"/>
              <w:ind w:left="34"/>
              <w:rPr>
                <w:rFonts w:ascii="Times New Roman" w:hAnsi="Times New Roman"/>
                <w:color w:val="auto"/>
                <w:sz w:val="20"/>
              </w:rPr>
            </w:pPr>
            <w:r w:rsidRPr="001A7546">
              <w:rPr>
                <w:rStyle w:val="Pogrubienie"/>
                <w:rFonts w:ascii="Times New Roman" w:eastAsiaTheme="majorEastAsia" w:hAnsi="Times New Roman"/>
                <w:color w:val="auto"/>
                <w:sz w:val="20"/>
              </w:rPr>
              <w:t xml:space="preserve">Dorośli żyjący </w:t>
            </w:r>
            <w:r w:rsidRPr="001A7546">
              <w:rPr>
                <w:rStyle w:val="Pogrubienie"/>
                <w:rFonts w:ascii="Times New Roman" w:eastAsiaTheme="majorEastAsia" w:hAnsi="Times New Roman"/>
                <w:color w:val="auto"/>
                <w:sz w:val="20"/>
              </w:rPr>
              <w:br/>
              <w:t xml:space="preserve">w otoczeniu alkoholika </w:t>
            </w:r>
            <w:r w:rsidRPr="001A7546">
              <w:rPr>
                <w:rStyle w:val="Pogrubienie"/>
                <w:rFonts w:ascii="Times New Roman" w:eastAsiaTheme="majorEastAsia" w:hAnsi="Times New Roman"/>
                <w:color w:val="auto"/>
                <w:sz w:val="18"/>
              </w:rPr>
              <w:t>(współmałżonkowie, rodzice)</w:t>
            </w:r>
          </w:p>
        </w:tc>
        <w:tc>
          <w:tcPr>
            <w:tcW w:w="1134" w:type="dxa"/>
            <w:shd w:val="clear" w:color="auto" w:fill="FDE9D9" w:themeFill="accent6" w:themeFillTint="33"/>
            <w:vAlign w:val="center"/>
          </w:tcPr>
          <w:p w14:paraId="47EEEA2A" w14:textId="77777777" w:rsidR="000904C0" w:rsidRPr="001A7546" w:rsidRDefault="000904C0" w:rsidP="002A4664">
            <w:pPr>
              <w:pStyle w:val="doctext"/>
              <w:spacing w:line="276" w:lineRule="auto"/>
              <w:ind w:left="34"/>
              <w:rPr>
                <w:rFonts w:ascii="Times New Roman" w:hAnsi="Times New Roman"/>
                <w:b/>
                <w:color w:val="auto"/>
                <w:sz w:val="22"/>
                <w:szCs w:val="22"/>
              </w:rPr>
            </w:pPr>
            <w:r w:rsidRPr="001A7546">
              <w:rPr>
                <w:rStyle w:val="Pogrubienie"/>
                <w:rFonts w:ascii="Times New Roman" w:eastAsiaTheme="majorEastAsia" w:hAnsi="Times New Roman"/>
                <w:color w:val="auto"/>
                <w:sz w:val="22"/>
                <w:szCs w:val="22"/>
              </w:rPr>
              <w:t>ok. 4% populacji</w:t>
            </w:r>
          </w:p>
        </w:tc>
        <w:tc>
          <w:tcPr>
            <w:tcW w:w="1418" w:type="dxa"/>
            <w:vAlign w:val="center"/>
          </w:tcPr>
          <w:p w14:paraId="339A35B5" w14:textId="77777777" w:rsidR="000904C0" w:rsidRPr="001A7546" w:rsidRDefault="000904C0" w:rsidP="002A4664">
            <w:pPr>
              <w:pStyle w:val="doctext"/>
              <w:spacing w:line="276" w:lineRule="auto"/>
              <w:ind w:left="34"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około</w:t>
            </w:r>
          </w:p>
          <w:p w14:paraId="3E0B4289" w14:textId="77777777" w:rsidR="000904C0" w:rsidRPr="001A7546" w:rsidRDefault="000904C0" w:rsidP="002A4664">
            <w:pPr>
              <w:pStyle w:val="doctext"/>
              <w:spacing w:line="276" w:lineRule="auto"/>
              <w:ind w:left="34"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1,5 mln osób</w:t>
            </w:r>
          </w:p>
        </w:tc>
        <w:tc>
          <w:tcPr>
            <w:tcW w:w="1701" w:type="dxa"/>
            <w:vAlign w:val="center"/>
          </w:tcPr>
          <w:p w14:paraId="51045D2E" w14:textId="77777777" w:rsidR="000904C0" w:rsidRPr="001A7546" w:rsidRDefault="000904C0" w:rsidP="002A4664">
            <w:pPr>
              <w:pStyle w:val="doctext"/>
              <w:spacing w:line="276" w:lineRule="auto"/>
              <w:ind w:left="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 xml:space="preserve">około </w:t>
            </w:r>
            <w:r w:rsidRPr="001A7546">
              <w:rPr>
                <w:rStyle w:val="Pogrubienie"/>
                <w:rFonts w:ascii="Times New Roman" w:eastAsiaTheme="majorEastAsia" w:hAnsi="Times New Roman"/>
                <w:b w:val="0"/>
                <w:bCs w:val="0"/>
                <w:color w:val="auto"/>
                <w:sz w:val="22"/>
                <w:szCs w:val="22"/>
              </w:rPr>
              <w:br/>
              <w:t>4.000 osób</w:t>
            </w:r>
          </w:p>
        </w:tc>
        <w:tc>
          <w:tcPr>
            <w:tcW w:w="1559" w:type="dxa"/>
            <w:vAlign w:val="center"/>
          </w:tcPr>
          <w:p w14:paraId="2F779EA1" w14:textId="77777777" w:rsidR="000904C0" w:rsidRPr="001A7546" w:rsidRDefault="000904C0" w:rsidP="002A4664">
            <w:pPr>
              <w:pStyle w:val="doctext"/>
              <w:spacing w:line="276" w:lineRule="auto"/>
              <w:ind w:left="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około</w:t>
            </w:r>
            <w:r w:rsidRPr="001A7546">
              <w:rPr>
                <w:rStyle w:val="Pogrubienie"/>
                <w:rFonts w:ascii="Times New Roman" w:eastAsiaTheme="majorEastAsia" w:hAnsi="Times New Roman"/>
                <w:b w:val="0"/>
                <w:bCs w:val="0"/>
                <w:color w:val="auto"/>
                <w:sz w:val="22"/>
                <w:szCs w:val="22"/>
              </w:rPr>
              <w:br/>
              <w:t>1.000 osób</w:t>
            </w:r>
          </w:p>
        </w:tc>
        <w:tc>
          <w:tcPr>
            <w:tcW w:w="1559" w:type="dxa"/>
            <w:vAlign w:val="center"/>
          </w:tcPr>
          <w:p w14:paraId="1B0D5611" w14:textId="77777777" w:rsidR="000904C0" w:rsidRPr="001A7546" w:rsidRDefault="000904C0" w:rsidP="002A4664">
            <w:pPr>
              <w:pStyle w:val="doctext"/>
              <w:spacing w:line="276" w:lineRule="auto"/>
              <w:ind w:left="34"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460 około</w:t>
            </w:r>
          </w:p>
          <w:p w14:paraId="69AB79E7" w14:textId="77777777" w:rsidR="000904C0" w:rsidRPr="001A7546" w:rsidRDefault="000904C0" w:rsidP="002A4664">
            <w:pPr>
              <w:pStyle w:val="doctext"/>
              <w:spacing w:line="276" w:lineRule="auto"/>
              <w:ind w:left="34"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osób</w:t>
            </w:r>
          </w:p>
        </w:tc>
      </w:tr>
      <w:tr w:rsidR="000904C0" w:rsidRPr="001A7546" w14:paraId="24F18C6D" w14:textId="77777777" w:rsidTr="002A4664">
        <w:tc>
          <w:tcPr>
            <w:tcW w:w="1701" w:type="dxa"/>
            <w:shd w:val="clear" w:color="auto" w:fill="FDE9D9" w:themeFill="accent6" w:themeFillTint="33"/>
            <w:vAlign w:val="center"/>
          </w:tcPr>
          <w:p w14:paraId="6216D176" w14:textId="77777777" w:rsidR="000904C0" w:rsidRPr="001A7546" w:rsidRDefault="000904C0" w:rsidP="002A4664">
            <w:pPr>
              <w:pStyle w:val="doctextbold"/>
              <w:spacing w:line="276" w:lineRule="auto"/>
              <w:ind w:left="34"/>
              <w:rPr>
                <w:rFonts w:ascii="Times New Roman" w:hAnsi="Times New Roman"/>
                <w:color w:val="auto"/>
                <w:sz w:val="20"/>
              </w:rPr>
            </w:pPr>
            <w:r w:rsidRPr="001A7546">
              <w:rPr>
                <w:rStyle w:val="Pogrubienie"/>
                <w:rFonts w:ascii="Times New Roman" w:eastAsiaTheme="majorEastAsia" w:hAnsi="Times New Roman"/>
                <w:color w:val="auto"/>
                <w:sz w:val="20"/>
              </w:rPr>
              <w:t>Dzieci wychowujące się w rodzinach alkoholików</w:t>
            </w:r>
          </w:p>
        </w:tc>
        <w:tc>
          <w:tcPr>
            <w:tcW w:w="1134" w:type="dxa"/>
            <w:shd w:val="clear" w:color="auto" w:fill="FDE9D9" w:themeFill="accent6" w:themeFillTint="33"/>
            <w:vAlign w:val="center"/>
          </w:tcPr>
          <w:p w14:paraId="206E7DCD" w14:textId="77777777" w:rsidR="000904C0" w:rsidRPr="001A7546" w:rsidRDefault="000904C0" w:rsidP="002A4664">
            <w:pPr>
              <w:pStyle w:val="doctext"/>
              <w:spacing w:line="276" w:lineRule="auto"/>
              <w:ind w:left="34"/>
              <w:rPr>
                <w:rFonts w:ascii="Times New Roman" w:hAnsi="Times New Roman"/>
                <w:b/>
                <w:color w:val="auto"/>
                <w:sz w:val="22"/>
                <w:szCs w:val="22"/>
              </w:rPr>
            </w:pPr>
            <w:r w:rsidRPr="001A7546">
              <w:rPr>
                <w:rStyle w:val="Pogrubienie"/>
                <w:rFonts w:ascii="Times New Roman" w:eastAsiaTheme="majorEastAsia" w:hAnsi="Times New Roman"/>
                <w:color w:val="auto"/>
                <w:sz w:val="22"/>
                <w:szCs w:val="22"/>
              </w:rPr>
              <w:t>ok. 4% populacji</w:t>
            </w:r>
          </w:p>
        </w:tc>
        <w:tc>
          <w:tcPr>
            <w:tcW w:w="1418" w:type="dxa"/>
            <w:vAlign w:val="center"/>
          </w:tcPr>
          <w:p w14:paraId="49DCE475" w14:textId="77777777" w:rsidR="000904C0" w:rsidRPr="001A7546" w:rsidRDefault="000904C0" w:rsidP="002A4664">
            <w:pPr>
              <w:pStyle w:val="doctext"/>
              <w:spacing w:line="276" w:lineRule="auto"/>
              <w:ind w:left="34"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około</w:t>
            </w:r>
          </w:p>
          <w:p w14:paraId="3A35452E" w14:textId="77777777" w:rsidR="000904C0" w:rsidRPr="001A7546" w:rsidRDefault="000904C0" w:rsidP="002A4664">
            <w:pPr>
              <w:pStyle w:val="doctext"/>
              <w:spacing w:line="276" w:lineRule="auto"/>
              <w:ind w:left="34"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1,5 mln osób</w:t>
            </w:r>
          </w:p>
        </w:tc>
        <w:tc>
          <w:tcPr>
            <w:tcW w:w="1701" w:type="dxa"/>
            <w:vAlign w:val="center"/>
          </w:tcPr>
          <w:p w14:paraId="28ABC609" w14:textId="77777777" w:rsidR="000904C0" w:rsidRPr="001A7546" w:rsidRDefault="000904C0" w:rsidP="002A4664">
            <w:pPr>
              <w:pStyle w:val="doctext"/>
              <w:spacing w:line="276" w:lineRule="auto"/>
              <w:ind w:left="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około</w:t>
            </w:r>
          </w:p>
          <w:p w14:paraId="60D91651" w14:textId="77777777" w:rsidR="000904C0" w:rsidRPr="001A7546" w:rsidRDefault="000904C0" w:rsidP="002A4664">
            <w:pPr>
              <w:pStyle w:val="doctext"/>
              <w:spacing w:line="276" w:lineRule="auto"/>
              <w:ind w:left="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4.000 osób</w:t>
            </w:r>
          </w:p>
        </w:tc>
        <w:tc>
          <w:tcPr>
            <w:tcW w:w="1559" w:type="dxa"/>
            <w:vAlign w:val="center"/>
          </w:tcPr>
          <w:p w14:paraId="033A1378" w14:textId="77777777" w:rsidR="000904C0" w:rsidRPr="001A7546" w:rsidRDefault="000904C0" w:rsidP="002A4664">
            <w:pPr>
              <w:pStyle w:val="doctext"/>
              <w:spacing w:line="276" w:lineRule="auto"/>
              <w:ind w:left="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około</w:t>
            </w:r>
            <w:r w:rsidRPr="001A7546">
              <w:rPr>
                <w:rStyle w:val="Pogrubienie"/>
                <w:rFonts w:ascii="Times New Roman" w:eastAsiaTheme="majorEastAsia" w:hAnsi="Times New Roman"/>
                <w:b w:val="0"/>
                <w:bCs w:val="0"/>
                <w:color w:val="auto"/>
                <w:sz w:val="22"/>
                <w:szCs w:val="22"/>
              </w:rPr>
              <w:br/>
              <w:t>1.000 osób</w:t>
            </w:r>
          </w:p>
        </w:tc>
        <w:tc>
          <w:tcPr>
            <w:tcW w:w="1559" w:type="dxa"/>
            <w:vAlign w:val="center"/>
          </w:tcPr>
          <w:p w14:paraId="6609A79A" w14:textId="77777777" w:rsidR="000904C0" w:rsidRPr="001A7546" w:rsidRDefault="000904C0" w:rsidP="002A4664">
            <w:pPr>
              <w:pStyle w:val="doctext"/>
              <w:spacing w:line="276" w:lineRule="auto"/>
              <w:ind w:left="34"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460 około</w:t>
            </w:r>
          </w:p>
          <w:p w14:paraId="1B6FA3F4" w14:textId="77777777" w:rsidR="000904C0" w:rsidRPr="001A7546" w:rsidRDefault="000904C0" w:rsidP="002A4664">
            <w:pPr>
              <w:pStyle w:val="doctext"/>
              <w:spacing w:line="276" w:lineRule="auto"/>
              <w:ind w:left="34"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 xml:space="preserve"> osób</w:t>
            </w:r>
          </w:p>
        </w:tc>
      </w:tr>
      <w:tr w:rsidR="000904C0" w:rsidRPr="001A7546" w14:paraId="4340C44B" w14:textId="77777777" w:rsidTr="002A4664">
        <w:tc>
          <w:tcPr>
            <w:tcW w:w="1701" w:type="dxa"/>
            <w:shd w:val="clear" w:color="auto" w:fill="FDE9D9" w:themeFill="accent6" w:themeFillTint="33"/>
            <w:vAlign w:val="center"/>
          </w:tcPr>
          <w:p w14:paraId="61A501B2" w14:textId="77777777" w:rsidR="000904C0" w:rsidRPr="001A7546" w:rsidRDefault="000904C0" w:rsidP="002A4664">
            <w:pPr>
              <w:pStyle w:val="doctextbold"/>
              <w:spacing w:line="276" w:lineRule="auto"/>
              <w:ind w:left="34"/>
              <w:rPr>
                <w:rFonts w:ascii="Times New Roman" w:hAnsi="Times New Roman"/>
                <w:color w:val="auto"/>
                <w:sz w:val="20"/>
              </w:rPr>
            </w:pPr>
            <w:r w:rsidRPr="001A7546">
              <w:rPr>
                <w:rStyle w:val="Pogrubienie"/>
                <w:rFonts w:ascii="Times New Roman" w:eastAsiaTheme="majorEastAsia" w:hAnsi="Times New Roman"/>
                <w:color w:val="auto"/>
                <w:sz w:val="20"/>
              </w:rPr>
              <w:lastRenderedPageBreak/>
              <w:t>Osoby pijące szkodliwie</w:t>
            </w:r>
          </w:p>
        </w:tc>
        <w:tc>
          <w:tcPr>
            <w:tcW w:w="1134" w:type="dxa"/>
            <w:shd w:val="clear" w:color="auto" w:fill="FDE9D9" w:themeFill="accent6" w:themeFillTint="33"/>
            <w:vAlign w:val="center"/>
          </w:tcPr>
          <w:p w14:paraId="123EEA2D" w14:textId="77777777" w:rsidR="000904C0" w:rsidRPr="001A7546" w:rsidRDefault="000904C0" w:rsidP="002A4664">
            <w:pPr>
              <w:pStyle w:val="doctext"/>
              <w:spacing w:line="276" w:lineRule="auto"/>
              <w:ind w:left="34"/>
              <w:rPr>
                <w:rFonts w:ascii="Times New Roman" w:hAnsi="Times New Roman"/>
                <w:b/>
                <w:color w:val="auto"/>
                <w:sz w:val="22"/>
                <w:szCs w:val="22"/>
              </w:rPr>
            </w:pPr>
            <w:r w:rsidRPr="001A7546">
              <w:rPr>
                <w:rStyle w:val="Pogrubienie"/>
                <w:rFonts w:ascii="Times New Roman" w:eastAsiaTheme="majorEastAsia" w:hAnsi="Times New Roman"/>
                <w:color w:val="auto"/>
                <w:sz w:val="22"/>
                <w:szCs w:val="22"/>
              </w:rPr>
              <w:t>5-7% populacji</w:t>
            </w:r>
          </w:p>
        </w:tc>
        <w:tc>
          <w:tcPr>
            <w:tcW w:w="1418" w:type="dxa"/>
            <w:vAlign w:val="center"/>
          </w:tcPr>
          <w:p w14:paraId="12AA7207" w14:textId="77777777" w:rsidR="000904C0" w:rsidRPr="001A7546" w:rsidRDefault="000904C0" w:rsidP="002A4664">
            <w:pPr>
              <w:pStyle w:val="doctext"/>
              <w:spacing w:line="276" w:lineRule="auto"/>
              <w:ind w:left="34"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około</w:t>
            </w:r>
          </w:p>
          <w:p w14:paraId="2FE53A6E" w14:textId="77777777" w:rsidR="000904C0" w:rsidRPr="001A7546" w:rsidRDefault="000904C0" w:rsidP="002A4664">
            <w:pPr>
              <w:pStyle w:val="doctext"/>
              <w:spacing w:line="276" w:lineRule="auto"/>
              <w:ind w:left="34"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2-2,5 mln osób</w:t>
            </w:r>
          </w:p>
        </w:tc>
        <w:tc>
          <w:tcPr>
            <w:tcW w:w="1701" w:type="dxa"/>
            <w:vAlign w:val="center"/>
          </w:tcPr>
          <w:p w14:paraId="07FF572B" w14:textId="77777777" w:rsidR="000904C0" w:rsidRPr="001A7546" w:rsidRDefault="000904C0" w:rsidP="002A4664">
            <w:pPr>
              <w:pStyle w:val="doctext"/>
              <w:spacing w:line="276" w:lineRule="auto"/>
              <w:ind w:left="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5.000-7.000 osób</w:t>
            </w:r>
          </w:p>
        </w:tc>
        <w:tc>
          <w:tcPr>
            <w:tcW w:w="1559" w:type="dxa"/>
            <w:vAlign w:val="center"/>
          </w:tcPr>
          <w:p w14:paraId="69BFD1DA" w14:textId="77777777" w:rsidR="000904C0" w:rsidRPr="001A7546" w:rsidRDefault="000904C0" w:rsidP="002A4664">
            <w:pPr>
              <w:pStyle w:val="doctext"/>
              <w:spacing w:line="276" w:lineRule="auto"/>
              <w:ind w:left="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około 1.250-1.750 osób</w:t>
            </w:r>
          </w:p>
        </w:tc>
        <w:tc>
          <w:tcPr>
            <w:tcW w:w="1559" w:type="dxa"/>
            <w:vAlign w:val="center"/>
          </w:tcPr>
          <w:p w14:paraId="7EE2921A" w14:textId="77777777" w:rsidR="000904C0" w:rsidRPr="001A7546" w:rsidRDefault="000904C0" w:rsidP="002A4664">
            <w:pPr>
              <w:pStyle w:val="doctext"/>
              <w:spacing w:line="276" w:lineRule="auto"/>
              <w:ind w:left="34"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około</w:t>
            </w:r>
          </w:p>
          <w:p w14:paraId="550BDD97" w14:textId="77777777" w:rsidR="000904C0" w:rsidRPr="001A7546" w:rsidRDefault="000904C0" w:rsidP="002A4664">
            <w:pPr>
              <w:pStyle w:val="doctext"/>
              <w:spacing w:line="276" w:lineRule="auto"/>
              <w:ind w:left="34"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570-805  osób</w:t>
            </w:r>
          </w:p>
        </w:tc>
      </w:tr>
      <w:tr w:rsidR="000904C0" w:rsidRPr="001A7546" w14:paraId="20B02E39" w14:textId="77777777" w:rsidTr="002A4664">
        <w:tc>
          <w:tcPr>
            <w:tcW w:w="1701" w:type="dxa"/>
            <w:shd w:val="clear" w:color="auto" w:fill="FDE9D9" w:themeFill="accent6" w:themeFillTint="33"/>
            <w:vAlign w:val="center"/>
          </w:tcPr>
          <w:p w14:paraId="26B7544E" w14:textId="77777777" w:rsidR="000904C0" w:rsidRPr="001A7546" w:rsidRDefault="000904C0" w:rsidP="002A4664">
            <w:pPr>
              <w:pStyle w:val="doctextbold"/>
              <w:spacing w:line="276" w:lineRule="auto"/>
              <w:ind w:left="34"/>
              <w:rPr>
                <w:rFonts w:ascii="Times New Roman" w:hAnsi="Times New Roman"/>
                <w:color w:val="auto"/>
                <w:sz w:val="20"/>
              </w:rPr>
            </w:pPr>
            <w:r w:rsidRPr="001A7546">
              <w:rPr>
                <w:rStyle w:val="Pogrubienie"/>
                <w:rFonts w:ascii="Times New Roman" w:eastAsiaTheme="majorEastAsia" w:hAnsi="Times New Roman"/>
                <w:color w:val="auto"/>
                <w:sz w:val="20"/>
              </w:rPr>
              <w:t>Ofiary przemocy domowej w rodzinach z problemem alkoholowym</w:t>
            </w:r>
          </w:p>
        </w:tc>
        <w:tc>
          <w:tcPr>
            <w:tcW w:w="1134" w:type="dxa"/>
            <w:shd w:val="clear" w:color="auto" w:fill="FDE9D9" w:themeFill="accent6" w:themeFillTint="33"/>
            <w:vAlign w:val="center"/>
          </w:tcPr>
          <w:p w14:paraId="6229ECC1" w14:textId="77777777" w:rsidR="000904C0" w:rsidRPr="001A7546" w:rsidRDefault="000904C0" w:rsidP="002A4664">
            <w:pPr>
              <w:pStyle w:val="doctext"/>
              <w:spacing w:line="276" w:lineRule="auto"/>
              <w:ind w:left="34"/>
              <w:rPr>
                <w:rFonts w:ascii="Times New Roman" w:hAnsi="Times New Roman"/>
                <w:b/>
                <w:color w:val="auto"/>
                <w:sz w:val="22"/>
                <w:szCs w:val="22"/>
              </w:rPr>
            </w:pPr>
            <w:r w:rsidRPr="001A7546">
              <w:rPr>
                <w:rStyle w:val="Pogrubienie"/>
                <w:rFonts w:ascii="Times New Roman" w:eastAsiaTheme="majorEastAsia" w:hAnsi="Times New Roman"/>
                <w:color w:val="auto"/>
                <w:sz w:val="22"/>
                <w:szCs w:val="22"/>
              </w:rPr>
              <w:t>2/3 osób dorosłych oraz 2/3 dzieci z tych rodzin</w:t>
            </w:r>
          </w:p>
        </w:tc>
        <w:tc>
          <w:tcPr>
            <w:tcW w:w="1418" w:type="dxa"/>
            <w:vAlign w:val="center"/>
          </w:tcPr>
          <w:p w14:paraId="7D6C9FB2" w14:textId="77777777" w:rsidR="000904C0" w:rsidRPr="001A7546" w:rsidRDefault="000904C0" w:rsidP="002A4664">
            <w:pPr>
              <w:pStyle w:val="doctext"/>
              <w:spacing w:before="0" w:after="0" w:line="276" w:lineRule="auto"/>
              <w:ind w:hanging="34"/>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około</w:t>
            </w:r>
          </w:p>
          <w:p w14:paraId="4B376BF8" w14:textId="77777777" w:rsidR="000904C0" w:rsidRPr="001A7546" w:rsidRDefault="000904C0" w:rsidP="002A4664">
            <w:pPr>
              <w:pStyle w:val="doctext"/>
              <w:spacing w:before="0" w:after="0" w:line="276" w:lineRule="auto"/>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 xml:space="preserve">2 mln osób: dorosłych </w:t>
            </w:r>
            <w:r w:rsidRPr="001A7546">
              <w:rPr>
                <w:rStyle w:val="Pogrubienie"/>
                <w:rFonts w:ascii="Times New Roman" w:eastAsiaTheme="majorEastAsia" w:hAnsi="Times New Roman"/>
                <w:b w:val="0"/>
                <w:bCs w:val="0"/>
                <w:color w:val="auto"/>
                <w:sz w:val="22"/>
                <w:szCs w:val="22"/>
              </w:rPr>
              <w:br/>
              <w:t>i dzieci</w:t>
            </w:r>
          </w:p>
        </w:tc>
        <w:tc>
          <w:tcPr>
            <w:tcW w:w="1701" w:type="dxa"/>
            <w:vAlign w:val="center"/>
          </w:tcPr>
          <w:p w14:paraId="2835F01F" w14:textId="77777777" w:rsidR="000904C0" w:rsidRPr="001A7546" w:rsidRDefault="000904C0" w:rsidP="002A4664">
            <w:pPr>
              <w:pStyle w:val="doctext"/>
              <w:spacing w:before="0" w:after="0" w:line="276" w:lineRule="auto"/>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 xml:space="preserve">około </w:t>
            </w:r>
          </w:p>
          <w:p w14:paraId="3849A5BC" w14:textId="77777777" w:rsidR="000904C0" w:rsidRPr="001A7546" w:rsidRDefault="000904C0" w:rsidP="002A4664">
            <w:pPr>
              <w:pStyle w:val="doctext"/>
              <w:spacing w:before="0" w:after="0" w:line="276" w:lineRule="auto"/>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5.300 osób:</w:t>
            </w:r>
            <w:r w:rsidRPr="001A7546">
              <w:rPr>
                <w:rFonts w:ascii="Times New Roman" w:hAnsi="Times New Roman"/>
                <w:b/>
                <w:bCs/>
                <w:color w:val="auto"/>
                <w:sz w:val="22"/>
                <w:szCs w:val="22"/>
              </w:rPr>
              <w:br/>
            </w:r>
            <w:r w:rsidRPr="001A7546">
              <w:rPr>
                <w:rStyle w:val="Pogrubienie"/>
                <w:rFonts w:ascii="Times New Roman" w:eastAsiaTheme="majorEastAsia" w:hAnsi="Times New Roman"/>
                <w:b w:val="0"/>
                <w:bCs w:val="0"/>
                <w:color w:val="auto"/>
                <w:sz w:val="22"/>
                <w:szCs w:val="22"/>
              </w:rPr>
              <w:t xml:space="preserve">dorosłych </w:t>
            </w:r>
            <w:r w:rsidRPr="001A7546">
              <w:rPr>
                <w:rStyle w:val="Pogrubienie"/>
                <w:rFonts w:ascii="Times New Roman" w:eastAsiaTheme="majorEastAsia" w:hAnsi="Times New Roman"/>
                <w:b w:val="0"/>
                <w:bCs w:val="0"/>
                <w:color w:val="auto"/>
                <w:sz w:val="22"/>
                <w:szCs w:val="22"/>
              </w:rPr>
              <w:br/>
              <w:t>i dzieci</w:t>
            </w:r>
          </w:p>
        </w:tc>
        <w:tc>
          <w:tcPr>
            <w:tcW w:w="1559" w:type="dxa"/>
            <w:vAlign w:val="center"/>
          </w:tcPr>
          <w:p w14:paraId="7C67FA48" w14:textId="77777777" w:rsidR="000904C0" w:rsidRPr="001A7546" w:rsidRDefault="000904C0" w:rsidP="002A4664">
            <w:pPr>
              <w:pStyle w:val="doctext"/>
              <w:spacing w:before="0" w:after="0" w:line="276" w:lineRule="auto"/>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 xml:space="preserve">około </w:t>
            </w:r>
          </w:p>
          <w:p w14:paraId="3BF985F5" w14:textId="77777777" w:rsidR="000904C0" w:rsidRPr="001A7546" w:rsidRDefault="000904C0" w:rsidP="002A4664">
            <w:pPr>
              <w:pStyle w:val="doctext"/>
              <w:spacing w:before="0" w:after="0" w:line="276" w:lineRule="auto"/>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1.330</w:t>
            </w:r>
            <w:r w:rsidRPr="001A7546">
              <w:rPr>
                <w:rFonts w:ascii="Times New Roman" w:hAnsi="Times New Roman"/>
                <w:b/>
                <w:bCs/>
                <w:color w:val="auto"/>
                <w:sz w:val="22"/>
                <w:szCs w:val="22"/>
              </w:rPr>
              <w:br/>
            </w:r>
            <w:r w:rsidRPr="001A7546">
              <w:rPr>
                <w:rStyle w:val="Pogrubienie"/>
                <w:rFonts w:ascii="Times New Roman" w:eastAsiaTheme="majorEastAsia" w:hAnsi="Times New Roman"/>
                <w:b w:val="0"/>
                <w:bCs w:val="0"/>
                <w:color w:val="auto"/>
                <w:sz w:val="22"/>
                <w:szCs w:val="22"/>
              </w:rPr>
              <w:t>osób: dorosłych             i dzieci</w:t>
            </w:r>
          </w:p>
        </w:tc>
        <w:tc>
          <w:tcPr>
            <w:tcW w:w="1559" w:type="dxa"/>
            <w:vAlign w:val="center"/>
          </w:tcPr>
          <w:p w14:paraId="6E94CDC2" w14:textId="77777777" w:rsidR="000904C0" w:rsidRPr="001A7546" w:rsidRDefault="000904C0" w:rsidP="002A4664">
            <w:pPr>
              <w:pStyle w:val="doctext"/>
              <w:spacing w:before="0" w:after="0" w:line="276" w:lineRule="auto"/>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 xml:space="preserve">około  </w:t>
            </w:r>
          </w:p>
          <w:p w14:paraId="5DA68FCC" w14:textId="77777777" w:rsidR="000904C0" w:rsidRPr="001A7546" w:rsidRDefault="000904C0" w:rsidP="002A4664">
            <w:pPr>
              <w:pStyle w:val="doctext"/>
              <w:spacing w:before="0" w:after="0" w:line="276" w:lineRule="auto"/>
              <w:rPr>
                <w:rStyle w:val="Pogrubienie"/>
                <w:rFonts w:ascii="Times New Roman" w:eastAsiaTheme="majorEastAsia" w:hAnsi="Times New Roman"/>
                <w:b w:val="0"/>
                <w:bCs w:val="0"/>
                <w:color w:val="auto"/>
                <w:sz w:val="22"/>
                <w:szCs w:val="22"/>
              </w:rPr>
            </w:pPr>
            <w:r w:rsidRPr="001A7546">
              <w:rPr>
                <w:rStyle w:val="Pogrubienie"/>
                <w:rFonts w:ascii="Times New Roman" w:eastAsiaTheme="majorEastAsia" w:hAnsi="Times New Roman"/>
                <w:b w:val="0"/>
                <w:bCs w:val="0"/>
                <w:color w:val="auto"/>
                <w:sz w:val="22"/>
                <w:szCs w:val="22"/>
              </w:rPr>
              <w:t>613</w:t>
            </w:r>
          </w:p>
          <w:p w14:paraId="59E77CEB" w14:textId="77777777" w:rsidR="000904C0" w:rsidRPr="001A7546" w:rsidRDefault="000904C0" w:rsidP="002A4664">
            <w:pPr>
              <w:pStyle w:val="doctext"/>
              <w:spacing w:before="0" w:after="0" w:line="276" w:lineRule="auto"/>
              <w:ind w:hanging="34"/>
              <w:rPr>
                <w:rFonts w:ascii="Times New Roman" w:hAnsi="Times New Roman"/>
                <w:b/>
                <w:bCs/>
                <w:color w:val="auto"/>
                <w:sz w:val="22"/>
                <w:szCs w:val="22"/>
              </w:rPr>
            </w:pPr>
            <w:r w:rsidRPr="001A7546">
              <w:rPr>
                <w:rStyle w:val="Pogrubienie"/>
                <w:rFonts w:ascii="Times New Roman" w:eastAsiaTheme="majorEastAsia" w:hAnsi="Times New Roman"/>
                <w:b w:val="0"/>
                <w:bCs w:val="0"/>
                <w:color w:val="auto"/>
                <w:sz w:val="22"/>
                <w:szCs w:val="22"/>
              </w:rPr>
              <w:t xml:space="preserve">osób: dorosłych </w:t>
            </w:r>
            <w:r w:rsidRPr="001A7546">
              <w:rPr>
                <w:rStyle w:val="Pogrubienie"/>
                <w:rFonts w:ascii="Times New Roman" w:eastAsiaTheme="majorEastAsia" w:hAnsi="Times New Roman"/>
                <w:b w:val="0"/>
                <w:bCs w:val="0"/>
                <w:color w:val="auto"/>
                <w:sz w:val="22"/>
                <w:szCs w:val="22"/>
              </w:rPr>
              <w:br/>
              <w:t>i dzieci</w:t>
            </w:r>
          </w:p>
        </w:tc>
      </w:tr>
    </w:tbl>
    <w:p w14:paraId="21E9F4EF" w14:textId="77777777" w:rsidR="000904C0" w:rsidRPr="001A7546" w:rsidRDefault="000904C0" w:rsidP="000904C0">
      <w:pPr>
        <w:spacing w:after="0" w:line="360" w:lineRule="auto"/>
        <w:jc w:val="both"/>
      </w:pPr>
    </w:p>
    <w:p w14:paraId="27663F74" w14:textId="77777777" w:rsidR="000904C0" w:rsidRPr="001A7546" w:rsidRDefault="000904C0" w:rsidP="000904C0">
      <w:pPr>
        <w:spacing w:after="0" w:line="360" w:lineRule="auto"/>
        <w:ind w:firstLine="360"/>
        <w:jc w:val="both"/>
        <w:rPr>
          <w:rFonts w:ascii="Times New Roman" w:hAnsi="Times New Roman" w:cs="Times New Roman"/>
          <w:sz w:val="24"/>
          <w:szCs w:val="24"/>
        </w:rPr>
      </w:pPr>
      <w:r w:rsidRPr="001A7546">
        <w:rPr>
          <w:rFonts w:ascii="Times New Roman" w:hAnsi="Times New Roman" w:cs="Times New Roman"/>
          <w:sz w:val="24"/>
          <w:szCs w:val="24"/>
        </w:rPr>
        <w:t>Przyjmując szacunki Państwowej Agencji Rozwiązywania Problemów Alkoholowych można zakładać, że w Gminie Czempiń jest około:</w:t>
      </w:r>
    </w:p>
    <w:p w14:paraId="189D1BAF" w14:textId="77777777" w:rsidR="000904C0" w:rsidRPr="001A7546" w:rsidRDefault="000904C0" w:rsidP="00C15C59">
      <w:pPr>
        <w:pStyle w:val="Akapitzlist"/>
        <w:numPr>
          <w:ilvl w:val="0"/>
          <w:numId w:val="2"/>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230 osób uzależnionych od alkoholu,</w:t>
      </w:r>
    </w:p>
    <w:p w14:paraId="5E3BDA8B" w14:textId="77777777" w:rsidR="000904C0" w:rsidRPr="001A7546" w:rsidRDefault="000904C0" w:rsidP="00C15C59">
      <w:pPr>
        <w:pStyle w:val="Akapitzlist"/>
        <w:numPr>
          <w:ilvl w:val="0"/>
          <w:numId w:val="2"/>
        </w:numPr>
        <w:spacing w:after="0" w:line="360" w:lineRule="auto"/>
        <w:jc w:val="both"/>
        <w:rPr>
          <w:rStyle w:val="Pogrubienie"/>
          <w:rFonts w:ascii="Times New Roman" w:hAnsi="Times New Roman" w:cs="Times New Roman"/>
          <w:b w:val="0"/>
          <w:bCs w:val="0"/>
          <w:sz w:val="24"/>
          <w:szCs w:val="24"/>
        </w:rPr>
      </w:pPr>
      <w:r w:rsidRPr="001A7546">
        <w:rPr>
          <w:rFonts w:ascii="Times New Roman" w:hAnsi="Times New Roman" w:cs="Times New Roman"/>
          <w:sz w:val="24"/>
          <w:szCs w:val="24"/>
        </w:rPr>
        <w:t>460 osób doro</w:t>
      </w:r>
      <w:r w:rsidRPr="001A7546">
        <w:rPr>
          <w:rStyle w:val="Pogrubienie"/>
          <w:rFonts w:ascii="Times New Roman" w:hAnsi="Times New Roman" w:cs="Times New Roman"/>
          <w:b w:val="0"/>
          <w:bCs w:val="0"/>
          <w:sz w:val="24"/>
          <w:szCs w:val="24"/>
        </w:rPr>
        <w:t xml:space="preserve">słych, żyjących w otoczeniu alkoholika  (współmałżonkowie, rodzice), </w:t>
      </w:r>
    </w:p>
    <w:p w14:paraId="393BFBC2" w14:textId="77777777" w:rsidR="000904C0" w:rsidRPr="001A7546" w:rsidRDefault="000904C0" w:rsidP="00C15C59">
      <w:pPr>
        <w:pStyle w:val="Akapitzlist"/>
        <w:numPr>
          <w:ilvl w:val="0"/>
          <w:numId w:val="2"/>
        </w:numPr>
        <w:spacing w:after="0" w:line="360" w:lineRule="auto"/>
        <w:jc w:val="both"/>
        <w:rPr>
          <w:rStyle w:val="Pogrubienie"/>
          <w:rFonts w:ascii="Times New Roman" w:hAnsi="Times New Roman" w:cs="Times New Roman"/>
          <w:b w:val="0"/>
          <w:bCs w:val="0"/>
          <w:sz w:val="24"/>
          <w:szCs w:val="24"/>
        </w:rPr>
      </w:pPr>
      <w:r w:rsidRPr="001A7546">
        <w:rPr>
          <w:rStyle w:val="Pogrubienie"/>
          <w:rFonts w:ascii="Times New Roman" w:hAnsi="Times New Roman" w:cs="Times New Roman"/>
          <w:b w:val="0"/>
          <w:bCs w:val="0"/>
          <w:sz w:val="24"/>
          <w:szCs w:val="24"/>
        </w:rPr>
        <w:t>460 dzieci wychowujących się w rodzinach alkoholików ,</w:t>
      </w:r>
    </w:p>
    <w:p w14:paraId="4D362595" w14:textId="77777777" w:rsidR="000904C0" w:rsidRPr="001A7546" w:rsidRDefault="000904C0" w:rsidP="00C15C59">
      <w:pPr>
        <w:pStyle w:val="Akapitzlist"/>
        <w:numPr>
          <w:ilvl w:val="0"/>
          <w:numId w:val="2"/>
        </w:numPr>
        <w:spacing w:after="0" w:line="360" w:lineRule="auto"/>
        <w:jc w:val="both"/>
        <w:rPr>
          <w:rStyle w:val="Pogrubienie"/>
          <w:rFonts w:ascii="Times New Roman" w:hAnsi="Times New Roman" w:cs="Times New Roman"/>
          <w:b w:val="0"/>
          <w:bCs w:val="0"/>
          <w:sz w:val="24"/>
          <w:szCs w:val="24"/>
        </w:rPr>
      </w:pPr>
      <w:r w:rsidRPr="001A7546">
        <w:rPr>
          <w:rStyle w:val="Pogrubienie"/>
          <w:rFonts w:ascii="Times New Roman" w:hAnsi="Times New Roman" w:cs="Times New Roman"/>
          <w:b w:val="0"/>
          <w:bCs w:val="0"/>
          <w:sz w:val="24"/>
          <w:szCs w:val="24"/>
        </w:rPr>
        <w:t xml:space="preserve">570-805 osób pijących szkodliwie , </w:t>
      </w:r>
    </w:p>
    <w:p w14:paraId="314C9262" w14:textId="77777777" w:rsidR="000904C0" w:rsidRPr="001A7546" w:rsidRDefault="000904C0" w:rsidP="00C15C59">
      <w:pPr>
        <w:pStyle w:val="Akapitzlist"/>
        <w:numPr>
          <w:ilvl w:val="0"/>
          <w:numId w:val="2"/>
        </w:numPr>
        <w:spacing w:after="0" w:line="360" w:lineRule="auto"/>
        <w:jc w:val="both"/>
        <w:rPr>
          <w:rStyle w:val="Pogrubienie"/>
          <w:rFonts w:ascii="Times New Roman" w:hAnsi="Times New Roman" w:cs="Times New Roman"/>
          <w:b w:val="0"/>
          <w:bCs w:val="0"/>
          <w:sz w:val="24"/>
          <w:szCs w:val="24"/>
        </w:rPr>
      </w:pPr>
      <w:r w:rsidRPr="001A7546">
        <w:rPr>
          <w:rStyle w:val="Pogrubienie"/>
          <w:rFonts w:ascii="Times New Roman" w:hAnsi="Times New Roman" w:cs="Times New Roman"/>
          <w:b w:val="0"/>
          <w:bCs w:val="0"/>
          <w:sz w:val="24"/>
          <w:szCs w:val="24"/>
        </w:rPr>
        <w:t xml:space="preserve">613 osób doznających przemocy domowej w rodzinach z problemem alkoholowym. </w:t>
      </w:r>
    </w:p>
    <w:p w14:paraId="6198777E" w14:textId="77777777" w:rsidR="000904C0" w:rsidRPr="001A7546" w:rsidRDefault="000904C0" w:rsidP="000904C0">
      <w:pPr>
        <w:spacing w:after="0" w:line="360" w:lineRule="auto"/>
        <w:ind w:firstLine="360"/>
        <w:jc w:val="both"/>
        <w:rPr>
          <w:rFonts w:ascii="Times New Roman" w:hAnsi="Times New Roman" w:cs="Times New Roman"/>
          <w:sz w:val="24"/>
          <w:szCs w:val="24"/>
        </w:rPr>
      </w:pPr>
      <w:r w:rsidRPr="001A7546">
        <w:rPr>
          <w:rFonts w:ascii="Times New Roman" w:hAnsi="Times New Roman" w:cs="Times New Roman"/>
          <w:sz w:val="24"/>
          <w:szCs w:val="24"/>
        </w:rPr>
        <w:t>Osoby te wymagają szczególnego wsparcia.</w:t>
      </w:r>
    </w:p>
    <w:p w14:paraId="312CF7F6" w14:textId="77777777" w:rsidR="000904C0" w:rsidRPr="001A7546" w:rsidRDefault="000904C0" w:rsidP="000904C0">
      <w:pPr>
        <w:spacing w:after="0" w:line="360" w:lineRule="auto"/>
        <w:jc w:val="both"/>
        <w:rPr>
          <w:rFonts w:ascii="Times New Roman" w:hAnsi="Times New Roman" w:cs="Times New Roman"/>
          <w:sz w:val="24"/>
          <w:szCs w:val="24"/>
        </w:rPr>
      </w:pPr>
    </w:p>
    <w:p w14:paraId="25317462" w14:textId="77777777" w:rsidR="000904C0" w:rsidRPr="001A7546" w:rsidRDefault="000904C0" w:rsidP="000904C0">
      <w:pPr>
        <w:spacing w:after="0" w:line="360" w:lineRule="auto"/>
        <w:jc w:val="both"/>
        <w:rPr>
          <w:rFonts w:ascii="Times New Roman" w:hAnsi="Times New Roman"/>
          <w:bCs/>
          <w:sz w:val="24"/>
          <w:szCs w:val="24"/>
          <w:u w:val="single"/>
        </w:rPr>
      </w:pPr>
      <w:r w:rsidRPr="001A7546">
        <w:rPr>
          <w:rFonts w:ascii="Times New Roman" w:hAnsi="Times New Roman"/>
          <w:b/>
          <w:sz w:val="24"/>
          <w:szCs w:val="24"/>
          <w:u w:val="single"/>
        </w:rPr>
        <w:t>Uchwały i zarządzenia dotyczące profilaktyki i rozwiązywania problemów alkoholowych</w:t>
      </w:r>
      <w:r w:rsidRPr="001A7546">
        <w:rPr>
          <w:rFonts w:ascii="Times New Roman" w:hAnsi="Times New Roman"/>
          <w:bCs/>
          <w:sz w:val="24"/>
          <w:szCs w:val="24"/>
          <w:u w:val="single"/>
        </w:rPr>
        <w:t>.</w:t>
      </w:r>
    </w:p>
    <w:p w14:paraId="754A892C" w14:textId="77777777" w:rsidR="000904C0" w:rsidRPr="001A7546" w:rsidRDefault="000904C0" w:rsidP="000904C0">
      <w:pPr>
        <w:spacing w:after="0" w:line="360" w:lineRule="auto"/>
        <w:jc w:val="both"/>
        <w:rPr>
          <w:rFonts w:ascii="Times New Roman" w:hAnsi="Times New Roman"/>
          <w:bCs/>
          <w:sz w:val="24"/>
          <w:szCs w:val="24"/>
          <w:u w:val="single"/>
        </w:rPr>
      </w:pPr>
    </w:p>
    <w:p w14:paraId="477D5851" w14:textId="77777777" w:rsidR="000904C0" w:rsidRPr="001A7546" w:rsidRDefault="000904C0" w:rsidP="000904C0">
      <w:pPr>
        <w:spacing w:after="0" w:line="360" w:lineRule="auto"/>
        <w:ind w:firstLine="360"/>
        <w:jc w:val="both"/>
        <w:rPr>
          <w:rFonts w:ascii="Times New Roman" w:hAnsi="Times New Roman"/>
          <w:bCs/>
          <w:sz w:val="24"/>
          <w:szCs w:val="24"/>
        </w:rPr>
      </w:pPr>
      <w:r w:rsidRPr="001A7546">
        <w:rPr>
          <w:rFonts w:ascii="Times New Roman" w:hAnsi="Times New Roman"/>
          <w:bCs/>
          <w:sz w:val="24"/>
          <w:szCs w:val="24"/>
        </w:rPr>
        <w:t>Rada Miejska w Czempiniu dnia 18 czerwca 2018 roku zgodnie z obowiązującymi przepisami, po zasięgnięciu opinii jednostek pomocniczych gminy podjęła następujące uchwały:</w:t>
      </w:r>
    </w:p>
    <w:p w14:paraId="2EB1F4AB" w14:textId="77777777" w:rsidR="000904C0" w:rsidRPr="001A7546" w:rsidRDefault="000904C0" w:rsidP="00C15C59">
      <w:pPr>
        <w:pStyle w:val="Akapitzlist"/>
        <w:numPr>
          <w:ilvl w:val="0"/>
          <w:numId w:val="3"/>
        </w:numPr>
        <w:spacing w:after="0" w:line="360" w:lineRule="auto"/>
        <w:jc w:val="both"/>
        <w:rPr>
          <w:rFonts w:ascii="Times New Roman" w:hAnsi="Times New Roman"/>
          <w:bCs/>
          <w:sz w:val="24"/>
          <w:szCs w:val="24"/>
        </w:rPr>
      </w:pPr>
      <w:r w:rsidRPr="001A7546">
        <w:rPr>
          <w:rFonts w:ascii="Times New Roman" w:hAnsi="Times New Roman"/>
          <w:bCs/>
          <w:sz w:val="24"/>
          <w:szCs w:val="24"/>
        </w:rPr>
        <w:t xml:space="preserve">uchwałę nr </w:t>
      </w:r>
      <w:r w:rsidRPr="001A7546">
        <w:rPr>
          <w:rFonts w:ascii="Times New Roman" w:hAnsi="Times New Roman"/>
          <w:b/>
          <w:sz w:val="24"/>
          <w:szCs w:val="24"/>
        </w:rPr>
        <w:t>LXIII/503/18</w:t>
      </w:r>
      <w:r w:rsidRPr="001A7546">
        <w:rPr>
          <w:rFonts w:ascii="Times New Roman" w:hAnsi="Times New Roman"/>
          <w:bCs/>
          <w:sz w:val="24"/>
          <w:szCs w:val="24"/>
        </w:rPr>
        <w:t xml:space="preserve"> w sprawie </w:t>
      </w:r>
      <w:bookmarkStart w:id="3" w:name="_Hlk56501839"/>
      <w:r w:rsidRPr="001A7546">
        <w:rPr>
          <w:rFonts w:ascii="Times New Roman" w:hAnsi="Times New Roman"/>
          <w:bCs/>
          <w:sz w:val="24"/>
          <w:szCs w:val="24"/>
        </w:rPr>
        <w:t xml:space="preserve">zasad usytuowania na terenie Gminy Czempiń miejsc sprzedaży i podawania napojów alkoholowych </w:t>
      </w:r>
      <w:bookmarkEnd w:id="3"/>
      <w:r w:rsidRPr="001A7546">
        <w:rPr>
          <w:rFonts w:ascii="Times New Roman" w:hAnsi="Times New Roman"/>
          <w:bCs/>
          <w:sz w:val="24"/>
          <w:szCs w:val="24"/>
        </w:rPr>
        <w:t xml:space="preserve">- w wyniku jej podjęcia ustalono, </w:t>
      </w:r>
      <w:r w:rsidRPr="001A7546">
        <w:rPr>
          <w:rFonts w:ascii="Times New Roman" w:hAnsi="Times New Roman"/>
          <w:bCs/>
          <w:sz w:val="24"/>
          <w:szCs w:val="24"/>
        </w:rPr>
        <w:br/>
        <w:t xml:space="preserve">iż usytuowanie punktów sprzedaży napojów alkoholowych nie może być bliższe niż </w:t>
      </w:r>
      <w:r w:rsidRPr="001A7546">
        <w:rPr>
          <w:rFonts w:ascii="Times New Roman" w:hAnsi="Times New Roman"/>
          <w:bCs/>
          <w:sz w:val="24"/>
          <w:szCs w:val="24"/>
        </w:rPr>
        <w:br/>
        <w:t xml:space="preserve">w odległości 20 m od szkół, przedszkoli i innych placówek oświatowo-wychowawczych </w:t>
      </w:r>
      <w:r w:rsidRPr="001A7546">
        <w:rPr>
          <w:rFonts w:ascii="Times New Roman" w:hAnsi="Times New Roman"/>
          <w:bCs/>
          <w:sz w:val="24"/>
          <w:szCs w:val="24"/>
        </w:rPr>
        <w:br/>
        <w:t>i opiekuńczych;</w:t>
      </w:r>
    </w:p>
    <w:p w14:paraId="7C040468" w14:textId="77777777" w:rsidR="000904C0" w:rsidRPr="001A7546" w:rsidRDefault="000904C0" w:rsidP="00C15C59">
      <w:pPr>
        <w:pStyle w:val="Akapitzlist"/>
        <w:numPr>
          <w:ilvl w:val="0"/>
          <w:numId w:val="3"/>
        </w:numPr>
        <w:spacing w:after="0" w:line="360" w:lineRule="auto"/>
        <w:jc w:val="both"/>
        <w:rPr>
          <w:rFonts w:ascii="Times New Roman" w:hAnsi="Times New Roman" w:cs="Times New Roman"/>
          <w:bCs/>
          <w:sz w:val="24"/>
          <w:szCs w:val="24"/>
        </w:rPr>
      </w:pPr>
      <w:r w:rsidRPr="001A7546">
        <w:rPr>
          <w:rFonts w:ascii="Times New Roman" w:hAnsi="Times New Roman"/>
          <w:bCs/>
          <w:sz w:val="24"/>
          <w:szCs w:val="24"/>
        </w:rPr>
        <w:t xml:space="preserve">uchwałę nr </w:t>
      </w:r>
      <w:r w:rsidRPr="001A7546">
        <w:rPr>
          <w:rFonts w:ascii="Times New Roman" w:hAnsi="Times New Roman"/>
          <w:b/>
          <w:sz w:val="24"/>
          <w:szCs w:val="24"/>
        </w:rPr>
        <w:t>LXIII/504/18</w:t>
      </w:r>
      <w:r w:rsidRPr="001A7546">
        <w:rPr>
          <w:rFonts w:ascii="Times New Roman" w:hAnsi="Times New Roman"/>
          <w:bCs/>
          <w:sz w:val="24"/>
          <w:szCs w:val="24"/>
        </w:rPr>
        <w:t xml:space="preserve"> w sprawie określenia maksymalnej liczby zezwoleń na sprzedaż napojów dla terenu Gminy Czempiń.</w:t>
      </w:r>
    </w:p>
    <w:p w14:paraId="412A0424" w14:textId="77777777" w:rsidR="000904C0" w:rsidRPr="001A7546" w:rsidRDefault="000904C0" w:rsidP="000904C0">
      <w:pPr>
        <w:spacing w:after="0" w:line="360" w:lineRule="auto"/>
        <w:ind w:firstLine="708"/>
        <w:jc w:val="both"/>
        <w:rPr>
          <w:rFonts w:ascii="Times New Roman" w:hAnsi="Times New Roman" w:cs="Times New Roman"/>
          <w:bCs/>
          <w:sz w:val="24"/>
          <w:szCs w:val="24"/>
        </w:rPr>
      </w:pPr>
      <w:r w:rsidRPr="001A7546">
        <w:rPr>
          <w:rFonts w:ascii="Times New Roman" w:hAnsi="Times New Roman" w:cs="Times New Roman"/>
          <w:bCs/>
          <w:sz w:val="24"/>
          <w:szCs w:val="24"/>
        </w:rPr>
        <w:t xml:space="preserve">Powyższe uchwały obowiązują do dnia dzisiejszego. </w:t>
      </w:r>
    </w:p>
    <w:p w14:paraId="03EDA463" w14:textId="77777777" w:rsidR="000904C0" w:rsidRPr="001A7546" w:rsidRDefault="000904C0" w:rsidP="000904C0">
      <w:pPr>
        <w:spacing w:after="0" w:line="360" w:lineRule="auto"/>
        <w:ind w:firstLine="708"/>
        <w:jc w:val="both"/>
        <w:rPr>
          <w:rFonts w:ascii="Times New Roman" w:hAnsi="Times New Roman" w:cs="Times New Roman"/>
          <w:bCs/>
          <w:sz w:val="24"/>
          <w:szCs w:val="24"/>
        </w:rPr>
      </w:pPr>
    </w:p>
    <w:p w14:paraId="4EC80C22" w14:textId="77777777" w:rsidR="000904C0" w:rsidRPr="001A7546" w:rsidRDefault="000904C0" w:rsidP="000904C0">
      <w:pPr>
        <w:spacing w:after="0" w:line="360" w:lineRule="auto"/>
        <w:ind w:firstLine="708"/>
        <w:jc w:val="both"/>
        <w:rPr>
          <w:rFonts w:ascii="Times New Roman" w:hAnsi="Times New Roman" w:cs="Times New Roman"/>
          <w:bCs/>
          <w:sz w:val="24"/>
          <w:szCs w:val="24"/>
        </w:rPr>
      </w:pPr>
      <w:r w:rsidRPr="001A7546">
        <w:rPr>
          <w:rFonts w:ascii="Times New Roman" w:hAnsi="Times New Roman" w:cs="Times New Roman"/>
          <w:bCs/>
          <w:sz w:val="24"/>
          <w:szCs w:val="24"/>
        </w:rPr>
        <w:t xml:space="preserve">Przed podjęciem powyższych uchwał obowiązywała uchwała nr XVII/137/12 Rady Miejskiej w Czempiniu z dnia 9 lutego 2012 roku w sprawie zasad usytuowania na terenie Gminy Czempiń miejsc sprzedaży i podawania napojów alkoholowych, która również określała, </w:t>
      </w:r>
      <w:r w:rsidRPr="001A7546">
        <w:rPr>
          <w:rFonts w:ascii="Times New Roman" w:hAnsi="Times New Roman" w:cs="Times New Roman"/>
          <w:bCs/>
          <w:sz w:val="24"/>
          <w:szCs w:val="24"/>
        </w:rPr>
        <w:br/>
      </w:r>
      <w:r w:rsidRPr="001A7546">
        <w:rPr>
          <w:rFonts w:ascii="Times New Roman" w:hAnsi="Times New Roman" w:cs="Times New Roman"/>
          <w:bCs/>
          <w:sz w:val="24"/>
          <w:szCs w:val="24"/>
        </w:rPr>
        <w:lastRenderedPageBreak/>
        <w:t xml:space="preserve">iż usytuowanie punktów sprzedaży napojów alkoholowych nie może być bliższe niż </w:t>
      </w:r>
      <w:r>
        <w:rPr>
          <w:rFonts w:ascii="Times New Roman" w:hAnsi="Times New Roman" w:cs="Times New Roman"/>
          <w:bCs/>
          <w:sz w:val="24"/>
          <w:szCs w:val="24"/>
        </w:rPr>
        <w:br/>
      </w:r>
      <w:r w:rsidRPr="001A7546">
        <w:rPr>
          <w:rFonts w:ascii="Times New Roman" w:hAnsi="Times New Roman" w:cs="Times New Roman"/>
          <w:bCs/>
          <w:sz w:val="24"/>
          <w:szCs w:val="24"/>
        </w:rPr>
        <w:t xml:space="preserve">w odległości 20 m od szkół, przedszkoli i innych placówek oświatowo-wychowawczych </w:t>
      </w:r>
      <w:r>
        <w:rPr>
          <w:rFonts w:ascii="Times New Roman" w:hAnsi="Times New Roman" w:cs="Times New Roman"/>
          <w:bCs/>
          <w:sz w:val="24"/>
          <w:szCs w:val="24"/>
        </w:rPr>
        <w:br/>
      </w:r>
      <w:r w:rsidRPr="001A7546">
        <w:rPr>
          <w:rFonts w:ascii="Times New Roman" w:hAnsi="Times New Roman" w:cs="Times New Roman"/>
          <w:bCs/>
          <w:sz w:val="24"/>
          <w:szCs w:val="24"/>
        </w:rPr>
        <w:t>i opiekuńczych.</w:t>
      </w:r>
    </w:p>
    <w:p w14:paraId="6B864798" w14:textId="77777777" w:rsidR="000904C0" w:rsidRPr="001A7546" w:rsidRDefault="000904C0" w:rsidP="000904C0">
      <w:pPr>
        <w:spacing w:after="0" w:line="360" w:lineRule="auto"/>
        <w:ind w:firstLine="708"/>
        <w:jc w:val="both"/>
        <w:rPr>
          <w:rFonts w:ascii="Times New Roman" w:hAnsi="Times New Roman" w:cs="Times New Roman"/>
          <w:bCs/>
          <w:sz w:val="24"/>
          <w:szCs w:val="24"/>
        </w:rPr>
      </w:pPr>
      <w:r w:rsidRPr="001A7546">
        <w:rPr>
          <w:rFonts w:ascii="Times New Roman" w:hAnsi="Times New Roman" w:cs="Times New Roman"/>
          <w:bCs/>
          <w:sz w:val="24"/>
          <w:szCs w:val="24"/>
        </w:rPr>
        <w:t>Rada Miejska w Czempiniu do tej pory nie podjęła uchwały w sprawie ograniczenia sprzedaży alkoholu w godzinach nocnych.</w:t>
      </w:r>
    </w:p>
    <w:p w14:paraId="414814C4" w14:textId="77777777" w:rsidR="000904C0" w:rsidRPr="001A7546" w:rsidRDefault="000904C0" w:rsidP="000904C0">
      <w:pPr>
        <w:spacing w:after="0" w:line="360" w:lineRule="auto"/>
        <w:jc w:val="both"/>
        <w:rPr>
          <w:rFonts w:ascii="Times New Roman" w:hAnsi="Times New Roman" w:cs="Times New Roman"/>
          <w:b/>
          <w:sz w:val="24"/>
          <w:szCs w:val="24"/>
        </w:rPr>
      </w:pPr>
    </w:p>
    <w:p w14:paraId="05518570" w14:textId="77777777" w:rsidR="000904C0" w:rsidRPr="001A7546" w:rsidRDefault="000904C0" w:rsidP="000904C0">
      <w:pPr>
        <w:spacing w:after="0" w:line="360" w:lineRule="auto"/>
        <w:jc w:val="both"/>
        <w:rPr>
          <w:rFonts w:ascii="Times New Roman" w:hAnsi="Times New Roman" w:cs="Times New Roman"/>
          <w:b/>
          <w:sz w:val="24"/>
          <w:szCs w:val="24"/>
          <w:u w:val="single"/>
        </w:rPr>
      </w:pPr>
      <w:r w:rsidRPr="001A7546">
        <w:rPr>
          <w:rFonts w:ascii="Times New Roman" w:hAnsi="Times New Roman" w:cs="Times New Roman"/>
          <w:b/>
          <w:sz w:val="24"/>
          <w:szCs w:val="24"/>
          <w:u w:val="single"/>
        </w:rPr>
        <w:t>Rynek napojów alkoholowych w gminie.</w:t>
      </w:r>
    </w:p>
    <w:p w14:paraId="2378D22F" w14:textId="77777777" w:rsidR="000904C0" w:rsidRPr="001A7546" w:rsidRDefault="000904C0" w:rsidP="000904C0">
      <w:pPr>
        <w:spacing w:after="0" w:line="360" w:lineRule="auto"/>
        <w:jc w:val="both"/>
        <w:rPr>
          <w:rFonts w:ascii="Times New Roman" w:hAnsi="Times New Roman" w:cs="Times New Roman"/>
          <w:b/>
          <w:sz w:val="24"/>
          <w:szCs w:val="24"/>
        </w:rPr>
      </w:pPr>
    </w:p>
    <w:p w14:paraId="6D242D43" w14:textId="77777777" w:rsidR="000904C0" w:rsidRPr="001A7546" w:rsidRDefault="000904C0" w:rsidP="00C15C59">
      <w:pPr>
        <w:pStyle w:val="Akapitzlist"/>
        <w:numPr>
          <w:ilvl w:val="0"/>
          <w:numId w:val="29"/>
        </w:numPr>
        <w:spacing w:after="0" w:line="360" w:lineRule="auto"/>
        <w:jc w:val="both"/>
        <w:rPr>
          <w:rFonts w:ascii="Times New Roman" w:hAnsi="Times New Roman" w:cs="Times New Roman"/>
          <w:bCs/>
          <w:sz w:val="24"/>
          <w:szCs w:val="24"/>
        </w:rPr>
      </w:pPr>
      <w:r w:rsidRPr="001A7546">
        <w:rPr>
          <w:rFonts w:ascii="Times New Roman" w:hAnsi="Times New Roman" w:cs="Times New Roman"/>
          <w:bCs/>
          <w:sz w:val="24"/>
          <w:szCs w:val="24"/>
        </w:rPr>
        <w:t xml:space="preserve">Rynek napojów alkoholowych w Gminie Czempiń wg. stanu na 1.01.2022 r. </w:t>
      </w:r>
    </w:p>
    <w:tbl>
      <w:tblPr>
        <w:tblStyle w:val="Tabela-Siatka"/>
        <w:tblW w:w="0" w:type="auto"/>
        <w:tblLook w:val="04A0" w:firstRow="1" w:lastRow="0" w:firstColumn="1" w:lastColumn="0" w:noHBand="0" w:noVBand="1"/>
      </w:tblPr>
      <w:tblGrid>
        <w:gridCol w:w="2371"/>
        <w:gridCol w:w="2371"/>
        <w:gridCol w:w="2372"/>
        <w:gridCol w:w="2372"/>
      </w:tblGrid>
      <w:tr w:rsidR="000904C0" w:rsidRPr="001A7546" w14:paraId="0E917BB3" w14:textId="77777777" w:rsidTr="002A4664">
        <w:tc>
          <w:tcPr>
            <w:tcW w:w="2371" w:type="dxa"/>
            <w:shd w:val="clear" w:color="auto" w:fill="FDE9D9" w:themeFill="accent6" w:themeFillTint="33"/>
          </w:tcPr>
          <w:p w14:paraId="1FE95B87" w14:textId="77777777" w:rsidR="000904C0" w:rsidRPr="001A7546" w:rsidRDefault="000904C0" w:rsidP="002A4664">
            <w:pPr>
              <w:spacing w:line="360" w:lineRule="auto"/>
              <w:jc w:val="both"/>
              <w:rPr>
                <w:rFonts w:ascii="Times New Roman" w:hAnsi="Times New Roman" w:cs="Times New Roman"/>
                <w:bCs/>
                <w:sz w:val="20"/>
                <w:szCs w:val="20"/>
              </w:rPr>
            </w:pPr>
          </w:p>
        </w:tc>
        <w:tc>
          <w:tcPr>
            <w:tcW w:w="2371" w:type="dxa"/>
            <w:shd w:val="clear" w:color="auto" w:fill="FDE9D9" w:themeFill="accent6" w:themeFillTint="33"/>
          </w:tcPr>
          <w:p w14:paraId="56690B01"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Maksymalna liczba zezwoleń na sprzedaż napojów alkoholowych dla terenu Gminy Czempiń</w:t>
            </w:r>
          </w:p>
        </w:tc>
        <w:tc>
          <w:tcPr>
            <w:tcW w:w="2372" w:type="dxa"/>
            <w:shd w:val="clear" w:color="auto" w:fill="FDE9D9" w:themeFill="accent6" w:themeFillTint="33"/>
          </w:tcPr>
          <w:p w14:paraId="16D811B6"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Liczba wydanych zezwoleń na sprzedaż napojów alkoholowych</w:t>
            </w:r>
          </w:p>
        </w:tc>
        <w:tc>
          <w:tcPr>
            <w:tcW w:w="2372" w:type="dxa"/>
            <w:shd w:val="clear" w:color="auto" w:fill="FDE9D9" w:themeFill="accent6" w:themeFillTint="33"/>
          </w:tcPr>
          <w:p w14:paraId="7A2C3F9E"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 xml:space="preserve">Liczba niewykorzystanych zezwoleń </w:t>
            </w:r>
            <w:r w:rsidRPr="001A7546">
              <w:rPr>
                <w:rFonts w:ascii="Times New Roman" w:hAnsi="Times New Roman" w:cs="Times New Roman"/>
                <w:bCs/>
                <w:sz w:val="20"/>
                <w:szCs w:val="20"/>
              </w:rPr>
              <w:br/>
              <w:t>(</w:t>
            </w:r>
            <w:proofErr w:type="spellStart"/>
            <w:r w:rsidRPr="001A7546">
              <w:rPr>
                <w:rFonts w:ascii="Times New Roman" w:hAnsi="Times New Roman" w:cs="Times New Roman"/>
                <w:bCs/>
                <w:sz w:val="20"/>
                <w:szCs w:val="20"/>
              </w:rPr>
              <w:t>nadlimit</w:t>
            </w:r>
            <w:proofErr w:type="spellEnd"/>
            <w:r w:rsidRPr="001A7546">
              <w:rPr>
                <w:rFonts w:ascii="Times New Roman" w:hAnsi="Times New Roman" w:cs="Times New Roman"/>
                <w:bCs/>
                <w:sz w:val="20"/>
                <w:szCs w:val="20"/>
              </w:rPr>
              <w:t>)</w:t>
            </w:r>
          </w:p>
        </w:tc>
      </w:tr>
      <w:tr w:rsidR="000904C0" w:rsidRPr="001A7546" w14:paraId="7409604A" w14:textId="77777777" w:rsidTr="002A4664">
        <w:tc>
          <w:tcPr>
            <w:tcW w:w="9486" w:type="dxa"/>
            <w:gridSpan w:val="4"/>
            <w:shd w:val="clear" w:color="auto" w:fill="FDE9D9" w:themeFill="accent6" w:themeFillTint="33"/>
          </w:tcPr>
          <w:p w14:paraId="7E4339B2" w14:textId="77777777" w:rsidR="000904C0" w:rsidRPr="001A7546" w:rsidRDefault="000904C0" w:rsidP="002A4664">
            <w:pPr>
              <w:spacing w:line="360" w:lineRule="auto"/>
              <w:jc w:val="center"/>
              <w:rPr>
                <w:rFonts w:ascii="Times New Roman" w:hAnsi="Times New Roman" w:cs="Times New Roman"/>
                <w:b/>
                <w:sz w:val="20"/>
                <w:szCs w:val="20"/>
              </w:rPr>
            </w:pPr>
            <w:r w:rsidRPr="001A7546">
              <w:rPr>
                <w:rFonts w:ascii="Times New Roman" w:hAnsi="Times New Roman" w:cs="Times New Roman"/>
                <w:b/>
                <w:sz w:val="20"/>
                <w:szCs w:val="20"/>
              </w:rPr>
              <w:t xml:space="preserve">Liczba zezwoleń na sprzedaż napojów alkoholowych przeznaczonych do spożycia </w:t>
            </w:r>
            <w:r w:rsidRPr="001A7546">
              <w:rPr>
                <w:rFonts w:ascii="Times New Roman" w:hAnsi="Times New Roman" w:cs="Times New Roman"/>
                <w:b/>
                <w:sz w:val="20"/>
                <w:szCs w:val="20"/>
              </w:rPr>
              <w:br/>
            </w:r>
            <w:r w:rsidRPr="001A7546">
              <w:rPr>
                <w:rFonts w:ascii="Times New Roman" w:hAnsi="Times New Roman" w:cs="Times New Roman"/>
                <w:b/>
                <w:sz w:val="20"/>
                <w:szCs w:val="20"/>
                <w:u w:val="single"/>
              </w:rPr>
              <w:t>poza miejscem sprzedaży (detal)</w:t>
            </w:r>
          </w:p>
        </w:tc>
      </w:tr>
      <w:tr w:rsidR="000904C0" w:rsidRPr="001A7546" w14:paraId="30F9196F" w14:textId="77777777" w:rsidTr="002A4664">
        <w:tc>
          <w:tcPr>
            <w:tcW w:w="2371" w:type="dxa"/>
            <w:shd w:val="clear" w:color="auto" w:fill="FDE9D9" w:themeFill="accent6" w:themeFillTint="33"/>
          </w:tcPr>
          <w:p w14:paraId="26BFF630"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do 4,5% oraz piwo</w:t>
            </w:r>
          </w:p>
        </w:tc>
        <w:tc>
          <w:tcPr>
            <w:tcW w:w="2371" w:type="dxa"/>
          </w:tcPr>
          <w:p w14:paraId="2D545A4B"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40</w:t>
            </w:r>
          </w:p>
        </w:tc>
        <w:tc>
          <w:tcPr>
            <w:tcW w:w="2372" w:type="dxa"/>
          </w:tcPr>
          <w:p w14:paraId="1818B455"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25</w:t>
            </w:r>
          </w:p>
        </w:tc>
        <w:tc>
          <w:tcPr>
            <w:tcW w:w="2372" w:type="dxa"/>
          </w:tcPr>
          <w:p w14:paraId="06CAE67E"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15</w:t>
            </w:r>
          </w:p>
        </w:tc>
      </w:tr>
      <w:tr w:rsidR="000904C0" w:rsidRPr="001A7546" w14:paraId="356D2556" w14:textId="77777777" w:rsidTr="002A4664">
        <w:tc>
          <w:tcPr>
            <w:tcW w:w="2371" w:type="dxa"/>
            <w:shd w:val="clear" w:color="auto" w:fill="FDE9D9" w:themeFill="accent6" w:themeFillTint="33"/>
          </w:tcPr>
          <w:p w14:paraId="5F5190DD"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od 4,5 % do 18 %</w:t>
            </w:r>
          </w:p>
          <w:p w14:paraId="572F4A72"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18"/>
                <w:szCs w:val="18"/>
              </w:rPr>
              <w:t>(z wyjątkiem piwa)</w:t>
            </w:r>
          </w:p>
        </w:tc>
        <w:tc>
          <w:tcPr>
            <w:tcW w:w="2371" w:type="dxa"/>
          </w:tcPr>
          <w:p w14:paraId="4C47E14A"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35</w:t>
            </w:r>
          </w:p>
        </w:tc>
        <w:tc>
          <w:tcPr>
            <w:tcW w:w="2372" w:type="dxa"/>
          </w:tcPr>
          <w:p w14:paraId="7C9AA09B"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22</w:t>
            </w:r>
          </w:p>
        </w:tc>
        <w:tc>
          <w:tcPr>
            <w:tcW w:w="2372" w:type="dxa"/>
          </w:tcPr>
          <w:p w14:paraId="53105A83"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13</w:t>
            </w:r>
          </w:p>
        </w:tc>
      </w:tr>
      <w:tr w:rsidR="000904C0" w:rsidRPr="001A7546" w14:paraId="446B91F2" w14:textId="77777777" w:rsidTr="002A4664">
        <w:tc>
          <w:tcPr>
            <w:tcW w:w="2371" w:type="dxa"/>
            <w:shd w:val="clear" w:color="auto" w:fill="FDE9D9" w:themeFill="accent6" w:themeFillTint="33"/>
          </w:tcPr>
          <w:p w14:paraId="373E349A"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powyżej 18 %</w:t>
            </w:r>
          </w:p>
        </w:tc>
        <w:tc>
          <w:tcPr>
            <w:tcW w:w="2371" w:type="dxa"/>
          </w:tcPr>
          <w:p w14:paraId="6874C20C"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30</w:t>
            </w:r>
          </w:p>
        </w:tc>
        <w:tc>
          <w:tcPr>
            <w:tcW w:w="2372" w:type="dxa"/>
          </w:tcPr>
          <w:p w14:paraId="624538D9"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23</w:t>
            </w:r>
          </w:p>
        </w:tc>
        <w:tc>
          <w:tcPr>
            <w:tcW w:w="2372" w:type="dxa"/>
          </w:tcPr>
          <w:p w14:paraId="14A2CBA7"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7</w:t>
            </w:r>
          </w:p>
        </w:tc>
      </w:tr>
      <w:tr w:rsidR="000904C0" w:rsidRPr="001A7546" w14:paraId="7A30CA70" w14:textId="77777777" w:rsidTr="002A4664">
        <w:tc>
          <w:tcPr>
            <w:tcW w:w="2371" w:type="dxa"/>
            <w:shd w:val="clear" w:color="auto" w:fill="FDE9D9" w:themeFill="accent6" w:themeFillTint="33"/>
          </w:tcPr>
          <w:p w14:paraId="6DCAC74E" w14:textId="77777777" w:rsidR="000904C0" w:rsidRPr="001A7546" w:rsidRDefault="000904C0" w:rsidP="002A4664">
            <w:pPr>
              <w:spacing w:line="360" w:lineRule="auto"/>
              <w:jc w:val="center"/>
              <w:rPr>
                <w:rFonts w:ascii="Times New Roman" w:hAnsi="Times New Roman" w:cs="Times New Roman"/>
                <w:b/>
                <w:sz w:val="20"/>
                <w:szCs w:val="20"/>
              </w:rPr>
            </w:pPr>
            <w:r w:rsidRPr="001A7546">
              <w:rPr>
                <w:rFonts w:ascii="Times New Roman" w:hAnsi="Times New Roman" w:cs="Times New Roman"/>
                <w:b/>
                <w:sz w:val="20"/>
                <w:szCs w:val="20"/>
              </w:rPr>
              <w:t>RAZEM</w:t>
            </w:r>
          </w:p>
        </w:tc>
        <w:tc>
          <w:tcPr>
            <w:tcW w:w="2371" w:type="dxa"/>
          </w:tcPr>
          <w:p w14:paraId="174CE5BD"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105</w:t>
            </w:r>
          </w:p>
        </w:tc>
        <w:tc>
          <w:tcPr>
            <w:tcW w:w="2372" w:type="dxa"/>
          </w:tcPr>
          <w:p w14:paraId="7C16346F"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70</w:t>
            </w:r>
          </w:p>
        </w:tc>
        <w:tc>
          <w:tcPr>
            <w:tcW w:w="2372" w:type="dxa"/>
          </w:tcPr>
          <w:p w14:paraId="7AE6900A"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35</w:t>
            </w:r>
          </w:p>
        </w:tc>
      </w:tr>
      <w:tr w:rsidR="000904C0" w:rsidRPr="001A7546" w14:paraId="0A77D1B8" w14:textId="77777777" w:rsidTr="002A4664">
        <w:tc>
          <w:tcPr>
            <w:tcW w:w="9486" w:type="dxa"/>
            <w:gridSpan w:val="4"/>
            <w:shd w:val="clear" w:color="auto" w:fill="FDE9D9" w:themeFill="accent6" w:themeFillTint="33"/>
          </w:tcPr>
          <w:p w14:paraId="3CD31FCD" w14:textId="77777777" w:rsidR="000904C0" w:rsidRPr="001A7546" w:rsidRDefault="000904C0" w:rsidP="002A4664">
            <w:pPr>
              <w:spacing w:line="360" w:lineRule="auto"/>
              <w:jc w:val="center"/>
              <w:rPr>
                <w:rFonts w:ascii="Times New Roman" w:hAnsi="Times New Roman" w:cs="Times New Roman"/>
                <w:b/>
                <w:sz w:val="20"/>
                <w:szCs w:val="20"/>
              </w:rPr>
            </w:pPr>
            <w:r w:rsidRPr="001A7546">
              <w:rPr>
                <w:rFonts w:ascii="Times New Roman" w:hAnsi="Times New Roman" w:cs="Times New Roman"/>
                <w:b/>
                <w:sz w:val="20"/>
                <w:szCs w:val="20"/>
              </w:rPr>
              <w:t xml:space="preserve">Liczba zezwoleń na sprzedaż napojów alkoholowych przeznaczonych do spożycia </w:t>
            </w:r>
            <w:r w:rsidRPr="001A7546">
              <w:rPr>
                <w:rFonts w:ascii="Times New Roman" w:hAnsi="Times New Roman" w:cs="Times New Roman"/>
                <w:b/>
                <w:sz w:val="20"/>
                <w:szCs w:val="20"/>
              </w:rPr>
              <w:br/>
            </w:r>
            <w:r w:rsidRPr="001A7546">
              <w:rPr>
                <w:rFonts w:ascii="Times New Roman" w:hAnsi="Times New Roman" w:cs="Times New Roman"/>
                <w:b/>
                <w:sz w:val="20"/>
                <w:szCs w:val="20"/>
                <w:u w:val="single"/>
              </w:rPr>
              <w:t>w miejscu sprzedaży (gastronomia)</w:t>
            </w:r>
          </w:p>
        </w:tc>
      </w:tr>
      <w:tr w:rsidR="000904C0" w:rsidRPr="001A7546" w14:paraId="4826A48F" w14:textId="77777777" w:rsidTr="002A4664">
        <w:tc>
          <w:tcPr>
            <w:tcW w:w="2371" w:type="dxa"/>
            <w:shd w:val="clear" w:color="auto" w:fill="FDE9D9" w:themeFill="accent6" w:themeFillTint="33"/>
          </w:tcPr>
          <w:p w14:paraId="31B535F1"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do 4,5% oraz piwo</w:t>
            </w:r>
          </w:p>
        </w:tc>
        <w:tc>
          <w:tcPr>
            <w:tcW w:w="2371" w:type="dxa"/>
          </w:tcPr>
          <w:p w14:paraId="0FE33DF0"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20</w:t>
            </w:r>
          </w:p>
        </w:tc>
        <w:tc>
          <w:tcPr>
            <w:tcW w:w="2372" w:type="dxa"/>
          </w:tcPr>
          <w:p w14:paraId="1BCBDC6F"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5</w:t>
            </w:r>
          </w:p>
        </w:tc>
        <w:tc>
          <w:tcPr>
            <w:tcW w:w="2372" w:type="dxa"/>
          </w:tcPr>
          <w:p w14:paraId="76D4434C"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15</w:t>
            </w:r>
          </w:p>
        </w:tc>
      </w:tr>
      <w:tr w:rsidR="000904C0" w:rsidRPr="001A7546" w14:paraId="432DDE7F" w14:textId="77777777" w:rsidTr="002A4664">
        <w:tc>
          <w:tcPr>
            <w:tcW w:w="2371" w:type="dxa"/>
            <w:shd w:val="clear" w:color="auto" w:fill="FDE9D9" w:themeFill="accent6" w:themeFillTint="33"/>
          </w:tcPr>
          <w:p w14:paraId="0D83D5CC"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od 4,5 % do 18 %</w:t>
            </w:r>
          </w:p>
          <w:p w14:paraId="15ADB067"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18"/>
                <w:szCs w:val="18"/>
              </w:rPr>
              <w:t>(z wyjątkiem piwa)</w:t>
            </w:r>
          </w:p>
        </w:tc>
        <w:tc>
          <w:tcPr>
            <w:tcW w:w="2371" w:type="dxa"/>
          </w:tcPr>
          <w:p w14:paraId="43552939"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15</w:t>
            </w:r>
          </w:p>
        </w:tc>
        <w:tc>
          <w:tcPr>
            <w:tcW w:w="2372" w:type="dxa"/>
          </w:tcPr>
          <w:p w14:paraId="351B4653"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3</w:t>
            </w:r>
          </w:p>
        </w:tc>
        <w:tc>
          <w:tcPr>
            <w:tcW w:w="2372" w:type="dxa"/>
          </w:tcPr>
          <w:p w14:paraId="7265B717"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12</w:t>
            </w:r>
          </w:p>
        </w:tc>
      </w:tr>
      <w:tr w:rsidR="000904C0" w:rsidRPr="001A7546" w14:paraId="4481ECCE" w14:textId="77777777" w:rsidTr="002A4664">
        <w:tc>
          <w:tcPr>
            <w:tcW w:w="2371" w:type="dxa"/>
            <w:shd w:val="clear" w:color="auto" w:fill="FDE9D9" w:themeFill="accent6" w:themeFillTint="33"/>
          </w:tcPr>
          <w:p w14:paraId="51BD92C4" w14:textId="77777777" w:rsidR="000904C0" w:rsidRPr="001A7546" w:rsidRDefault="000904C0" w:rsidP="002A4664">
            <w:pPr>
              <w:spacing w:line="360" w:lineRule="auto"/>
              <w:jc w:val="center"/>
              <w:rPr>
                <w:rFonts w:ascii="Times New Roman" w:hAnsi="Times New Roman" w:cs="Times New Roman"/>
                <w:bCs/>
                <w:sz w:val="20"/>
                <w:szCs w:val="20"/>
              </w:rPr>
            </w:pPr>
            <w:r w:rsidRPr="001A7546">
              <w:rPr>
                <w:rFonts w:ascii="Times New Roman" w:hAnsi="Times New Roman" w:cs="Times New Roman"/>
                <w:bCs/>
                <w:sz w:val="20"/>
                <w:szCs w:val="20"/>
              </w:rPr>
              <w:t>powyżej 18 %</w:t>
            </w:r>
          </w:p>
        </w:tc>
        <w:tc>
          <w:tcPr>
            <w:tcW w:w="2371" w:type="dxa"/>
          </w:tcPr>
          <w:p w14:paraId="70B440DE"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10</w:t>
            </w:r>
          </w:p>
        </w:tc>
        <w:tc>
          <w:tcPr>
            <w:tcW w:w="2372" w:type="dxa"/>
          </w:tcPr>
          <w:p w14:paraId="4E29726B"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2</w:t>
            </w:r>
          </w:p>
        </w:tc>
        <w:tc>
          <w:tcPr>
            <w:tcW w:w="2372" w:type="dxa"/>
          </w:tcPr>
          <w:p w14:paraId="271750C2" w14:textId="77777777" w:rsidR="000904C0" w:rsidRPr="001A7546" w:rsidRDefault="000904C0" w:rsidP="002A4664">
            <w:pPr>
              <w:spacing w:line="360" w:lineRule="auto"/>
              <w:jc w:val="center"/>
              <w:rPr>
                <w:rFonts w:ascii="Times New Roman" w:hAnsi="Times New Roman" w:cs="Times New Roman"/>
                <w:bCs/>
              </w:rPr>
            </w:pPr>
            <w:r w:rsidRPr="001A7546">
              <w:rPr>
                <w:rFonts w:ascii="Times New Roman" w:hAnsi="Times New Roman" w:cs="Times New Roman"/>
                <w:bCs/>
              </w:rPr>
              <w:t>8</w:t>
            </w:r>
          </w:p>
        </w:tc>
      </w:tr>
      <w:tr w:rsidR="000904C0" w:rsidRPr="001A7546" w14:paraId="445BEE5C" w14:textId="77777777" w:rsidTr="002A4664">
        <w:tc>
          <w:tcPr>
            <w:tcW w:w="2371" w:type="dxa"/>
            <w:shd w:val="clear" w:color="auto" w:fill="FDE9D9" w:themeFill="accent6" w:themeFillTint="33"/>
          </w:tcPr>
          <w:p w14:paraId="47667BDE" w14:textId="77777777" w:rsidR="000904C0" w:rsidRPr="001A7546" w:rsidRDefault="000904C0" w:rsidP="002A4664">
            <w:pPr>
              <w:spacing w:line="360" w:lineRule="auto"/>
              <w:jc w:val="center"/>
              <w:rPr>
                <w:rFonts w:ascii="Times New Roman" w:hAnsi="Times New Roman" w:cs="Times New Roman"/>
                <w:b/>
                <w:sz w:val="20"/>
                <w:szCs w:val="20"/>
              </w:rPr>
            </w:pPr>
            <w:r w:rsidRPr="001A7546">
              <w:rPr>
                <w:rFonts w:ascii="Times New Roman" w:hAnsi="Times New Roman" w:cs="Times New Roman"/>
                <w:b/>
                <w:sz w:val="20"/>
                <w:szCs w:val="20"/>
              </w:rPr>
              <w:t>RAZEM</w:t>
            </w:r>
          </w:p>
        </w:tc>
        <w:tc>
          <w:tcPr>
            <w:tcW w:w="2371" w:type="dxa"/>
          </w:tcPr>
          <w:p w14:paraId="41AAD61B"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45</w:t>
            </w:r>
          </w:p>
        </w:tc>
        <w:tc>
          <w:tcPr>
            <w:tcW w:w="2372" w:type="dxa"/>
          </w:tcPr>
          <w:p w14:paraId="51E49735"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10</w:t>
            </w:r>
          </w:p>
        </w:tc>
        <w:tc>
          <w:tcPr>
            <w:tcW w:w="2372" w:type="dxa"/>
          </w:tcPr>
          <w:p w14:paraId="4989BE72"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35</w:t>
            </w:r>
          </w:p>
        </w:tc>
      </w:tr>
      <w:tr w:rsidR="000904C0" w:rsidRPr="001A7546" w14:paraId="5D07B2C9" w14:textId="77777777" w:rsidTr="002A4664">
        <w:tc>
          <w:tcPr>
            <w:tcW w:w="2371" w:type="dxa"/>
            <w:shd w:val="clear" w:color="auto" w:fill="FDE9D9" w:themeFill="accent6" w:themeFillTint="33"/>
          </w:tcPr>
          <w:p w14:paraId="15D41C30" w14:textId="77777777" w:rsidR="000904C0" w:rsidRPr="001A7546" w:rsidRDefault="000904C0" w:rsidP="002A4664">
            <w:pPr>
              <w:spacing w:line="360" w:lineRule="auto"/>
              <w:jc w:val="center"/>
              <w:rPr>
                <w:rFonts w:ascii="Times New Roman" w:hAnsi="Times New Roman" w:cs="Times New Roman"/>
                <w:b/>
                <w:sz w:val="20"/>
                <w:szCs w:val="20"/>
              </w:rPr>
            </w:pPr>
            <w:r w:rsidRPr="001A7546">
              <w:rPr>
                <w:rFonts w:ascii="Times New Roman" w:hAnsi="Times New Roman" w:cs="Times New Roman"/>
                <w:b/>
                <w:sz w:val="20"/>
                <w:szCs w:val="20"/>
              </w:rPr>
              <w:t>Łączna liczba zezwoleń (detal i gastronomia)</w:t>
            </w:r>
          </w:p>
        </w:tc>
        <w:tc>
          <w:tcPr>
            <w:tcW w:w="2371" w:type="dxa"/>
          </w:tcPr>
          <w:p w14:paraId="054A0BF9"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150</w:t>
            </w:r>
          </w:p>
        </w:tc>
        <w:tc>
          <w:tcPr>
            <w:tcW w:w="2372" w:type="dxa"/>
          </w:tcPr>
          <w:p w14:paraId="04B9FB38"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80</w:t>
            </w:r>
          </w:p>
        </w:tc>
        <w:tc>
          <w:tcPr>
            <w:tcW w:w="2372" w:type="dxa"/>
          </w:tcPr>
          <w:p w14:paraId="6DE749D0" w14:textId="77777777" w:rsidR="000904C0" w:rsidRPr="001A7546" w:rsidRDefault="000904C0" w:rsidP="002A4664">
            <w:pPr>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70</w:t>
            </w:r>
          </w:p>
        </w:tc>
      </w:tr>
    </w:tbl>
    <w:p w14:paraId="0B62BD89" w14:textId="77777777" w:rsidR="000904C0" w:rsidRPr="001A7546" w:rsidRDefault="000904C0" w:rsidP="000904C0">
      <w:pPr>
        <w:spacing w:after="0" w:line="360" w:lineRule="auto"/>
        <w:jc w:val="both"/>
        <w:rPr>
          <w:rFonts w:ascii="Times New Roman" w:hAnsi="Times New Roman" w:cs="Times New Roman"/>
          <w:sz w:val="24"/>
          <w:szCs w:val="24"/>
        </w:rPr>
      </w:pPr>
    </w:p>
    <w:p w14:paraId="660DF58D" w14:textId="77777777" w:rsidR="000904C0" w:rsidRPr="001A7546"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W Gminie Czempiń  nie zostały wyczerpane limity maksymalnej liczby zezwoleń na sprzedaż napojów alkoholowych przeznaczonych do spożycia zarówno poza miejscem sprzedaży jak </w:t>
      </w:r>
      <w:r w:rsidRPr="001A7546">
        <w:rPr>
          <w:rFonts w:ascii="Times New Roman" w:hAnsi="Times New Roman" w:cs="Times New Roman"/>
          <w:sz w:val="24"/>
          <w:szCs w:val="24"/>
        </w:rPr>
        <w:br/>
        <w:t>i w miejscu sprzedaży.</w:t>
      </w:r>
    </w:p>
    <w:p w14:paraId="409218AF" w14:textId="77777777" w:rsidR="000904C0" w:rsidRPr="001A7546" w:rsidRDefault="000904C0" w:rsidP="000904C0">
      <w:pPr>
        <w:spacing w:after="0" w:line="360" w:lineRule="auto"/>
        <w:jc w:val="both"/>
        <w:rPr>
          <w:rFonts w:ascii="Times New Roman" w:hAnsi="Times New Roman" w:cs="Times New Roman"/>
          <w:b/>
          <w:bCs/>
          <w:sz w:val="24"/>
          <w:szCs w:val="24"/>
        </w:rPr>
      </w:pPr>
    </w:p>
    <w:p w14:paraId="3FC9D215" w14:textId="77777777" w:rsidR="000904C0" w:rsidRPr="001A7546" w:rsidRDefault="000904C0" w:rsidP="000904C0">
      <w:pPr>
        <w:spacing w:after="0" w:line="360" w:lineRule="auto"/>
        <w:jc w:val="both"/>
        <w:rPr>
          <w:rFonts w:ascii="Times New Roman" w:hAnsi="Times New Roman" w:cs="Times New Roman"/>
          <w:b/>
          <w:bCs/>
          <w:sz w:val="24"/>
          <w:szCs w:val="24"/>
        </w:rPr>
      </w:pPr>
    </w:p>
    <w:p w14:paraId="3C8D47AC" w14:textId="77777777" w:rsidR="000904C0" w:rsidRPr="001A7546" w:rsidRDefault="000904C0" w:rsidP="00C15C59">
      <w:pPr>
        <w:pStyle w:val="Akapitzlist"/>
        <w:numPr>
          <w:ilvl w:val="0"/>
          <w:numId w:val="4"/>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lastRenderedPageBreak/>
        <w:t xml:space="preserve">Liczba mieszkańców Gminy Czempiń (wg stanu na dzień 1.01.2022 r.) przypadająca na jeden punkt sprzedaży. </w:t>
      </w:r>
    </w:p>
    <w:tbl>
      <w:tblPr>
        <w:tblStyle w:val="Tabela-Siatka"/>
        <w:tblW w:w="9502" w:type="dxa"/>
        <w:tblLook w:val="04A0" w:firstRow="1" w:lastRow="0" w:firstColumn="1" w:lastColumn="0" w:noHBand="0" w:noVBand="1"/>
      </w:tblPr>
      <w:tblGrid>
        <w:gridCol w:w="2832"/>
        <w:gridCol w:w="3480"/>
        <w:gridCol w:w="3190"/>
      </w:tblGrid>
      <w:tr w:rsidR="000904C0" w:rsidRPr="001A7546" w14:paraId="01EEE6B9" w14:textId="77777777" w:rsidTr="002A4664">
        <w:trPr>
          <w:trHeight w:val="447"/>
        </w:trPr>
        <w:tc>
          <w:tcPr>
            <w:tcW w:w="9502" w:type="dxa"/>
            <w:gridSpan w:val="3"/>
            <w:shd w:val="clear" w:color="auto" w:fill="FDE9D9" w:themeFill="accent6" w:themeFillTint="33"/>
          </w:tcPr>
          <w:p w14:paraId="1303555F" w14:textId="77777777" w:rsidR="000904C0" w:rsidRPr="001A7546" w:rsidRDefault="000904C0" w:rsidP="002A4664">
            <w:pPr>
              <w:spacing w:line="360" w:lineRule="auto"/>
              <w:jc w:val="center"/>
              <w:rPr>
                <w:rFonts w:ascii="Times New Roman" w:hAnsi="Times New Roman" w:cs="Times New Roman"/>
                <w:b/>
                <w:bCs/>
                <w:sz w:val="20"/>
                <w:szCs w:val="24"/>
              </w:rPr>
            </w:pPr>
            <w:r w:rsidRPr="001A7546">
              <w:rPr>
                <w:rFonts w:ascii="Times New Roman" w:hAnsi="Times New Roman" w:cs="Times New Roman"/>
                <w:b/>
                <w:bCs/>
                <w:sz w:val="20"/>
                <w:szCs w:val="24"/>
              </w:rPr>
              <w:t xml:space="preserve">Liczba mieszkańców Gminy Czempiń przypadająca na jeden punkt sprzedaży napojów alkoholowych </w:t>
            </w:r>
            <w:r w:rsidRPr="001A7546">
              <w:rPr>
                <w:rFonts w:ascii="Times New Roman" w:hAnsi="Times New Roman" w:cs="Times New Roman"/>
                <w:b/>
                <w:bCs/>
                <w:sz w:val="20"/>
                <w:szCs w:val="24"/>
              </w:rPr>
              <w:br/>
              <w:t>(detal + gastronomia)</w:t>
            </w:r>
          </w:p>
        </w:tc>
      </w:tr>
      <w:tr w:rsidR="000904C0" w:rsidRPr="001A7546" w14:paraId="742860CF" w14:textId="77777777" w:rsidTr="002A4664">
        <w:trPr>
          <w:trHeight w:val="447"/>
        </w:trPr>
        <w:tc>
          <w:tcPr>
            <w:tcW w:w="9502" w:type="dxa"/>
            <w:gridSpan w:val="3"/>
            <w:shd w:val="clear" w:color="auto" w:fill="FDE9D9" w:themeFill="accent6" w:themeFillTint="33"/>
          </w:tcPr>
          <w:p w14:paraId="4515E614" w14:textId="77777777" w:rsidR="000904C0" w:rsidRPr="001A7546" w:rsidRDefault="000904C0" w:rsidP="002A4664">
            <w:pPr>
              <w:spacing w:line="360" w:lineRule="auto"/>
              <w:jc w:val="center"/>
              <w:rPr>
                <w:rFonts w:ascii="Times New Roman" w:hAnsi="Times New Roman" w:cs="Times New Roman"/>
                <w:sz w:val="20"/>
                <w:szCs w:val="24"/>
              </w:rPr>
            </w:pPr>
            <w:r w:rsidRPr="001A7546">
              <w:rPr>
                <w:rFonts w:ascii="Times New Roman" w:hAnsi="Times New Roman" w:cs="Times New Roman"/>
                <w:sz w:val="20"/>
                <w:szCs w:val="24"/>
              </w:rPr>
              <w:t>wg zawartości alkoholu</w:t>
            </w:r>
          </w:p>
        </w:tc>
      </w:tr>
      <w:tr w:rsidR="000904C0" w:rsidRPr="001A7546" w14:paraId="6306108D" w14:textId="77777777" w:rsidTr="002A4664">
        <w:trPr>
          <w:trHeight w:val="453"/>
        </w:trPr>
        <w:tc>
          <w:tcPr>
            <w:tcW w:w="2832" w:type="dxa"/>
            <w:shd w:val="clear" w:color="auto" w:fill="FDE9D9" w:themeFill="accent6" w:themeFillTint="33"/>
          </w:tcPr>
          <w:p w14:paraId="4C16EA59" w14:textId="77777777" w:rsidR="000904C0" w:rsidRPr="001A7546" w:rsidRDefault="000904C0" w:rsidP="002A4664">
            <w:pPr>
              <w:spacing w:line="360" w:lineRule="auto"/>
              <w:jc w:val="center"/>
              <w:rPr>
                <w:rFonts w:ascii="Times New Roman" w:hAnsi="Times New Roman" w:cs="Times New Roman"/>
                <w:bCs/>
                <w:sz w:val="20"/>
                <w:szCs w:val="24"/>
              </w:rPr>
            </w:pPr>
            <w:r w:rsidRPr="001A7546">
              <w:rPr>
                <w:rFonts w:ascii="Times New Roman" w:hAnsi="Times New Roman" w:cs="Times New Roman"/>
                <w:bCs/>
                <w:sz w:val="20"/>
                <w:szCs w:val="24"/>
              </w:rPr>
              <w:t>do 4,5% oraz piwo</w:t>
            </w:r>
          </w:p>
        </w:tc>
        <w:tc>
          <w:tcPr>
            <w:tcW w:w="3480" w:type="dxa"/>
            <w:shd w:val="clear" w:color="auto" w:fill="FDE9D9" w:themeFill="accent6" w:themeFillTint="33"/>
          </w:tcPr>
          <w:p w14:paraId="262929A2" w14:textId="77777777" w:rsidR="000904C0" w:rsidRPr="001A7546" w:rsidRDefault="000904C0" w:rsidP="002A4664">
            <w:pPr>
              <w:spacing w:line="360" w:lineRule="auto"/>
              <w:jc w:val="center"/>
              <w:rPr>
                <w:rFonts w:ascii="Times New Roman" w:hAnsi="Times New Roman" w:cs="Times New Roman"/>
                <w:bCs/>
                <w:sz w:val="20"/>
                <w:szCs w:val="24"/>
              </w:rPr>
            </w:pPr>
            <w:r w:rsidRPr="001A7546">
              <w:rPr>
                <w:rFonts w:ascii="Times New Roman" w:hAnsi="Times New Roman" w:cs="Times New Roman"/>
                <w:bCs/>
                <w:sz w:val="20"/>
                <w:szCs w:val="24"/>
              </w:rPr>
              <w:t xml:space="preserve">od 4,5 % do 18 % </w:t>
            </w:r>
          </w:p>
          <w:p w14:paraId="142EE267" w14:textId="77777777" w:rsidR="000904C0" w:rsidRPr="001A7546" w:rsidRDefault="000904C0" w:rsidP="002A4664">
            <w:pPr>
              <w:spacing w:line="360" w:lineRule="auto"/>
              <w:jc w:val="center"/>
              <w:rPr>
                <w:rFonts w:ascii="Times New Roman" w:hAnsi="Times New Roman" w:cs="Times New Roman"/>
                <w:bCs/>
                <w:sz w:val="20"/>
                <w:szCs w:val="24"/>
              </w:rPr>
            </w:pPr>
            <w:r w:rsidRPr="001A7546">
              <w:rPr>
                <w:rFonts w:ascii="Times New Roman" w:hAnsi="Times New Roman" w:cs="Times New Roman"/>
                <w:bCs/>
                <w:sz w:val="16"/>
                <w:szCs w:val="24"/>
              </w:rPr>
              <w:t>(z wyjątkiem piwa)</w:t>
            </w:r>
          </w:p>
        </w:tc>
        <w:tc>
          <w:tcPr>
            <w:tcW w:w="3190" w:type="dxa"/>
            <w:shd w:val="clear" w:color="auto" w:fill="FDE9D9" w:themeFill="accent6" w:themeFillTint="33"/>
          </w:tcPr>
          <w:p w14:paraId="65B045E2" w14:textId="77777777" w:rsidR="000904C0" w:rsidRPr="001A7546" w:rsidRDefault="000904C0" w:rsidP="002A4664">
            <w:pPr>
              <w:spacing w:line="360" w:lineRule="auto"/>
              <w:jc w:val="center"/>
              <w:rPr>
                <w:rFonts w:ascii="Times New Roman" w:hAnsi="Times New Roman" w:cs="Times New Roman"/>
                <w:bCs/>
                <w:sz w:val="20"/>
                <w:szCs w:val="24"/>
              </w:rPr>
            </w:pPr>
            <w:r w:rsidRPr="001A7546">
              <w:rPr>
                <w:rFonts w:ascii="Times New Roman" w:hAnsi="Times New Roman" w:cs="Times New Roman"/>
                <w:bCs/>
                <w:sz w:val="20"/>
                <w:szCs w:val="24"/>
              </w:rPr>
              <w:t>powyżej 18 %</w:t>
            </w:r>
          </w:p>
          <w:p w14:paraId="3675DF58" w14:textId="77777777" w:rsidR="000904C0" w:rsidRPr="001A7546" w:rsidRDefault="000904C0" w:rsidP="002A4664">
            <w:pPr>
              <w:spacing w:line="360" w:lineRule="auto"/>
              <w:rPr>
                <w:rFonts w:ascii="Times New Roman" w:hAnsi="Times New Roman" w:cs="Times New Roman"/>
                <w:bCs/>
                <w:sz w:val="20"/>
                <w:szCs w:val="24"/>
              </w:rPr>
            </w:pPr>
          </w:p>
        </w:tc>
      </w:tr>
      <w:tr w:rsidR="000904C0" w:rsidRPr="001A7546" w14:paraId="1C38FD04" w14:textId="77777777" w:rsidTr="002A4664">
        <w:trPr>
          <w:trHeight w:val="447"/>
        </w:trPr>
        <w:tc>
          <w:tcPr>
            <w:tcW w:w="2832" w:type="dxa"/>
          </w:tcPr>
          <w:p w14:paraId="7AB5EC67" w14:textId="77777777" w:rsidR="000904C0" w:rsidRPr="001A7546" w:rsidRDefault="000904C0" w:rsidP="002A4664">
            <w:pPr>
              <w:spacing w:line="360" w:lineRule="auto"/>
              <w:jc w:val="center"/>
              <w:rPr>
                <w:rFonts w:ascii="Times New Roman" w:hAnsi="Times New Roman" w:cs="Times New Roman"/>
                <w:b/>
                <w:sz w:val="20"/>
                <w:szCs w:val="24"/>
              </w:rPr>
            </w:pPr>
            <w:r w:rsidRPr="001A7546">
              <w:rPr>
                <w:rFonts w:ascii="Times New Roman" w:hAnsi="Times New Roman" w:cs="Times New Roman"/>
                <w:b/>
                <w:sz w:val="20"/>
                <w:szCs w:val="24"/>
              </w:rPr>
              <w:t>381</w:t>
            </w:r>
          </w:p>
        </w:tc>
        <w:tc>
          <w:tcPr>
            <w:tcW w:w="3480" w:type="dxa"/>
          </w:tcPr>
          <w:p w14:paraId="303B1CF0" w14:textId="77777777" w:rsidR="000904C0" w:rsidRPr="001A7546" w:rsidRDefault="000904C0" w:rsidP="002A4664">
            <w:pPr>
              <w:spacing w:line="360" w:lineRule="auto"/>
              <w:jc w:val="center"/>
              <w:rPr>
                <w:rFonts w:ascii="Times New Roman" w:hAnsi="Times New Roman" w:cs="Times New Roman"/>
                <w:b/>
                <w:sz w:val="20"/>
                <w:szCs w:val="24"/>
              </w:rPr>
            </w:pPr>
            <w:r w:rsidRPr="001A7546">
              <w:rPr>
                <w:rFonts w:ascii="Times New Roman" w:hAnsi="Times New Roman" w:cs="Times New Roman"/>
                <w:b/>
                <w:sz w:val="20"/>
                <w:szCs w:val="24"/>
              </w:rPr>
              <w:t>458</w:t>
            </w:r>
          </w:p>
        </w:tc>
        <w:tc>
          <w:tcPr>
            <w:tcW w:w="3190" w:type="dxa"/>
          </w:tcPr>
          <w:p w14:paraId="66D1DDDB" w14:textId="77777777" w:rsidR="000904C0" w:rsidRPr="001A7546" w:rsidRDefault="000904C0" w:rsidP="002A4664">
            <w:pPr>
              <w:spacing w:line="360" w:lineRule="auto"/>
              <w:jc w:val="center"/>
              <w:rPr>
                <w:rFonts w:ascii="Times New Roman" w:hAnsi="Times New Roman" w:cs="Times New Roman"/>
                <w:b/>
                <w:sz w:val="20"/>
                <w:szCs w:val="24"/>
              </w:rPr>
            </w:pPr>
            <w:r w:rsidRPr="001A7546">
              <w:rPr>
                <w:rFonts w:ascii="Times New Roman" w:hAnsi="Times New Roman" w:cs="Times New Roman"/>
                <w:b/>
                <w:sz w:val="20"/>
                <w:szCs w:val="24"/>
              </w:rPr>
              <w:t>458</w:t>
            </w:r>
          </w:p>
        </w:tc>
      </w:tr>
    </w:tbl>
    <w:p w14:paraId="514F4FDA" w14:textId="77777777" w:rsidR="000904C0" w:rsidRPr="001A7546" w:rsidRDefault="000904C0" w:rsidP="000904C0">
      <w:pPr>
        <w:pStyle w:val="Tekstpodstawowywcity"/>
        <w:spacing w:before="0" w:after="0"/>
        <w:ind w:left="0"/>
        <w:jc w:val="both"/>
        <w:rPr>
          <w:rFonts w:ascii="Times New Roman" w:eastAsiaTheme="minorEastAsia" w:hAnsi="Times New Roman"/>
          <w:lang w:eastAsia="en-US"/>
        </w:rPr>
      </w:pPr>
    </w:p>
    <w:p w14:paraId="6AB75062" w14:textId="77777777" w:rsidR="000904C0" w:rsidRPr="001A7546" w:rsidRDefault="000904C0" w:rsidP="000904C0">
      <w:pPr>
        <w:pStyle w:val="Tekstpodstawowywcity"/>
        <w:spacing w:before="0" w:after="0"/>
        <w:ind w:left="0"/>
        <w:jc w:val="both"/>
        <w:rPr>
          <w:rFonts w:ascii="Times New Roman" w:eastAsiaTheme="minorEastAsia" w:hAnsi="Times New Roman"/>
          <w:lang w:eastAsia="en-US"/>
        </w:rPr>
      </w:pPr>
      <w:r w:rsidRPr="001A7546">
        <w:rPr>
          <w:rFonts w:ascii="Times New Roman" w:eastAsiaTheme="minorEastAsia" w:hAnsi="Times New Roman"/>
          <w:lang w:eastAsia="en-US"/>
        </w:rPr>
        <w:t>Kontrola dostępności alkoholu, jak wynika z badań WHO wpływa na ograniczenie problemów alkoholowych, co w oczywisty sposób poprawia jakość życia człowieka. Istnieje silna korelacja między spożyciem alkoholu a nasileniem problemów alkoholowych w przypadku wzrostu gęstości punktów sprzedaży napojów alkoholowych i wydłużeniem godzin ich sprzedaży.</w:t>
      </w:r>
    </w:p>
    <w:p w14:paraId="1593B8EA" w14:textId="77777777" w:rsidR="000904C0" w:rsidRPr="001A7546" w:rsidRDefault="000904C0" w:rsidP="000904C0">
      <w:pPr>
        <w:pStyle w:val="Tekstpodstawowywcity"/>
        <w:spacing w:before="0" w:after="0"/>
        <w:ind w:left="0"/>
        <w:jc w:val="both"/>
        <w:rPr>
          <w:rFonts w:ascii="Times New Roman" w:eastAsiaTheme="minorEastAsia" w:hAnsi="Times New Roman"/>
          <w:lang w:eastAsia="en-US"/>
        </w:rPr>
      </w:pPr>
      <w:r w:rsidRPr="001A7546">
        <w:rPr>
          <w:rFonts w:ascii="Times New Roman" w:eastAsiaTheme="minorEastAsia" w:hAnsi="Times New Roman"/>
          <w:lang w:eastAsia="en-US"/>
        </w:rPr>
        <w:t xml:space="preserve">Dane Państwowej Agencji Rozwiązywania Problemów Alkoholowych wskazują, iż w roku 2019 w Polsce na jeden punkt sprzedaży napojów alkoholowych przypadało 275 mieszkańców. </w:t>
      </w:r>
      <w:r w:rsidRPr="001A7546">
        <w:rPr>
          <w:rFonts w:ascii="Times New Roman" w:eastAsiaTheme="minorEastAsia" w:hAnsi="Times New Roman"/>
          <w:lang w:eastAsia="en-US"/>
        </w:rPr>
        <w:br/>
        <w:t xml:space="preserve">Dane zawarte w tabeli wskazują, iż w Gminie Czempiń liczba mieszkańców przypadająca na jeden punkt sprzedaży jest większa niż statystyka dotycząca ogólnej sytuacji w kraju. </w:t>
      </w:r>
    </w:p>
    <w:p w14:paraId="5F299F67" w14:textId="77777777" w:rsidR="000904C0" w:rsidRPr="001A7546" w:rsidRDefault="000904C0" w:rsidP="000904C0">
      <w:pPr>
        <w:pStyle w:val="Tekstpodstawowywcity"/>
        <w:spacing w:before="0" w:after="0"/>
        <w:ind w:left="0"/>
        <w:jc w:val="both"/>
        <w:rPr>
          <w:rFonts w:ascii="Times New Roman" w:eastAsiaTheme="minorEastAsia" w:hAnsi="Times New Roman"/>
          <w:lang w:eastAsia="en-US"/>
        </w:rPr>
      </w:pPr>
    </w:p>
    <w:p w14:paraId="5AD52DAC" w14:textId="77777777" w:rsidR="000904C0" w:rsidRPr="001A7546" w:rsidRDefault="000904C0" w:rsidP="00C15C59">
      <w:pPr>
        <w:pStyle w:val="Tekstpodstawowywcity"/>
        <w:numPr>
          <w:ilvl w:val="0"/>
          <w:numId w:val="4"/>
        </w:numPr>
        <w:spacing w:before="0" w:after="0"/>
        <w:jc w:val="both"/>
        <w:rPr>
          <w:rFonts w:ascii="Times New Roman" w:hAnsi="Times New Roman"/>
        </w:rPr>
      </w:pPr>
      <w:r w:rsidRPr="001A7546">
        <w:rPr>
          <w:rFonts w:ascii="Times New Roman" w:hAnsi="Times New Roman"/>
        </w:rPr>
        <w:t>Wartość alkoholu sprzedanego w punktach sprzedaży alkoholu na terenie gminy Czempiń na podstawie oświadczeń złożonych przez przedsiębiorców.</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315"/>
        <w:gridCol w:w="2305"/>
        <w:gridCol w:w="2297"/>
      </w:tblGrid>
      <w:tr w:rsidR="000904C0" w:rsidRPr="001A7546" w14:paraId="22A31632" w14:textId="77777777" w:rsidTr="002A4664">
        <w:trPr>
          <w:trHeight w:val="503"/>
        </w:trPr>
        <w:tc>
          <w:tcPr>
            <w:tcW w:w="2183" w:type="dxa"/>
            <w:shd w:val="clear" w:color="auto" w:fill="FDE9D9" w:themeFill="accent6" w:themeFillTint="33"/>
          </w:tcPr>
          <w:p w14:paraId="3F4617F8" w14:textId="77777777" w:rsidR="000904C0" w:rsidRPr="001A7546" w:rsidRDefault="000904C0" w:rsidP="002A4664">
            <w:pPr>
              <w:spacing w:line="360" w:lineRule="auto"/>
              <w:jc w:val="both"/>
              <w:rPr>
                <w:rFonts w:ascii="Times New Roman" w:hAnsi="Times New Roman" w:cs="Times New Roman"/>
                <w:b/>
                <w:sz w:val="20"/>
                <w:szCs w:val="20"/>
                <w:shd w:val="clear" w:color="auto" w:fill="FFFFFF"/>
              </w:rPr>
            </w:pPr>
          </w:p>
        </w:tc>
        <w:tc>
          <w:tcPr>
            <w:tcW w:w="2315" w:type="dxa"/>
            <w:shd w:val="clear" w:color="auto" w:fill="FDE9D9" w:themeFill="accent6" w:themeFillTint="33"/>
          </w:tcPr>
          <w:p w14:paraId="7F1261ED" w14:textId="77777777" w:rsidR="000904C0" w:rsidRPr="001A7546" w:rsidRDefault="000904C0" w:rsidP="002A4664">
            <w:pPr>
              <w:spacing w:line="360" w:lineRule="auto"/>
              <w:jc w:val="center"/>
              <w:rPr>
                <w:rFonts w:ascii="Times New Roman" w:hAnsi="Times New Roman" w:cs="Times New Roman"/>
                <w:sz w:val="20"/>
                <w:szCs w:val="24"/>
              </w:rPr>
            </w:pPr>
            <w:r w:rsidRPr="001A7546">
              <w:rPr>
                <w:rFonts w:ascii="Times New Roman" w:hAnsi="Times New Roman" w:cs="Times New Roman"/>
                <w:sz w:val="20"/>
                <w:szCs w:val="24"/>
              </w:rPr>
              <w:t>2019</w:t>
            </w:r>
          </w:p>
        </w:tc>
        <w:tc>
          <w:tcPr>
            <w:tcW w:w="2305" w:type="dxa"/>
            <w:shd w:val="clear" w:color="auto" w:fill="FDE9D9" w:themeFill="accent6" w:themeFillTint="33"/>
          </w:tcPr>
          <w:p w14:paraId="7F43C352" w14:textId="77777777" w:rsidR="000904C0" w:rsidRPr="001A7546" w:rsidRDefault="000904C0" w:rsidP="002A4664">
            <w:pPr>
              <w:spacing w:line="360" w:lineRule="auto"/>
              <w:jc w:val="center"/>
              <w:rPr>
                <w:rFonts w:ascii="Times New Roman" w:hAnsi="Times New Roman" w:cs="Times New Roman"/>
                <w:sz w:val="20"/>
                <w:szCs w:val="24"/>
              </w:rPr>
            </w:pPr>
            <w:r w:rsidRPr="001A7546">
              <w:rPr>
                <w:rFonts w:ascii="Times New Roman" w:hAnsi="Times New Roman" w:cs="Times New Roman"/>
                <w:sz w:val="20"/>
                <w:szCs w:val="24"/>
              </w:rPr>
              <w:t>2020</w:t>
            </w:r>
          </w:p>
        </w:tc>
        <w:tc>
          <w:tcPr>
            <w:tcW w:w="2297" w:type="dxa"/>
            <w:shd w:val="clear" w:color="auto" w:fill="FDE9D9" w:themeFill="accent6" w:themeFillTint="33"/>
          </w:tcPr>
          <w:p w14:paraId="65A9154D" w14:textId="77777777" w:rsidR="000904C0" w:rsidRPr="001A7546" w:rsidRDefault="000904C0" w:rsidP="002A4664">
            <w:pPr>
              <w:spacing w:line="360" w:lineRule="auto"/>
              <w:jc w:val="center"/>
              <w:rPr>
                <w:rFonts w:ascii="Times New Roman" w:hAnsi="Times New Roman" w:cs="Times New Roman"/>
                <w:sz w:val="20"/>
                <w:szCs w:val="24"/>
              </w:rPr>
            </w:pPr>
            <w:r w:rsidRPr="001A7546">
              <w:rPr>
                <w:rFonts w:ascii="Times New Roman" w:hAnsi="Times New Roman" w:cs="Times New Roman"/>
                <w:sz w:val="20"/>
                <w:szCs w:val="24"/>
              </w:rPr>
              <w:t>2021</w:t>
            </w:r>
          </w:p>
        </w:tc>
      </w:tr>
      <w:tr w:rsidR="000904C0" w:rsidRPr="001A7546" w14:paraId="412578F8" w14:textId="77777777" w:rsidTr="002A4664">
        <w:trPr>
          <w:trHeight w:val="1486"/>
        </w:trPr>
        <w:tc>
          <w:tcPr>
            <w:tcW w:w="2183" w:type="dxa"/>
            <w:shd w:val="clear" w:color="auto" w:fill="FDE9D9" w:themeFill="accent6" w:themeFillTint="33"/>
          </w:tcPr>
          <w:p w14:paraId="6597533B" w14:textId="77777777" w:rsidR="000904C0" w:rsidRPr="001A7546" w:rsidRDefault="000904C0" w:rsidP="002A4664">
            <w:pPr>
              <w:spacing w:line="360" w:lineRule="auto"/>
              <w:rPr>
                <w:rFonts w:ascii="Times New Roman" w:hAnsi="Times New Roman" w:cs="Times New Roman"/>
                <w:bCs/>
                <w:sz w:val="18"/>
                <w:szCs w:val="20"/>
                <w:shd w:val="clear" w:color="auto" w:fill="FFFFFF"/>
              </w:rPr>
            </w:pPr>
            <w:r w:rsidRPr="001A7546">
              <w:rPr>
                <w:rFonts w:ascii="Times New Roman" w:hAnsi="Times New Roman" w:cs="Times New Roman"/>
                <w:bCs/>
                <w:sz w:val="18"/>
                <w:szCs w:val="20"/>
                <w:shd w:val="clear" w:color="auto" w:fill="FDE9D9" w:themeFill="accent6" w:themeFillTint="33"/>
              </w:rPr>
              <w:t>Wartość sprzedanego</w:t>
            </w:r>
            <w:r w:rsidRPr="001A7546">
              <w:rPr>
                <w:rFonts w:ascii="Times New Roman" w:hAnsi="Times New Roman" w:cs="Times New Roman"/>
                <w:bCs/>
                <w:sz w:val="18"/>
                <w:szCs w:val="20"/>
                <w:shd w:val="clear" w:color="auto" w:fill="FFFFFF"/>
              </w:rPr>
              <w:t xml:space="preserve"> </w:t>
            </w:r>
            <w:r w:rsidRPr="001A7546">
              <w:rPr>
                <w:rFonts w:ascii="Times New Roman" w:hAnsi="Times New Roman" w:cs="Times New Roman"/>
                <w:bCs/>
                <w:sz w:val="18"/>
                <w:szCs w:val="20"/>
                <w:shd w:val="clear" w:color="auto" w:fill="FDE9D9" w:themeFill="accent6" w:themeFillTint="33"/>
              </w:rPr>
              <w:t xml:space="preserve">alkoholu </w:t>
            </w:r>
            <w:r w:rsidRPr="001A7546">
              <w:rPr>
                <w:rFonts w:ascii="Times New Roman" w:hAnsi="Times New Roman" w:cs="Times New Roman"/>
                <w:bCs/>
                <w:sz w:val="18"/>
                <w:szCs w:val="20"/>
                <w:shd w:val="clear" w:color="auto" w:fill="FDE9D9" w:themeFill="accent6" w:themeFillTint="33"/>
              </w:rPr>
              <w:br/>
              <w:t>w placówkach</w:t>
            </w:r>
            <w:r w:rsidRPr="001A7546">
              <w:rPr>
                <w:rFonts w:ascii="Times New Roman" w:hAnsi="Times New Roman" w:cs="Times New Roman"/>
                <w:bCs/>
                <w:sz w:val="18"/>
                <w:szCs w:val="20"/>
                <w:shd w:val="clear" w:color="auto" w:fill="FFFFFF"/>
              </w:rPr>
              <w:t xml:space="preserve"> </w:t>
            </w:r>
            <w:r w:rsidRPr="001A7546">
              <w:rPr>
                <w:rFonts w:ascii="Times New Roman" w:hAnsi="Times New Roman" w:cs="Times New Roman"/>
                <w:bCs/>
                <w:sz w:val="18"/>
                <w:szCs w:val="20"/>
                <w:shd w:val="clear" w:color="auto" w:fill="FDE9D9" w:themeFill="accent6" w:themeFillTint="33"/>
              </w:rPr>
              <w:t xml:space="preserve">handlujących alkoholem </w:t>
            </w:r>
            <w:r w:rsidRPr="001A7546">
              <w:rPr>
                <w:rFonts w:ascii="Times New Roman" w:hAnsi="Times New Roman" w:cs="Times New Roman"/>
                <w:bCs/>
                <w:sz w:val="18"/>
                <w:szCs w:val="20"/>
                <w:shd w:val="clear" w:color="auto" w:fill="FDE9D9" w:themeFill="accent6" w:themeFillTint="33"/>
              </w:rPr>
              <w:br/>
              <w:t>w Gminie Czempiń</w:t>
            </w:r>
          </w:p>
        </w:tc>
        <w:tc>
          <w:tcPr>
            <w:tcW w:w="2315" w:type="dxa"/>
            <w:shd w:val="clear" w:color="auto" w:fill="auto"/>
          </w:tcPr>
          <w:p w14:paraId="7960DAD1" w14:textId="77777777" w:rsidR="000904C0" w:rsidRPr="001A7546" w:rsidRDefault="000904C0" w:rsidP="002A4664">
            <w:pPr>
              <w:spacing w:line="360" w:lineRule="auto"/>
              <w:jc w:val="center"/>
              <w:rPr>
                <w:rFonts w:ascii="Times New Roman" w:hAnsi="Times New Roman" w:cs="Times New Roman"/>
                <w:b/>
                <w:bCs/>
                <w:sz w:val="20"/>
                <w:szCs w:val="24"/>
              </w:rPr>
            </w:pPr>
          </w:p>
          <w:p w14:paraId="13B782B5" w14:textId="77777777" w:rsidR="000904C0" w:rsidRPr="001A7546" w:rsidRDefault="000904C0" w:rsidP="002A4664">
            <w:pPr>
              <w:spacing w:line="360" w:lineRule="auto"/>
              <w:jc w:val="center"/>
              <w:rPr>
                <w:rFonts w:ascii="Times New Roman" w:hAnsi="Times New Roman" w:cs="Times New Roman"/>
                <w:b/>
                <w:bCs/>
                <w:sz w:val="20"/>
                <w:szCs w:val="20"/>
              </w:rPr>
            </w:pPr>
            <w:r w:rsidRPr="001A7546">
              <w:rPr>
                <w:rFonts w:ascii="Times New Roman" w:hAnsi="Times New Roman" w:cs="Times New Roman"/>
                <w:b/>
                <w:bCs/>
                <w:sz w:val="20"/>
                <w:szCs w:val="24"/>
              </w:rPr>
              <w:t>10.128.483,75 zł</w:t>
            </w:r>
          </w:p>
          <w:p w14:paraId="021E1A1F" w14:textId="77777777" w:rsidR="000904C0" w:rsidRPr="001A7546" w:rsidRDefault="000904C0" w:rsidP="002A4664">
            <w:pPr>
              <w:spacing w:line="360" w:lineRule="auto"/>
              <w:jc w:val="center"/>
              <w:rPr>
                <w:rFonts w:ascii="Times New Roman" w:hAnsi="Times New Roman" w:cs="Times New Roman"/>
                <w:b/>
                <w:bCs/>
                <w:sz w:val="20"/>
                <w:szCs w:val="20"/>
                <w:shd w:val="clear" w:color="auto" w:fill="FFFFFF"/>
              </w:rPr>
            </w:pPr>
          </w:p>
        </w:tc>
        <w:tc>
          <w:tcPr>
            <w:tcW w:w="2305" w:type="dxa"/>
          </w:tcPr>
          <w:p w14:paraId="57DCCBDC" w14:textId="77777777" w:rsidR="000904C0" w:rsidRPr="001A7546" w:rsidRDefault="000904C0" w:rsidP="002A4664">
            <w:pPr>
              <w:spacing w:line="360" w:lineRule="auto"/>
              <w:jc w:val="center"/>
              <w:rPr>
                <w:rFonts w:ascii="Times New Roman" w:hAnsi="Times New Roman" w:cs="Times New Roman"/>
                <w:b/>
                <w:bCs/>
                <w:sz w:val="20"/>
                <w:szCs w:val="24"/>
              </w:rPr>
            </w:pPr>
          </w:p>
          <w:p w14:paraId="4C85A465" w14:textId="77777777" w:rsidR="000904C0" w:rsidRPr="001A7546" w:rsidRDefault="000904C0" w:rsidP="002A4664">
            <w:pPr>
              <w:spacing w:line="360" w:lineRule="auto"/>
              <w:jc w:val="center"/>
              <w:rPr>
                <w:rFonts w:ascii="Times New Roman" w:hAnsi="Times New Roman" w:cs="Times New Roman"/>
                <w:b/>
                <w:bCs/>
                <w:sz w:val="20"/>
                <w:szCs w:val="24"/>
              </w:rPr>
            </w:pPr>
            <w:r w:rsidRPr="001A7546">
              <w:rPr>
                <w:rFonts w:ascii="Times New Roman" w:hAnsi="Times New Roman" w:cs="Times New Roman"/>
                <w:b/>
                <w:bCs/>
                <w:sz w:val="20"/>
                <w:szCs w:val="24"/>
              </w:rPr>
              <w:t>10.016.575,47</w:t>
            </w:r>
          </w:p>
        </w:tc>
        <w:tc>
          <w:tcPr>
            <w:tcW w:w="2297" w:type="dxa"/>
          </w:tcPr>
          <w:p w14:paraId="3E008FA2" w14:textId="77777777" w:rsidR="000904C0" w:rsidRPr="001A7546" w:rsidRDefault="000904C0" w:rsidP="002A4664">
            <w:pPr>
              <w:spacing w:line="360" w:lineRule="auto"/>
              <w:jc w:val="center"/>
              <w:rPr>
                <w:rFonts w:ascii="Times New Roman" w:hAnsi="Times New Roman" w:cs="Times New Roman"/>
                <w:b/>
                <w:bCs/>
                <w:sz w:val="20"/>
                <w:szCs w:val="24"/>
              </w:rPr>
            </w:pPr>
          </w:p>
          <w:p w14:paraId="369304A2" w14:textId="77777777" w:rsidR="000904C0" w:rsidRPr="001A7546" w:rsidRDefault="000904C0" w:rsidP="002A4664">
            <w:pPr>
              <w:spacing w:line="360" w:lineRule="auto"/>
              <w:jc w:val="center"/>
              <w:rPr>
                <w:rFonts w:ascii="Times New Roman" w:hAnsi="Times New Roman" w:cs="Times New Roman"/>
                <w:b/>
                <w:bCs/>
                <w:sz w:val="20"/>
                <w:szCs w:val="24"/>
              </w:rPr>
            </w:pPr>
            <w:r w:rsidRPr="001A7546">
              <w:rPr>
                <w:rFonts w:ascii="Times New Roman" w:hAnsi="Times New Roman" w:cs="Times New Roman"/>
                <w:b/>
                <w:bCs/>
                <w:sz w:val="20"/>
                <w:szCs w:val="24"/>
              </w:rPr>
              <w:t>9.855.530,51 zł</w:t>
            </w:r>
          </w:p>
        </w:tc>
      </w:tr>
      <w:tr w:rsidR="000904C0" w:rsidRPr="001A7546" w14:paraId="06677EB3" w14:textId="77777777" w:rsidTr="002A4664">
        <w:trPr>
          <w:trHeight w:val="1440"/>
        </w:trPr>
        <w:tc>
          <w:tcPr>
            <w:tcW w:w="2183" w:type="dxa"/>
            <w:shd w:val="clear" w:color="auto" w:fill="FDE9D9" w:themeFill="accent6" w:themeFillTint="33"/>
          </w:tcPr>
          <w:p w14:paraId="559E8BD2" w14:textId="77777777" w:rsidR="000904C0" w:rsidRPr="001A7546" w:rsidRDefault="000904C0" w:rsidP="002A4664">
            <w:pPr>
              <w:spacing w:line="360" w:lineRule="auto"/>
              <w:rPr>
                <w:rFonts w:ascii="Times New Roman" w:hAnsi="Times New Roman" w:cs="Times New Roman"/>
                <w:bCs/>
                <w:sz w:val="18"/>
                <w:szCs w:val="20"/>
                <w:shd w:val="clear" w:color="auto" w:fill="FFFFFF"/>
              </w:rPr>
            </w:pPr>
            <w:r w:rsidRPr="001A7546">
              <w:rPr>
                <w:rFonts w:ascii="Times New Roman" w:hAnsi="Times New Roman" w:cs="Times New Roman"/>
                <w:bCs/>
                <w:sz w:val="18"/>
                <w:szCs w:val="20"/>
              </w:rPr>
              <w:t>Kwota, którą rocznie przeznacza na zakup alkoholu każdy mieszkaniec Gminy Czempiń</w:t>
            </w:r>
          </w:p>
        </w:tc>
        <w:tc>
          <w:tcPr>
            <w:tcW w:w="2315" w:type="dxa"/>
            <w:shd w:val="clear" w:color="auto" w:fill="auto"/>
          </w:tcPr>
          <w:p w14:paraId="3E66ED4D" w14:textId="77777777" w:rsidR="000904C0" w:rsidRPr="001A7546" w:rsidRDefault="000904C0" w:rsidP="002A4664">
            <w:pPr>
              <w:spacing w:line="360" w:lineRule="auto"/>
              <w:jc w:val="center"/>
              <w:rPr>
                <w:rFonts w:ascii="Times New Roman" w:hAnsi="Times New Roman" w:cs="Times New Roman"/>
                <w:b/>
                <w:bCs/>
                <w:sz w:val="20"/>
                <w:szCs w:val="20"/>
              </w:rPr>
            </w:pPr>
          </w:p>
          <w:p w14:paraId="0DAA8009" w14:textId="77777777" w:rsidR="000904C0" w:rsidRPr="001A7546" w:rsidRDefault="000904C0" w:rsidP="002A4664">
            <w:pPr>
              <w:spacing w:line="360" w:lineRule="auto"/>
              <w:jc w:val="center"/>
              <w:rPr>
                <w:rFonts w:ascii="Times New Roman" w:hAnsi="Times New Roman" w:cs="Times New Roman"/>
                <w:b/>
                <w:bCs/>
                <w:sz w:val="20"/>
                <w:szCs w:val="20"/>
              </w:rPr>
            </w:pPr>
            <w:r w:rsidRPr="001A7546">
              <w:rPr>
                <w:rFonts w:ascii="Times New Roman" w:hAnsi="Times New Roman" w:cs="Times New Roman"/>
                <w:b/>
                <w:bCs/>
                <w:sz w:val="20"/>
                <w:szCs w:val="20"/>
              </w:rPr>
              <w:t>880,12 zł</w:t>
            </w:r>
          </w:p>
        </w:tc>
        <w:tc>
          <w:tcPr>
            <w:tcW w:w="2305" w:type="dxa"/>
          </w:tcPr>
          <w:p w14:paraId="60FEA3AC" w14:textId="77777777" w:rsidR="000904C0" w:rsidRPr="001A7546" w:rsidRDefault="000904C0" w:rsidP="002A4664">
            <w:pPr>
              <w:spacing w:line="360" w:lineRule="auto"/>
              <w:jc w:val="center"/>
              <w:rPr>
                <w:rFonts w:ascii="Times New Roman" w:hAnsi="Times New Roman" w:cs="Times New Roman"/>
                <w:b/>
                <w:bCs/>
                <w:sz w:val="20"/>
                <w:szCs w:val="20"/>
              </w:rPr>
            </w:pPr>
          </w:p>
          <w:p w14:paraId="23D9E57D" w14:textId="77777777" w:rsidR="000904C0" w:rsidRPr="001A7546" w:rsidRDefault="000904C0" w:rsidP="002A4664">
            <w:pPr>
              <w:spacing w:line="360" w:lineRule="auto"/>
              <w:jc w:val="center"/>
              <w:rPr>
                <w:rFonts w:ascii="Times New Roman" w:hAnsi="Times New Roman" w:cs="Times New Roman"/>
                <w:b/>
                <w:bCs/>
                <w:sz w:val="20"/>
                <w:szCs w:val="20"/>
              </w:rPr>
            </w:pPr>
            <w:r w:rsidRPr="001A7546">
              <w:rPr>
                <w:rFonts w:ascii="Times New Roman" w:hAnsi="Times New Roman" w:cs="Times New Roman"/>
                <w:b/>
                <w:bCs/>
                <w:sz w:val="20"/>
                <w:szCs w:val="20"/>
              </w:rPr>
              <w:t>874,42 zł</w:t>
            </w:r>
          </w:p>
        </w:tc>
        <w:tc>
          <w:tcPr>
            <w:tcW w:w="2297" w:type="dxa"/>
          </w:tcPr>
          <w:p w14:paraId="7945A461" w14:textId="77777777" w:rsidR="000904C0" w:rsidRPr="001A7546" w:rsidRDefault="000904C0" w:rsidP="002A4664">
            <w:pPr>
              <w:spacing w:line="360" w:lineRule="auto"/>
              <w:jc w:val="center"/>
              <w:rPr>
                <w:rFonts w:ascii="Times New Roman" w:hAnsi="Times New Roman" w:cs="Times New Roman"/>
                <w:b/>
                <w:bCs/>
                <w:sz w:val="20"/>
                <w:szCs w:val="20"/>
              </w:rPr>
            </w:pPr>
          </w:p>
          <w:p w14:paraId="7FC01160" w14:textId="77777777" w:rsidR="000904C0" w:rsidRPr="001A7546" w:rsidRDefault="000904C0" w:rsidP="002A4664">
            <w:pPr>
              <w:spacing w:line="360" w:lineRule="auto"/>
              <w:jc w:val="center"/>
              <w:rPr>
                <w:rFonts w:ascii="Times New Roman" w:hAnsi="Times New Roman" w:cs="Times New Roman"/>
                <w:b/>
                <w:bCs/>
                <w:sz w:val="20"/>
                <w:szCs w:val="20"/>
              </w:rPr>
            </w:pPr>
            <w:r w:rsidRPr="001A7546">
              <w:rPr>
                <w:rFonts w:ascii="Times New Roman" w:hAnsi="Times New Roman" w:cs="Times New Roman"/>
                <w:b/>
                <w:bCs/>
                <w:sz w:val="20"/>
                <w:szCs w:val="20"/>
              </w:rPr>
              <w:t>860,52 zł</w:t>
            </w:r>
          </w:p>
        </w:tc>
      </w:tr>
    </w:tbl>
    <w:p w14:paraId="4B743F04" w14:textId="77777777" w:rsidR="000904C0" w:rsidRPr="001A7546" w:rsidRDefault="000904C0" w:rsidP="000904C0">
      <w:pPr>
        <w:spacing w:after="0" w:line="360" w:lineRule="auto"/>
        <w:jc w:val="both"/>
        <w:rPr>
          <w:rFonts w:ascii="Times New Roman" w:hAnsi="Times New Roman" w:cs="Times New Roman"/>
          <w:sz w:val="24"/>
          <w:szCs w:val="24"/>
        </w:rPr>
      </w:pPr>
    </w:p>
    <w:p w14:paraId="45A259D0" w14:textId="77777777" w:rsidR="000904C0" w:rsidRPr="001A7546" w:rsidRDefault="000904C0" w:rsidP="000904C0">
      <w:pPr>
        <w:spacing w:after="0" w:line="360" w:lineRule="auto"/>
        <w:jc w:val="both"/>
        <w:rPr>
          <w:rFonts w:ascii="Times New Roman" w:hAnsi="Times New Roman" w:cs="Times New Roman"/>
          <w:sz w:val="24"/>
          <w:szCs w:val="24"/>
        </w:rPr>
      </w:pPr>
    </w:p>
    <w:p w14:paraId="005C66D8" w14:textId="77777777" w:rsidR="000904C0" w:rsidRPr="001A7546" w:rsidRDefault="000904C0" w:rsidP="000904C0">
      <w:pPr>
        <w:spacing w:after="0" w:line="360" w:lineRule="auto"/>
        <w:jc w:val="both"/>
        <w:rPr>
          <w:rFonts w:ascii="Times New Roman" w:hAnsi="Times New Roman" w:cs="Times New Roman"/>
          <w:sz w:val="24"/>
          <w:szCs w:val="24"/>
        </w:rPr>
      </w:pPr>
    </w:p>
    <w:p w14:paraId="73E21D9E" w14:textId="77777777" w:rsidR="000904C0" w:rsidRPr="001A7546" w:rsidRDefault="000904C0" w:rsidP="000904C0">
      <w:pPr>
        <w:spacing w:after="0" w:line="360" w:lineRule="auto"/>
        <w:jc w:val="both"/>
        <w:rPr>
          <w:rFonts w:ascii="Times New Roman" w:hAnsi="Times New Roman" w:cs="Times New Roman"/>
          <w:sz w:val="24"/>
          <w:szCs w:val="24"/>
        </w:rPr>
      </w:pPr>
    </w:p>
    <w:p w14:paraId="44973C99" w14:textId="77777777" w:rsidR="000904C0" w:rsidRPr="001A7546" w:rsidRDefault="000904C0" w:rsidP="000904C0">
      <w:pPr>
        <w:spacing w:after="0" w:line="360" w:lineRule="auto"/>
        <w:rPr>
          <w:rFonts w:ascii="Times New Roman" w:hAnsi="Times New Roman"/>
          <w:b/>
          <w:sz w:val="24"/>
          <w:szCs w:val="24"/>
          <w:u w:val="single"/>
        </w:rPr>
      </w:pPr>
      <w:r w:rsidRPr="001A7546">
        <w:rPr>
          <w:rFonts w:ascii="Times New Roman" w:hAnsi="Times New Roman"/>
          <w:b/>
          <w:sz w:val="24"/>
          <w:szCs w:val="24"/>
          <w:u w:val="single"/>
        </w:rPr>
        <w:lastRenderedPageBreak/>
        <w:t>Jednostki oświatowe.</w:t>
      </w:r>
    </w:p>
    <w:p w14:paraId="78FC87BB" w14:textId="77777777" w:rsidR="000904C0" w:rsidRPr="001A7546" w:rsidRDefault="000904C0" w:rsidP="000904C0">
      <w:pPr>
        <w:spacing w:after="0" w:line="360" w:lineRule="auto"/>
        <w:rPr>
          <w:rFonts w:ascii="Times New Roman" w:hAnsi="Times New Roman"/>
          <w:b/>
          <w:sz w:val="24"/>
          <w:szCs w:val="24"/>
        </w:rPr>
      </w:pPr>
    </w:p>
    <w:p w14:paraId="0AEFFC16" w14:textId="77777777" w:rsidR="000904C0" w:rsidRPr="001A7546" w:rsidRDefault="000904C0" w:rsidP="000904C0">
      <w:pPr>
        <w:spacing w:after="0" w:line="360" w:lineRule="auto"/>
        <w:ind w:firstLine="708"/>
        <w:jc w:val="both"/>
        <w:rPr>
          <w:rFonts w:ascii="Times New Roman" w:hAnsi="Times New Roman"/>
          <w:sz w:val="24"/>
          <w:szCs w:val="24"/>
        </w:rPr>
      </w:pPr>
      <w:r w:rsidRPr="001A7546">
        <w:rPr>
          <w:rFonts w:ascii="Times New Roman" w:hAnsi="Times New Roman"/>
          <w:sz w:val="24"/>
          <w:szCs w:val="24"/>
        </w:rPr>
        <w:t xml:space="preserve">Na terenie Gminy Czempiń funkcjonują dwie Szkoły Podstawowe – w Czempiniu </w:t>
      </w:r>
      <w:r w:rsidRPr="001A7546">
        <w:rPr>
          <w:rFonts w:ascii="Times New Roman" w:hAnsi="Times New Roman"/>
          <w:sz w:val="24"/>
          <w:szCs w:val="24"/>
        </w:rPr>
        <w:br/>
        <w:t xml:space="preserve">i w Głuchowie. Nie ma szkół średnich, w związku z czym młodzież uczęszcza do placówek oświatowych w okolicznych miejscowościach – </w:t>
      </w:r>
      <w:proofErr w:type="spellStart"/>
      <w:r w:rsidRPr="001A7546">
        <w:rPr>
          <w:rFonts w:ascii="Times New Roman" w:hAnsi="Times New Roman"/>
          <w:sz w:val="24"/>
          <w:szCs w:val="24"/>
        </w:rPr>
        <w:t>Grzybno</w:t>
      </w:r>
      <w:proofErr w:type="spellEnd"/>
      <w:r w:rsidRPr="001A7546">
        <w:rPr>
          <w:rFonts w:ascii="Times New Roman" w:hAnsi="Times New Roman"/>
          <w:sz w:val="24"/>
          <w:szCs w:val="24"/>
        </w:rPr>
        <w:t>, Kościan, Mosina, Poznań, Leszno.</w:t>
      </w:r>
    </w:p>
    <w:p w14:paraId="33A681E1" w14:textId="77777777" w:rsidR="000904C0" w:rsidRPr="001A7546" w:rsidRDefault="000904C0" w:rsidP="000904C0">
      <w:pPr>
        <w:spacing w:after="0" w:line="360" w:lineRule="auto"/>
        <w:ind w:firstLine="708"/>
        <w:jc w:val="both"/>
        <w:rPr>
          <w:rFonts w:ascii="Times New Roman" w:hAnsi="Times New Roman"/>
          <w:sz w:val="24"/>
          <w:szCs w:val="24"/>
        </w:rPr>
      </w:pPr>
      <w:r w:rsidRPr="001A7546">
        <w:rPr>
          <w:rFonts w:ascii="Times New Roman" w:hAnsi="Times New Roman"/>
          <w:sz w:val="24"/>
          <w:szCs w:val="24"/>
        </w:rPr>
        <w:t>W szkołach, dla których organem prowadzącym jest Gmina Czempiń realizowana jest sukcesywnie działalność wychowawcza, edukacyjna, informacyjna i profilaktyczna.</w:t>
      </w:r>
    </w:p>
    <w:p w14:paraId="15D15CD2" w14:textId="77777777" w:rsidR="000904C0" w:rsidRPr="001A7546" w:rsidRDefault="000904C0" w:rsidP="000904C0">
      <w:pPr>
        <w:spacing w:after="0" w:line="360" w:lineRule="auto"/>
        <w:ind w:firstLine="708"/>
        <w:jc w:val="both"/>
        <w:rPr>
          <w:rFonts w:ascii="Times New Roman" w:hAnsi="Times New Roman"/>
          <w:sz w:val="24"/>
          <w:szCs w:val="24"/>
        </w:rPr>
      </w:pPr>
      <w:r w:rsidRPr="001A7546">
        <w:rPr>
          <w:rFonts w:ascii="Times New Roman" w:hAnsi="Times New Roman"/>
          <w:sz w:val="24"/>
          <w:szCs w:val="24"/>
        </w:rPr>
        <w:t xml:space="preserve">W Szkole Podstawowej im. Bohaterów Westerplatte w Czempiniu funkcjonuje Program Wychowawczo – Profilaktyczny, który realizowany jest we wszystkich klasach w zakresie uzależnionym od wieku i poziomu uczniów. Szkoła ustawicznie monitoruje zagrożenia poprzez prowadzenie indywidualnych rozmów z uczniami i rodzicami. Działaniem profilaktycznym organizowanym od wielu lat przez tą szkołę jest coroczna organizacja biwaku profilaktycznego dla uczniów klas VII. Podczas biwaku uczniowie biorą udział w zajęciach profilaktycznych na temat agresji, tolerancji, uzależnienia od technologii, Internetu, narkotyków i alkoholu, wykonują ćwiczenia, dzięki którym doszukują się negatywnego wpływu na organizm człowieka m.in. alkoholu, palenia papierosów lub zażywania narkotyków, biorą aktywny udział w pogadankach oraz w spotkaniu prewencyjnym z policjantem Komendy Powiatowej Policji w Kościanie, który przedstawia zagrożenia wynikające z zażywania dopalaczy. </w:t>
      </w:r>
    </w:p>
    <w:p w14:paraId="1BE2B417" w14:textId="77777777" w:rsidR="000904C0" w:rsidRPr="001A7546" w:rsidRDefault="000904C0" w:rsidP="000904C0">
      <w:pPr>
        <w:spacing w:after="0" w:line="360" w:lineRule="auto"/>
        <w:ind w:firstLine="708"/>
        <w:jc w:val="both"/>
        <w:rPr>
          <w:rFonts w:ascii="Times New Roman" w:hAnsi="Times New Roman"/>
          <w:sz w:val="24"/>
          <w:szCs w:val="24"/>
        </w:rPr>
      </w:pPr>
      <w:r w:rsidRPr="001A7546">
        <w:rPr>
          <w:rFonts w:ascii="Times New Roman" w:hAnsi="Times New Roman"/>
          <w:sz w:val="24"/>
          <w:szCs w:val="24"/>
        </w:rPr>
        <w:t xml:space="preserve">W Szkole Podstawowej w Głuchowie działania profilaktyczne realizowane są zgodnie </w:t>
      </w:r>
    </w:p>
    <w:p w14:paraId="67FDC46F" w14:textId="287D7D5A" w:rsidR="000904C0" w:rsidRPr="001A7546" w:rsidRDefault="000904C0" w:rsidP="000904C0">
      <w:pPr>
        <w:spacing w:after="0" w:line="360" w:lineRule="auto"/>
        <w:jc w:val="both"/>
        <w:rPr>
          <w:rFonts w:ascii="Times New Roman" w:hAnsi="Times New Roman"/>
          <w:sz w:val="24"/>
          <w:szCs w:val="24"/>
        </w:rPr>
      </w:pPr>
      <w:r w:rsidRPr="001A7546">
        <w:rPr>
          <w:rFonts w:ascii="Times New Roman" w:hAnsi="Times New Roman"/>
          <w:sz w:val="24"/>
          <w:szCs w:val="24"/>
        </w:rPr>
        <w:t>z Programem Wychowawczo – Profilaktycznym. Każdego roku realizowane są programy profilaktyki uniwersalnej i zintegrowanej. W 2020 roku zrealizowano program profilaktyczny „Debata”, który z uwagi na panującą pandemię odbył się w formie zdalnej i wzięli w nim uczniowie klas V i VI, czyli dzieci jeszcze przed inicjacją alkoholową. Program miał charakter uprzedzający, a jego zadaniem było zapobieganie przedwczesnemu używaniu alkoholu, towarzyszącym temu konsekwencjom oraz promowanie postawy trzeźwości. Celem programu profilaktycznego „Debata” jest redukcja czynników ryzyka skłaniających młodych ludzi do picia alkoholu.</w:t>
      </w:r>
    </w:p>
    <w:p w14:paraId="0D65BF14" w14:textId="77777777" w:rsidR="000904C0" w:rsidRPr="001A7546" w:rsidRDefault="000904C0" w:rsidP="000904C0">
      <w:pPr>
        <w:spacing w:after="0" w:line="360" w:lineRule="auto"/>
        <w:jc w:val="both"/>
        <w:rPr>
          <w:rFonts w:ascii="Times New Roman" w:hAnsi="Times New Roman"/>
          <w:sz w:val="24"/>
          <w:szCs w:val="24"/>
        </w:rPr>
      </w:pPr>
    </w:p>
    <w:p w14:paraId="13601332" w14:textId="77777777" w:rsidR="000904C0" w:rsidRPr="001A7546" w:rsidRDefault="000904C0" w:rsidP="000904C0">
      <w:pPr>
        <w:spacing w:after="0" w:line="360" w:lineRule="auto"/>
        <w:rPr>
          <w:rFonts w:ascii="Times New Roman" w:hAnsi="Times New Roman"/>
          <w:b/>
          <w:sz w:val="24"/>
          <w:szCs w:val="24"/>
          <w:u w:val="single"/>
        </w:rPr>
      </w:pPr>
      <w:r w:rsidRPr="001A7546">
        <w:rPr>
          <w:rFonts w:ascii="Times New Roman" w:hAnsi="Times New Roman"/>
          <w:b/>
          <w:sz w:val="24"/>
          <w:szCs w:val="24"/>
          <w:u w:val="single"/>
        </w:rPr>
        <w:t xml:space="preserve">Placówki wsparcia dziennego. </w:t>
      </w:r>
    </w:p>
    <w:p w14:paraId="67CD3017" w14:textId="77777777" w:rsidR="000904C0" w:rsidRPr="001A7546" w:rsidRDefault="000904C0" w:rsidP="000904C0">
      <w:pPr>
        <w:spacing w:after="0" w:line="360" w:lineRule="auto"/>
        <w:rPr>
          <w:rFonts w:ascii="Times New Roman" w:hAnsi="Times New Roman"/>
          <w:b/>
          <w:sz w:val="24"/>
          <w:szCs w:val="24"/>
        </w:rPr>
      </w:pPr>
    </w:p>
    <w:p w14:paraId="45BAD4C5" w14:textId="77777777" w:rsidR="000904C0" w:rsidRPr="001A7546" w:rsidRDefault="000904C0" w:rsidP="000904C0">
      <w:pPr>
        <w:spacing w:after="0" w:line="360" w:lineRule="auto"/>
        <w:ind w:firstLine="360"/>
        <w:jc w:val="both"/>
        <w:rPr>
          <w:rFonts w:ascii="Times New Roman" w:hAnsi="Times New Roman"/>
          <w:sz w:val="24"/>
          <w:szCs w:val="24"/>
        </w:rPr>
      </w:pPr>
      <w:r w:rsidRPr="001A7546">
        <w:rPr>
          <w:rFonts w:ascii="Times New Roman" w:hAnsi="Times New Roman"/>
          <w:sz w:val="24"/>
          <w:szCs w:val="24"/>
        </w:rPr>
        <w:t xml:space="preserve">Od 2019 roku zadania związane z prowadzeniem świetlic opiekuńczo-wychowawczych są realizowane przez Ośrodek Pomocy Społecznej w Czempiniu. Na terenie Gminy Czempiń funkcjonują cztery świetlice opiekuńczo-wychowawcze, które działają na podstawie ustawy </w:t>
      </w:r>
      <w:r w:rsidRPr="001A7546">
        <w:rPr>
          <w:rFonts w:ascii="Times New Roman" w:hAnsi="Times New Roman"/>
          <w:sz w:val="24"/>
          <w:szCs w:val="24"/>
        </w:rPr>
        <w:br/>
        <w:t>o wspieraniu rodziny i systemie pieczy zastępczej. Zajęcia w świetlicach opiekuńczo-</w:t>
      </w:r>
      <w:r w:rsidRPr="001A7546">
        <w:rPr>
          <w:rFonts w:ascii="Times New Roman" w:hAnsi="Times New Roman"/>
          <w:sz w:val="24"/>
          <w:szCs w:val="24"/>
        </w:rPr>
        <w:lastRenderedPageBreak/>
        <w:t xml:space="preserve">wychowawczych skierowane są dla dzieci z rodzin z problemem alkoholowym, w których zarówno dzieci jak i ich rodziny otrzymują pomoc psychospołeczną i prawną ukierunkowaną </w:t>
      </w:r>
      <w:r w:rsidRPr="001A7546">
        <w:rPr>
          <w:rFonts w:ascii="Times New Roman" w:hAnsi="Times New Roman"/>
          <w:sz w:val="24"/>
          <w:szCs w:val="24"/>
        </w:rPr>
        <w:br/>
        <w:t xml:space="preserve">w szczególności na ochronę przed przemocą w rodzinie. </w:t>
      </w:r>
    </w:p>
    <w:p w14:paraId="2B81716B" w14:textId="77777777" w:rsidR="000904C0" w:rsidRPr="001A7546" w:rsidRDefault="000904C0" w:rsidP="000904C0">
      <w:pPr>
        <w:spacing w:after="0" w:line="360" w:lineRule="auto"/>
        <w:ind w:firstLine="360"/>
        <w:jc w:val="both"/>
        <w:rPr>
          <w:rFonts w:ascii="Times New Roman" w:hAnsi="Times New Roman"/>
          <w:sz w:val="24"/>
          <w:szCs w:val="24"/>
        </w:rPr>
      </w:pPr>
      <w:r w:rsidRPr="001A7546">
        <w:rPr>
          <w:rFonts w:ascii="Times New Roman" w:hAnsi="Times New Roman"/>
          <w:sz w:val="24"/>
          <w:szCs w:val="24"/>
        </w:rPr>
        <w:t xml:space="preserve">Zajęcia w świetlicach opiekuńczo-wychowawczych odbywają się przez osiem miesięcy </w:t>
      </w:r>
      <w:r w:rsidRPr="001A7546">
        <w:rPr>
          <w:rFonts w:ascii="Times New Roman" w:hAnsi="Times New Roman"/>
          <w:sz w:val="24"/>
          <w:szCs w:val="24"/>
        </w:rPr>
        <w:br/>
        <w:t xml:space="preserve">(w okresie od stycznia do maja i od października do grudnia) przez cztery dni w tygodniu. </w:t>
      </w:r>
      <w:r w:rsidRPr="001A7546">
        <w:rPr>
          <w:rFonts w:ascii="Times New Roman" w:hAnsi="Times New Roman"/>
          <w:sz w:val="24"/>
          <w:szCs w:val="24"/>
        </w:rPr>
        <w:br/>
        <w:t xml:space="preserve">Zajęcia skierowane są dla uczniów z przedszkola i szkoły podstawowej, są to dzieci z rodzin z problemem alkoholowym tzn. takich gdzie jeden lub oboje rodziców nadużywają alkoholu. Z wywiadów środowiskowych wynika, że są to często rodziny borykające się z trudnościami opiekuńczo-wychowawczymi oraz nierzadko ekonomicznymi. Z powodu trudności materialnych, zdrowotnych i innych, pozostają one często w zainteresowaniu Ośrodka Pomocy Społecznej. Harmonogram świetlic obejmuje m. in. obrabianie bieżących zadań domowych, naukę, zajęcia rozwojowe, zajęcia sportowe i ruchowe na świeżym powietrzu oraz pogadanki nt. wszelkich uzależnień, które pomagają uczestnikom zajęć uświadomić wpływ np. alkoholu na rozwój młodego człowieka i funkcjonowanie rodziny. </w:t>
      </w:r>
    </w:p>
    <w:p w14:paraId="1FE8E645" w14:textId="77777777" w:rsidR="000904C0" w:rsidRPr="001A7546" w:rsidRDefault="000904C0" w:rsidP="000904C0">
      <w:pPr>
        <w:spacing w:after="0" w:line="360" w:lineRule="auto"/>
        <w:ind w:firstLine="360"/>
        <w:jc w:val="both"/>
        <w:rPr>
          <w:rFonts w:ascii="Times New Roman" w:hAnsi="Times New Roman"/>
          <w:sz w:val="24"/>
          <w:szCs w:val="24"/>
        </w:rPr>
      </w:pPr>
    </w:p>
    <w:p w14:paraId="44D6BB16" w14:textId="77777777" w:rsidR="000904C0" w:rsidRPr="001A7546" w:rsidRDefault="000904C0" w:rsidP="00C15C59">
      <w:pPr>
        <w:pStyle w:val="Akapitzlist"/>
        <w:numPr>
          <w:ilvl w:val="0"/>
          <w:numId w:val="12"/>
        </w:numPr>
        <w:spacing w:after="0" w:line="360" w:lineRule="auto"/>
        <w:jc w:val="both"/>
        <w:rPr>
          <w:rFonts w:ascii="Times New Roman" w:hAnsi="Times New Roman"/>
          <w:sz w:val="24"/>
          <w:szCs w:val="24"/>
        </w:rPr>
      </w:pPr>
      <w:bookmarkStart w:id="4" w:name="_Hlk57014135"/>
      <w:r w:rsidRPr="001A7546">
        <w:rPr>
          <w:rFonts w:ascii="Times New Roman" w:hAnsi="Times New Roman"/>
          <w:sz w:val="24"/>
          <w:szCs w:val="24"/>
        </w:rPr>
        <w:t>Liczba dzieci uczęszczających do świetlic opiekuńczo – wychowawczych prowadzonych przez Gminę Czempiń</w:t>
      </w:r>
      <w:bookmarkEnd w:id="4"/>
      <w:r w:rsidRPr="001A7546">
        <w:rPr>
          <w:rFonts w:ascii="Times New Roman" w:hAnsi="Times New Roman"/>
          <w:sz w:val="24"/>
          <w:szCs w:val="24"/>
        </w:rPr>
        <w:t>.</w:t>
      </w:r>
    </w:p>
    <w:tbl>
      <w:tblPr>
        <w:tblStyle w:val="Tabela-Siatka"/>
        <w:tblW w:w="0" w:type="auto"/>
        <w:tblLook w:val="04A0" w:firstRow="1" w:lastRow="0" w:firstColumn="1" w:lastColumn="0" w:noHBand="0" w:noVBand="1"/>
      </w:tblPr>
      <w:tblGrid>
        <w:gridCol w:w="1154"/>
        <w:gridCol w:w="1656"/>
        <w:gridCol w:w="1612"/>
        <w:gridCol w:w="1612"/>
        <w:gridCol w:w="1612"/>
        <w:gridCol w:w="1416"/>
      </w:tblGrid>
      <w:tr w:rsidR="000904C0" w:rsidRPr="001A7546" w14:paraId="7CEBBA0A" w14:textId="77777777" w:rsidTr="002A4664">
        <w:tc>
          <w:tcPr>
            <w:tcW w:w="1154" w:type="dxa"/>
            <w:shd w:val="clear" w:color="auto" w:fill="FDE9D9" w:themeFill="accent6" w:themeFillTint="33"/>
          </w:tcPr>
          <w:p w14:paraId="7CD4028C" w14:textId="77777777" w:rsidR="000904C0" w:rsidRPr="001A7546" w:rsidRDefault="000904C0" w:rsidP="002A4664">
            <w:pPr>
              <w:spacing w:line="360" w:lineRule="auto"/>
              <w:jc w:val="center"/>
              <w:rPr>
                <w:rFonts w:ascii="Times New Roman" w:hAnsi="Times New Roman"/>
                <w:sz w:val="20"/>
                <w:szCs w:val="20"/>
              </w:rPr>
            </w:pPr>
          </w:p>
        </w:tc>
        <w:tc>
          <w:tcPr>
            <w:tcW w:w="1656" w:type="dxa"/>
            <w:shd w:val="clear" w:color="auto" w:fill="FDE9D9" w:themeFill="accent6" w:themeFillTint="33"/>
          </w:tcPr>
          <w:p w14:paraId="6C72A09B"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Świetlica opiekuńczo-wychowawcza</w:t>
            </w:r>
            <w:r w:rsidRPr="001A7546">
              <w:rPr>
                <w:rFonts w:ascii="Times New Roman" w:hAnsi="Times New Roman"/>
                <w:sz w:val="20"/>
                <w:szCs w:val="20"/>
              </w:rPr>
              <w:br/>
              <w:t>w Czempiniu</w:t>
            </w:r>
          </w:p>
        </w:tc>
        <w:tc>
          <w:tcPr>
            <w:tcW w:w="1612" w:type="dxa"/>
            <w:shd w:val="clear" w:color="auto" w:fill="FDE9D9" w:themeFill="accent6" w:themeFillTint="33"/>
          </w:tcPr>
          <w:p w14:paraId="04883BF2"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Świetlica opiekuńczo-wychowawcza</w:t>
            </w:r>
            <w:r w:rsidRPr="001A7546">
              <w:rPr>
                <w:rFonts w:ascii="Times New Roman" w:hAnsi="Times New Roman"/>
                <w:sz w:val="20"/>
                <w:szCs w:val="20"/>
              </w:rPr>
              <w:br/>
              <w:t>w Borowie</w:t>
            </w:r>
          </w:p>
        </w:tc>
        <w:tc>
          <w:tcPr>
            <w:tcW w:w="1612" w:type="dxa"/>
            <w:shd w:val="clear" w:color="auto" w:fill="FDE9D9" w:themeFill="accent6" w:themeFillTint="33"/>
          </w:tcPr>
          <w:p w14:paraId="79705A19"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Świetlica opiekuńczo-wychowawcza</w:t>
            </w:r>
            <w:r w:rsidRPr="001A7546">
              <w:rPr>
                <w:rFonts w:ascii="Times New Roman" w:hAnsi="Times New Roman"/>
                <w:sz w:val="20"/>
                <w:szCs w:val="20"/>
              </w:rPr>
              <w:br/>
              <w:t>w Starym Gołębinie</w:t>
            </w:r>
          </w:p>
        </w:tc>
        <w:tc>
          <w:tcPr>
            <w:tcW w:w="1612" w:type="dxa"/>
            <w:shd w:val="clear" w:color="auto" w:fill="FDE9D9" w:themeFill="accent6" w:themeFillTint="33"/>
          </w:tcPr>
          <w:p w14:paraId="663D7135"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Świetlica opiekuńczo-wychowawcza</w:t>
            </w:r>
            <w:r w:rsidRPr="001A7546">
              <w:rPr>
                <w:rFonts w:ascii="Times New Roman" w:hAnsi="Times New Roman"/>
                <w:sz w:val="20"/>
                <w:szCs w:val="20"/>
              </w:rPr>
              <w:br/>
              <w:t>w Głuchowie</w:t>
            </w:r>
          </w:p>
        </w:tc>
        <w:tc>
          <w:tcPr>
            <w:tcW w:w="1416" w:type="dxa"/>
            <w:shd w:val="clear" w:color="auto" w:fill="FDE9D9" w:themeFill="accent6" w:themeFillTint="33"/>
          </w:tcPr>
          <w:p w14:paraId="5E2CEF78"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Suma dzieci korzystających ze świetlic na terenie Gminy Czempiń</w:t>
            </w:r>
          </w:p>
        </w:tc>
      </w:tr>
      <w:tr w:rsidR="000904C0" w:rsidRPr="001A7546" w14:paraId="78BCD0CE" w14:textId="77777777" w:rsidTr="002A4664">
        <w:tc>
          <w:tcPr>
            <w:tcW w:w="1154" w:type="dxa"/>
            <w:shd w:val="clear" w:color="auto" w:fill="FDE9D9" w:themeFill="accent6" w:themeFillTint="33"/>
          </w:tcPr>
          <w:p w14:paraId="7A4CFD9A"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2018</w:t>
            </w:r>
          </w:p>
        </w:tc>
        <w:tc>
          <w:tcPr>
            <w:tcW w:w="1656" w:type="dxa"/>
          </w:tcPr>
          <w:p w14:paraId="76A9F367"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20</w:t>
            </w:r>
          </w:p>
        </w:tc>
        <w:tc>
          <w:tcPr>
            <w:tcW w:w="1612" w:type="dxa"/>
          </w:tcPr>
          <w:p w14:paraId="70EBBD5C"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11</w:t>
            </w:r>
          </w:p>
        </w:tc>
        <w:tc>
          <w:tcPr>
            <w:tcW w:w="1612" w:type="dxa"/>
          </w:tcPr>
          <w:p w14:paraId="1ECC77DF"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31</w:t>
            </w:r>
          </w:p>
        </w:tc>
        <w:tc>
          <w:tcPr>
            <w:tcW w:w="1612" w:type="dxa"/>
          </w:tcPr>
          <w:p w14:paraId="251F6CD2"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22</w:t>
            </w:r>
          </w:p>
        </w:tc>
        <w:tc>
          <w:tcPr>
            <w:tcW w:w="1416" w:type="dxa"/>
          </w:tcPr>
          <w:p w14:paraId="419E80B7"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84</w:t>
            </w:r>
          </w:p>
        </w:tc>
      </w:tr>
      <w:tr w:rsidR="000904C0" w:rsidRPr="001A7546" w14:paraId="719FAE8C" w14:textId="77777777" w:rsidTr="002A4664">
        <w:tc>
          <w:tcPr>
            <w:tcW w:w="1154" w:type="dxa"/>
            <w:shd w:val="clear" w:color="auto" w:fill="FDE9D9" w:themeFill="accent6" w:themeFillTint="33"/>
          </w:tcPr>
          <w:p w14:paraId="7EA3775A"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2019</w:t>
            </w:r>
          </w:p>
        </w:tc>
        <w:tc>
          <w:tcPr>
            <w:tcW w:w="1656" w:type="dxa"/>
          </w:tcPr>
          <w:p w14:paraId="6026B619"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20</w:t>
            </w:r>
          </w:p>
        </w:tc>
        <w:tc>
          <w:tcPr>
            <w:tcW w:w="1612" w:type="dxa"/>
          </w:tcPr>
          <w:p w14:paraId="4824C768"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13</w:t>
            </w:r>
          </w:p>
        </w:tc>
        <w:tc>
          <w:tcPr>
            <w:tcW w:w="1612" w:type="dxa"/>
          </w:tcPr>
          <w:p w14:paraId="4602B0F4"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30</w:t>
            </w:r>
          </w:p>
        </w:tc>
        <w:tc>
          <w:tcPr>
            <w:tcW w:w="1612" w:type="dxa"/>
          </w:tcPr>
          <w:p w14:paraId="704B681D"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11</w:t>
            </w:r>
          </w:p>
        </w:tc>
        <w:tc>
          <w:tcPr>
            <w:tcW w:w="1416" w:type="dxa"/>
          </w:tcPr>
          <w:p w14:paraId="17E61AD2"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74</w:t>
            </w:r>
          </w:p>
        </w:tc>
      </w:tr>
      <w:tr w:rsidR="000904C0" w:rsidRPr="001A7546" w14:paraId="723B6F12" w14:textId="77777777" w:rsidTr="002A4664">
        <w:tc>
          <w:tcPr>
            <w:tcW w:w="1154" w:type="dxa"/>
            <w:shd w:val="clear" w:color="auto" w:fill="FDE9D9" w:themeFill="accent6" w:themeFillTint="33"/>
          </w:tcPr>
          <w:p w14:paraId="15F81CE9"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2020</w:t>
            </w:r>
          </w:p>
        </w:tc>
        <w:tc>
          <w:tcPr>
            <w:tcW w:w="1656" w:type="dxa"/>
          </w:tcPr>
          <w:p w14:paraId="6A79C76C"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22</w:t>
            </w:r>
          </w:p>
        </w:tc>
        <w:tc>
          <w:tcPr>
            <w:tcW w:w="1612" w:type="dxa"/>
          </w:tcPr>
          <w:p w14:paraId="5CE45D96"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14</w:t>
            </w:r>
          </w:p>
        </w:tc>
        <w:tc>
          <w:tcPr>
            <w:tcW w:w="1612" w:type="dxa"/>
          </w:tcPr>
          <w:p w14:paraId="3FE73E26"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20</w:t>
            </w:r>
          </w:p>
        </w:tc>
        <w:tc>
          <w:tcPr>
            <w:tcW w:w="1612" w:type="dxa"/>
          </w:tcPr>
          <w:p w14:paraId="25481EE8"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12</w:t>
            </w:r>
          </w:p>
        </w:tc>
        <w:tc>
          <w:tcPr>
            <w:tcW w:w="1416" w:type="dxa"/>
          </w:tcPr>
          <w:p w14:paraId="5AD681B9"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68</w:t>
            </w:r>
          </w:p>
        </w:tc>
      </w:tr>
      <w:tr w:rsidR="000904C0" w:rsidRPr="001A7546" w14:paraId="019F64AB" w14:textId="77777777" w:rsidTr="002A4664">
        <w:tc>
          <w:tcPr>
            <w:tcW w:w="1154" w:type="dxa"/>
            <w:shd w:val="clear" w:color="auto" w:fill="FDE9D9" w:themeFill="accent6" w:themeFillTint="33"/>
          </w:tcPr>
          <w:p w14:paraId="6D20EFB6" w14:textId="77777777" w:rsidR="000904C0" w:rsidRPr="001A7546" w:rsidRDefault="000904C0" w:rsidP="002A4664">
            <w:pPr>
              <w:spacing w:line="360" w:lineRule="auto"/>
              <w:jc w:val="center"/>
              <w:rPr>
                <w:rFonts w:ascii="Times New Roman" w:hAnsi="Times New Roman"/>
                <w:sz w:val="20"/>
                <w:szCs w:val="20"/>
              </w:rPr>
            </w:pPr>
            <w:r w:rsidRPr="001A7546">
              <w:rPr>
                <w:rFonts w:ascii="Times New Roman" w:hAnsi="Times New Roman"/>
                <w:sz w:val="20"/>
                <w:szCs w:val="20"/>
              </w:rPr>
              <w:t>2021</w:t>
            </w:r>
          </w:p>
        </w:tc>
        <w:tc>
          <w:tcPr>
            <w:tcW w:w="1656" w:type="dxa"/>
          </w:tcPr>
          <w:p w14:paraId="239901CB" w14:textId="77777777" w:rsidR="000904C0" w:rsidRPr="001A7546" w:rsidRDefault="000904C0" w:rsidP="002A4664">
            <w:pPr>
              <w:spacing w:line="360" w:lineRule="auto"/>
              <w:jc w:val="center"/>
              <w:rPr>
                <w:rFonts w:ascii="Times New Roman" w:hAnsi="Times New Roman"/>
                <w:b/>
                <w:bCs/>
                <w:sz w:val="20"/>
                <w:szCs w:val="20"/>
              </w:rPr>
            </w:pPr>
            <w:r>
              <w:rPr>
                <w:rFonts w:ascii="Times New Roman" w:hAnsi="Times New Roman"/>
                <w:b/>
                <w:bCs/>
                <w:sz w:val="20"/>
                <w:szCs w:val="20"/>
              </w:rPr>
              <w:t>18</w:t>
            </w:r>
          </w:p>
        </w:tc>
        <w:tc>
          <w:tcPr>
            <w:tcW w:w="1612" w:type="dxa"/>
          </w:tcPr>
          <w:p w14:paraId="3FE69925" w14:textId="77777777" w:rsidR="000904C0" w:rsidRPr="001A7546" w:rsidRDefault="000904C0" w:rsidP="002A4664">
            <w:pPr>
              <w:spacing w:line="360" w:lineRule="auto"/>
              <w:jc w:val="center"/>
              <w:rPr>
                <w:rFonts w:ascii="Times New Roman" w:hAnsi="Times New Roman"/>
                <w:b/>
                <w:bCs/>
                <w:sz w:val="20"/>
                <w:szCs w:val="20"/>
              </w:rPr>
            </w:pPr>
            <w:r>
              <w:rPr>
                <w:rFonts w:ascii="Times New Roman" w:hAnsi="Times New Roman"/>
                <w:b/>
                <w:bCs/>
                <w:sz w:val="20"/>
                <w:szCs w:val="20"/>
              </w:rPr>
              <w:t>20</w:t>
            </w:r>
          </w:p>
        </w:tc>
        <w:tc>
          <w:tcPr>
            <w:tcW w:w="1612" w:type="dxa"/>
          </w:tcPr>
          <w:p w14:paraId="0C8DF676" w14:textId="77777777" w:rsidR="000904C0" w:rsidRPr="001A7546" w:rsidRDefault="000904C0" w:rsidP="002A4664">
            <w:pPr>
              <w:spacing w:line="360" w:lineRule="auto"/>
              <w:jc w:val="center"/>
              <w:rPr>
                <w:rFonts w:ascii="Times New Roman" w:hAnsi="Times New Roman"/>
                <w:b/>
                <w:bCs/>
                <w:sz w:val="20"/>
                <w:szCs w:val="20"/>
              </w:rPr>
            </w:pPr>
            <w:r>
              <w:rPr>
                <w:rFonts w:ascii="Times New Roman" w:hAnsi="Times New Roman"/>
                <w:b/>
                <w:bCs/>
                <w:sz w:val="20"/>
                <w:szCs w:val="20"/>
              </w:rPr>
              <w:t>17</w:t>
            </w:r>
          </w:p>
        </w:tc>
        <w:tc>
          <w:tcPr>
            <w:tcW w:w="1612" w:type="dxa"/>
          </w:tcPr>
          <w:p w14:paraId="3D34D46D" w14:textId="77777777" w:rsidR="000904C0" w:rsidRPr="001A7546" w:rsidRDefault="000904C0" w:rsidP="002A4664">
            <w:pPr>
              <w:spacing w:line="360" w:lineRule="auto"/>
              <w:jc w:val="center"/>
              <w:rPr>
                <w:rFonts w:ascii="Times New Roman" w:hAnsi="Times New Roman"/>
                <w:b/>
                <w:bCs/>
                <w:sz w:val="20"/>
                <w:szCs w:val="20"/>
              </w:rPr>
            </w:pPr>
            <w:r w:rsidRPr="001A7546">
              <w:rPr>
                <w:rFonts w:ascii="Times New Roman" w:hAnsi="Times New Roman"/>
                <w:b/>
                <w:bCs/>
                <w:sz w:val="20"/>
                <w:szCs w:val="20"/>
              </w:rPr>
              <w:t>-</w:t>
            </w:r>
          </w:p>
        </w:tc>
        <w:tc>
          <w:tcPr>
            <w:tcW w:w="1416" w:type="dxa"/>
          </w:tcPr>
          <w:p w14:paraId="2EC61EFC" w14:textId="77777777" w:rsidR="000904C0" w:rsidRPr="001A7546" w:rsidRDefault="000904C0" w:rsidP="002A4664">
            <w:pPr>
              <w:spacing w:line="360" w:lineRule="auto"/>
              <w:jc w:val="center"/>
              <w:rPr>
                <w:rFonts w:ascii="Times New Roman" w:hAnsi="Times New Roman"/>
                <w:b/>
                <w:bCs/>
                <w:sz w:val="20"/>
                <w:szCs w:val="20"/>
              </w:rPr>
            </w:pPr>
            <w:r>
              <w:rPr>
                <w:rFonts w:ascii="Times New Roman" w:hAnsi="Times New Roman"/>
                <w:b/>
                <w:bCs/>
                <w:sz w:val="20"/>
                <w:szCs w:val="20"/>
              </w:rPr>
              <w:t>55</w:t>
            </w:r>
          </w:p>
        </w:tc>
      </w:tr>
    </w:tbl>
    <w:p w14:paraId="5AE5B3A9" w14:textId="77777777" w:rsidR="000904C0" w:rsidRPr="001A7546" w:rsidRDefault="000904C0" w:rsidP="000904C0">
      <w:pPr>
        <w:spacing w:after="0" w:line="360" w:lineRule="auto"/>
        <w:jc w:val="both"/>
        <w:rPr>
          <w:rFonts w:ascii="Times New Roman" w:hAnsi="Times New Roman"/>
          <w:sz w:val="24"/>
          <w:szCs w:val="24"/>
        </w:rPr>
      </w:pPr>
    </w:p>
    <w:p w14:paraId="392A356F" w14:textId="77777777" w:rsidR="000904C0" w:rsidRPr="001A7546" w:rsidRDefault="000904C0" w:rsidP="000904C0">
      <w:pPr>
        <w:spacing w:after="0" w:line="360" w:lineRule="auto"/>
        <w:jc w:val="both"/>
        <w:rPr>
          <w:rFonts w:ascii="Times New Roman" w:hAnsi="Times New Roman"/>
          <w:sz w:val="24"/>
          <w:szCs w:val="24"/>
        </w:rPr>
      </w:pPr>
    </w:p>
    <w:p w14:paraId="2350BCDE" w14:textId="77777777" w:rsidR="000904C0" w:rsidRPr="001A7546" w:rsidRDefault="000904C0" w:rsidP="000904C0">
      <w:pPr>
        <w:spacing w:line="360" w:lineRule="auto"/>
        <w:rPr>
          <w:rFonts w:ascii="Times New Roman" w:hAnsi="Times New Roman"/>
          <w:b/>
          <w:sz w:val="24"/>
          <w:szCs w:val="24"/>
          <w:u w:val="single"/>
        </w:rPr>
      </w:pPr>
      <w:bookmarkStart w:id="5" w:name="_Hlk55456874"/>
      <w:r w:rsidRPr="001A7546">
        <w:rPr>
          <w:rFonts w:ascii="Times New Roman" w:hAnsi="Times New Roman"/>
          <w:b/>
          <w:sz w:val="24"/>
          <w:szCs w:val="24"/>
          <w:u w:val="single"/>
        </w:rPr>
        <w:t>Gminna Komisja Rozwiązywania Problemów Alkoholowych</w:t>
      </w:r>
      <w:bookmarkEnd w:id="5"/>
      <w:r w:rsidRPr="001A7546">
        <w:rPr>
          <w:rFonts w:ascii="Times New Roman" w:hAnsi="Times New Roman"/>
          <w:b/>
          <w:sz w:val="24"/>
          <w:szCs w:val="24"/>
          <w:u w:val="single"/>
        </w:rPr>
        <w:t xml:space="preserve"> w Czempiniu.</w:t>
      </w:r>
    </w:p>
    <w:p w14:paraId="6B6A4672" w14:textId="77777777" w:rsidR="000904C0" w:rsidRPr="001A7546" w:rsidRDefault="000904C0" w:rsidP="000904C0">
      <w:pPr>
        <w:spacing w:after="0" w:line="360" w:lineRule="auto"/>
        <w:jc w:val="both"/>
        <w:rPr>
          <w:rFonts w:ascii="Times New Roman" w:eastAsia="Times New Roman" w:hAnsi="Times New Roman" w:cs="Times New Roman"/>
          <w:sz w:val="24"/>
          <w:szCs w:val="24"/>
          <w:lang w:eastAsia="pl-PL"/>
        </w:rPr>
      </w:pPr>
      <w:r w:rsidRPr="001A7546">
        <w:rPr>
          <w:rFonts w:ascii="Times New Roman" w:eastAsia="Times New Roman" w:hAnsi="Times New Roman" w:cs="Times New Roman"/>
          <w:sz w:val="24"/>
          <w:szCs w:val="24"/>
          <w:lang w:eastAsia="pl-PL"/>
        </w:rPr>
        <w:t xml:space="preserve">Zadania ustawowe </w:t>
      </w:r>
      <w:bookmarkStart w:id="6" w:name="_Hlk55457022"/>
      <w:r w:rsidRPr="001A7546">
        <w:rPr>
          <w:rFonts w:ascii="Times New Roman" w:eastAsia="Times New Roman" w:hAnsi="Times New Roman" w:cs="Times New Roman"/>
          <w:sz w:val="24"/>
          <w:szCs w:val="24"/>
          <w:lang w:eastAsia="pl-PL"/>
        </w:rPr>
        <w:t>Gminnej Komisji Rozwiązywania Problemów Alkoholowych w Czempiniu</w:t>
      </w:r>
      <w:bookmarkEnd w:id="6"/>
      <w:r w:rsidRPr="001A7546">
        <w:rPr>
          <w:rFonts w:ascii="Times New Roman" w:eastAsia="Times New Roman" w:hAnsi="Times New Roman" w:cs="Times New Roman"/>
          <w:sz w:val="24"/>
          <w:szCs w:val="24"/>
          <w:lang w:eastAsia="pl-PL"/>
        </w:rPr>
        <w:t>:</w:t>
      </w:r>
    </w:p>
    <w:p w14:paraId="671D6D49" w14:textId="77777777" w:rsidR="000904C0" w:rsidRPr="001A7546" w:rsidRDefault="000904C0" w:rsidP="00C15C59">
      <w:pPr>
        <w:pStyle w:val="Akapitzlist"/>
        <w:numPr>
          <w:ilvl w:val="0"/>
          <w:numId w:val="13"/>
        </w:numPr>
        <w:spacing w:after="0" w:line="360" w:lineRule="auto"/>
        <w:jc w:val="both"/>
        <w:rPr>
          <w:rFonts w:ascii="Times New Roman" w:eastAsia="Calibri" w:hAnsi="Times New Roman" w:cs="Times New Roman"/>
          <w:sz w:val="24"/>
          <w:szCs w:val="24"/>
          <w:shd w:val="clear" w:color="auto" w:fill="FFFFFF"/>
        </w:rPr>
      </w:pPr>
      <w:r w:rsidRPr="001A7546">
        <w:rPr>
          <w:rFonts w:ascii="Times New Roman" w:eastAsia="Calibri" w:hAnsi="Times New Roman" w:cs="Times New Roman"/>
          <w:sz w:val="24"/>
          <w:szCs w:val="24"/>
        </w:rPr>
        <w:t>Podejmowanie czynności zmierzających do orzeczenia o zastosowaniu obowiązku poddania się leczeniu odwykowemu wobec osób uzależnionych od alkoholu, w tym kierowanie do biegłych orzekających w przedmiocie uzależnienia.</w:t>
      </w:r>
    </w:p>
    <w:p w14:paraId="6EF67CAF" w14:textId="77777777" w:rsidR="000904C0" w:rsidRPr="001A7546" w:rsidRDefault="000904C0" w:rsidP="00C15C59">
      <w:pPr>
        <w:pStyle w:val="Akapitzlist"/>
        <w:numPr>
          <w:ilvl w:val="0"/>
          <w:numId w:val="13"/>
        </w:numPr>
        <w:spacing w:after="0" w:line="360" w:lineRule="auto"/>
        <w:jc w:val="both"/>
        <w:rPr>
          <w:rFonts w:ascii="Times New Roman" w:eastAsia="Times New Roman" w:hAnsi="Times New Roman" w:cs="Times New Roman"/>
          <w:b/>
          <w:bCs/>
          <w:sz w:val="24"/>
          <w:szCs w:val="24"/>
          <w:lang w:eastAsia="pl-PL"/>
        </w:rPr>
      </w:pPr>
      <w:r w:rsidRPr="001A7546">
        <w:rPr>
          <w:rFonts w:ascii="Times New Roman" w:eastAsia="Calibri" w:hAnsi="Times New Roman" w:cs="Times New Roman"/>
          <w:sz w:val="24"/>
          <w:szCs w:val="24"/>
        </w:rPr>
        <w:lastRenderedPageBreak/>
        <w:t>Realizowanie działań kontrolnych w stosunku do podmiotów prowadzących sprzedaż napojów alkoholowych.</w:t>
      </w:r>
      <w:r w:rsidRPr="001A7546">
        <w:rPr>
          <w:rFonts w:ascii="Times New Roman" w:eastAsia="Times New Roman" w:hAnsi="Times New Roman" w:cs="Times New Roman"/>
          <w:b/>
          <w:bCs/>
          <w:sz w:val="24"/>
          <w:szCs w:val="24"/>
          <w:lang w:eastAsia="pl-PL"/>
        </w:rPr>
        <w:t xml:space="preserve"> </w:t>
      </w:r>
    </w:p>
    <w:p w14:paraId="011A2663" w14:textId="77777777" w:rsidR="000904C0" w:rsidRPr="001A7546" w:rsidRDefault="000904C0" w:rsidP="00C15C59">
      <w:pPr>
        <w:pStyle w:val="Akapitzlist"/>
        <w:numPr>
          <w:ilvl w:val="0"/>
          <w:numId w:val="13"/>
        </w:numPr>
        <w:spacing w:after="0" w:line="360" w:lineRule="auto"/>
        <w:jc w:val="both"/>
        <w:rPr>
          <w:rFonts w:ascii="Times New Roman" w:eastAsia="Times New Roman" w:hAnsi="Times New Roman" w:cs="Times New Roman"/>
          <w:sz w:val="24"/>
          <w:szCs w:val="24"/>
          <w:lang w:eastAsia="pl-PL"/>
        </w:rPr>
      </w:pPr>
      <w:r w:rsidRPr="001A7546">
        <w:rPr>
          <w:rFonts w:ascii="Times New Roman" w:eastAsia="Times New Roman" w:hAnsi="Times New Roman" w:cs="Times New Roman"/>
          <w:sz w:val="24"/>
          <w:szCs w:val="24"/>
          <w:lang w:eastAsia="pl-PL"/>
        </w:rPr>
        <w:t xml:space="preserve">Opiniowanie wniosków przedsiębiorców ubiegających się o wydanie zezwolenia </w:t>
      </w:r>
      <w:r w:rsidRPr="001A7546">
        <w:rPr>
          <w:rFonts w:ascii="Times New Roman" w:eastAsia="Times New Roman" w:hAnsi="Times New Roman" w:cs="Times New Roman"/>
          <w:sz w:val="24"/>
          <w:szCs w:val="24"/>
          <w:lang w:eastAsia="pl-PL"/>
        </w:rPr>
        <w:br/>
        <w:t>na sprzedaż napojów alkoholowych</w:t>
      </w:r>
      <w:r w:rsidRPr="001A7546">
        <w:rPr>
          <w:rFonts w:ascii="Times New Roman" w:eastAsia="Times New Roman" w:hAnsi="Times New Roman" w:cs="Times New Roman"/>
          <w:b/>
          <w:bCs/>
          <w:sz w:val="24"/>
          <w:szCs w:val="24"/>
          <w:lang w:eastAsia="pl-PL"/>
        </w:rPr>
        <w:t>.</w:t>
      </w:r>
      <w:r w:rsidRPr="001A7546">
        <w:rPr>
          <w:rFonts w:ascii="Times New Roman" w:eastAsia="Times New Roman" w:hAnsi="Times New Roman" w:cs="Times New Roman"/>
          <w:sz w:val="24"/>
          <w:szCs w:val="24"/>
          <w:lang w:eastAsia="pl-PL"/>
        </w:rPr>
        <w:t xml:space="preserve"> </w:t>
      </w:r>
    </w:p>
    <w:p w14:paraId="633F4B27" w14:textId="77777777" w:rsidR="000904C0" w:rsidRPr="001A7546" w:rsidRDefault="000904C0" w:rsidP="00C15C59">
      <w:pPr>
        <w:pStyle w:val="Akapitzlist"/>
        <w:numPr>
          <w:ilvl w:val="0"/>
          <w:numId w:val="13"/>
        </w:numPr>
        <w:spacing w:after="0" w:line="360" w:lineRule="auto"/>
        <w:jc w:val="both"/>
        <w:rPr>
          <w:rFonts w:ascii="Times New Roman" w:eastAsia="Times New Roman" w:hAnsi="Times New Roman" w:cs="Times New Roman"/>
          <w:sz w:val="24"/>
          <w:szCs w:val="24"/>
          <w:lang w:eastAsia="pl-PL"/>
        </w:rPr>
      </w:pPr>
      <w:r w:rsidRPr="001A7546">
        <w:rPr>
          <w:rFonts w:ascii="Times New Roman" w:eastAsia="Times New Roman" w:hAnsi="Times New Roman" w:cs="Times New Roman"/>
          <w:sz w:val="24"/>
          <w:szCs w:val="24"/>
          <w:lang w:eastAsia="pl-PL"/>
        </w:rPr>
        <w:t xml:space="preserve">Udział członków komisji w pracach zespołu interdyscyplinarnego i grup roboczych </w:t>
      </w:r>
      <w:r w:rsidRPr="001A7546">
        <w:rPr>
          <w:rFonts w:ascii="Times New Roman" w:eastAsia="Times New Roman" w:hAnsi="Times New Roman" w:cs="Times New Roman"/>
          <w:sz w:val="24"/>
          <w:szCs w:val="24"/>
          <w:lang w:eastAsia="pl-PL"/>
        </w:rPr>
        <w:br/>
        <w:t xml:space="preserve">ds. przeciwdziałania przemocy w rodzinie. </w:t>
      </w:r>
    </w:p>
    <w:p w14:paraId="0E32F0F0" w14:textId="77777777" w:rsidR="000904C0" w:rsidRPr="001A7546" w:rsidRDefault="000904C0" w:rsidP="000904C0">
      <w:pPr>
        <w:pStyle w:val="Akapitzlist"/>
        <w:spacing w:after="0" w:line="360" w:lineRule="auto"/>
        <w:jc w:val="both"/>
        <w:rPr>
          <w:rFonts w:ascii="Times New Roman" w:eastAsia="Times New Roman" w:hAnsi="Times New Roman" w:cs="Times New Roman"/>
          <w:sz w:val="24"/>
          <w:szCs w:val="24"/>
          <w:lang w:eastAsia="pl-PL"/>
        </w:rPr>
      </w:pPr>
    </w:p>
    <w:p w14:paraId="5351D6FE" w14:textId="77777777" w:rsidR="000904C0" w:rsidRPr="001A7546" w:rsidRDefault="000904C0" w:rsidP="000904C0">
      <w:pPr>
        <w:spacing w:after="0" w:line="360" w:lineRule="auto"/>
        <w:jc w:val="both"/>
        <w:rPr>
          <w:rFonts w:ascii="Times New Roman" w:hAnsi="Times New Roman"/>
          <w:bCs/>
          <w:sz w:val="24"/>
          <w:szCs w:val="24"/>
        </w:rPr>
      </w:pPr>
      <w:r w:rsidRPr="001A7546">
        <w:rPr>
          <w:rFonts w:ascii="Times New Roman" w:hAnsi="Times New Roman"/>
          <w:bCs/>
          <w:sz w:val="24"/>
          <w:szCs w:val="24"/>
        </w:rPr>
        <w:t>Działania Gminnej Komisji Rozwiązywania Problemów Alkoholowych w Czempiniu wynikające z zadań ustawowych:</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947"/>
        <w:gridCol w:w="1073"/>
        <w:gridCol w:w="947"/>
        <w:gridCol w:w="901"/>
      </w:tblGrid>
      <w:tr w:rsidR="000904C0" w:rsidRPr="001A7546" w14:paraId="53DA7B05" w14:textId="77777777" w:rsidTr="002A4664">
        <w:trPr>
          <w:trHeight w:val="542"/>
        </w:trPr>
        <w:tc>
          <w:tcPr>
            <w:tcW w:w="51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5B1A3C5"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lang w:eastAsia="pl-PL"/>
              </w:rPr>
            </w:pPr>
          </w:p>
        </w:tc>
        <w:tc>
          <w:tcPr>
            <w:tcW w:w="94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AE479B6"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lang w:eastAsia="pl-PL"/>
              </w:rPr>
            </w:pPr>
            <w:r w:rsidRPr="001A7546">
              <w:rPr>
                <w:rFonts w:ascii="Times New Roman" w:eastAsia="Times New Roman" w:hAnsi="Times New Roman" w:cs="Times New Roman"/>
                <w:b/>
                <w:sz w:val="20"/>
                <w:szCs w:val="20"/>
                <w:shd w:val="clear" w:color="auto" w:fill="FDE9D9" w:themeFill="accent6" w:themeFillTint="33"/>
                <w:lang w:eastAsia="pl-PL"/>
              </w:rPr>
              <w:t>2018</w:t>
            </w:r>
          </w:p>
        </w:tc>
        <w:tc>
          <w:tcPr>
            <w:tcW w:w="10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A1DF6FB"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lang w:eastAsia="pl-PL"/>
              </w:rPr>
            </w:pPr>
            <w:r w:rsidRPr="001A7546">
              <w:rPr>
                <w:rFonts w:ascii="Times New Roman" w:eastAsia="Times New Roman" w:hAnsi="Times New Roman" w:cs="Times New Roman"/>
                <w:b/>
                <w:sz w:val="20"/>
                <w:szCs w:val="20"/>
                <w:shd w:val="clear" w:color="auto" w:fill="FDE9D9" w:themeFill="accent6" w:themeFillTint="33"/>
                <w:lang w:eastAsia="pl-PL"/>
              </w:rPr>
              <w:t>2019</w:t>
            </w:r>
          </w:p>
        </w:tc>
        <w:tc>
          <w:tcPr>
            <w:tcW w:w="94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990067"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shd w:val="clear" w:color="auto" w:fill="FDE9D9" w:themeFill="accent6" w:themeFillTint="33"/>
                <w:lang w:eastAsia="pl-PL"/>
              </w:rPr>
              <w:t>2020</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B16E20"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shd w:val="clear" w:color="auto" w:fill="FDE9D9" w:themeFill="accent6" w:themeFillTint="33"/>
                <w:lang w:eastAsia="pl-PL"/>
              </w:rPr>
              <w:t>2021</w:t>
            </w:r>
          </w:p>
        </w:tc>
      </w:tr>
      <w:tr w:rsidR="000904C0" w:rsidRPr="001A7546" w14:paraId="4666B2AD" w14:textId="77777777" w:rsidTr="002A4664">
        <w:trPr>
          <w:trHeight w:val="542"/>
        </w:trPr>
        <w:tc>
          <w:tcPr>
            <w:tcW w:w="5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FAE4DE6" w14:textId="77777777" w:rsidR="000904C0" w:rsidRPr="001A7546" w:rsidRDefault="000904C0" w:rsidP="002A4664">
            <w:pPr>
              <w:spacing w:after="0"/>
              <w:rPr>
                <w:rFonts w:ascii="Times New Roman" w:eastAsia="Times New Roman" w:hAnsi="Times New Roman" w:cs="Times New Roman"/>
                <w:bCs/>
                <w:sz w:val="20"/>
                <w:szCs w:val="20"/>
                <w:shd w:val="clear" w:color="auto" w:fill="FFFFFF"/>
                <w:lang w:eastAsia="pl-PL"/>
              </w:rPr>
            </w:pPr>
            <w:r w:rsidRPr="001A7546">
              <w:rPr>
                <w:rFonts w:ascii="Times New Roman" w:eastAsia="Times New Roman" w:hAnsi="Times New Roman" w:cs="Times New Roman"/>
                <w:bCs/>
                <w:sz w:val="20"/>
                <w:szCs w:val="20"/>
                <w:shd w:val="clear" w:color="auto" w:fill="FFFFFF"/>
                <w:lang w:eastAsia="pl-PL"/>
              </w:rPr>
              <w:t>Procedura sądowego zobowiązania do leczenia odwykowego</w:t>
            </w:r>
          </w:p>
          <w:p w14:paraId="5CEF5DA6" w14:textId="77777777" w:rsidR="000904C0" w:rsidRPr="001A7546" w:rsidRDefault="000904C0" w:rsidP="002A4664">
            <w:pPr>
              <w:spacing w:after="0" w:line="360" w:lineRule="auto"/>
              <w:rPr>
                <w:rFonts w:ascii="Times New Roman" w:eastAsia="Times New Roman" w:hAnsi="Times New Roman" w:cs="Times New Roman"/>
                <w:bCs/>
                <w:sz w:val="20"/>
                <w:szCs w:val="20"/>
                <w:shd w:val="clear" w:color="auto" w:fill="FFFFFF"/>
                <w:lang w:eastAsia="pl-PL"/>
              </w:rPr>
            </w:pPr>
            <w:r w:rsidRPr="001A7546">
              <w:rPr>
                <w:rFonts w:ascii="Times New Roman" w:eastAsia="Times New Roman" w:hAnsi="Times New Roman" w:cs="Times New Roman"/>
                <w:bCs/>
                <w:sz w:val="20"/>
                <w:szCs w:val="20"/>
                <w:shd w:val="clear" w:color="auto" w:fill="FFFFFF"/>
                <w:lang w:eastAsia="pl-PL"/>
              </w:rPr>
              <w:t>w tym:</w:t>
            </w:r>
          </w:p>
          <w:p w14:paraId="65E89520" w14:textId="77777777" w:rsidR="000904C0" w:rsidRPr="001A7546" w:rsidRDefault="000904C0" w:rsidP="00C15C59">
            <w:pPr>
              <w:pStyle w:val="Akapitzlist"/>
              <w:numPr>
                <w:ilvl w:val="0"/>
                <w:numId w:val="30"/>
              </w:numPr>
              <w:spacing w:after="0" w:line="360" w:lineRule="auto"/>
              <w:ind w:left="318" w:hanging="284"/>
              <w:rPr>
                <w:rFonts w:ascii="Times New Roman" w:eastAsia="Times New Roman" w:hAnsi="Times New Roman" w:cs="Times New Roman"/>
                <w:sz w:val="20"/>
                <w:szCs w:val="20"/>
                <w:lang w:eastAsia="pl-PL"/>
              </w:rPr>
            </w:pPr>
            <w:r w:rsidRPr="001A7546">
              <w:rPr>
                <w:rFonts w:ascii="Times New Roman" w:eastAsia="Times New Roman" w:hAnsi="Times New Roman" w:cs="Times New Roman"/>
                <w:sz w:val="20"/>
                <w:szCs w:val="20"/>
                <w:lang w:eastAsia="pl-PL"/>
              </w:rPr>
              <w:t>liczba przyjętych wniosków.</w:t>
            </w:r>
          </w:p>
          <w:p w14:paraId="26ADD514" w14:textId="77777777" w:rsidR="000904C0" w:rsidRPr="001A7546" w:rsidRDefault="000904C0" w:rsidP="00C15C59">
            <w:pPr>
              <w:pStyle w:val="Akapitzlist"/>
              <w:numPr>
                <w:ilvl w:val="0"/>
                <w:numId w:val="30"/>
              </w:numPr>
              <w:spacing w:after="0" w:line="360" w:lineRule="auto"/>
              <w:ind w:left="318" w:hanging="284"/>
              <w:rPr>
                <w:rFonts w:ascii="Times New Roman" w:eastAsia="Times New Roman" w:hAnsi="Times New Roman" w:cs="Times New Roman"/>
                <w:sz w:val="20"/>
                <w:szCs w:val="20"/>
                <w:lang w:eastAsia="pl-PL"/>
              </w:rPr>
            </w:pPr>
            <w:r w:rsidRPr="001A7546">
              <w:rPr>
                <w:rFonts w:ascii="Times New Roman" w:eastAsia="Times New Roman" w:hAnsi="Times New Roman" w:cs="Times New Roman"/>
                <w:sz w:val="20"/>
                <w:szCs w:val="20"/>
                <w:lang w:eastAsia="pl-PL"/>
              </w:rPr>
              <w:t>liczba osób zmotywowanych przez GKRPA do podjęcia dobrowolnego leczenia odwykowego.</w:t>
            </w:r>
          </w:p>
          <w:p w14:paraId="75D41BAE" w14:textId="77777777" w:rsidR="000904C0" w:rsidRPr="001A7546" w:rsidRDefault="000904C0" w:rsidP="00C15C59">
            <w:pPr>
              <w:pStyle w:val="Akapitzlist"/>
              <w:numPr>
                <w:ilvl w:val="0"/>
                <w:numId w:val="30"/>
              </w:numPr>
              <w:spacing w:after="0" w:line="360" w:lineRule="auto"/>
              <w:ind w:left="318" w:hanging="284"/>
              <w:rPr>
                <w:rFonts w:ascii="Times New Roman" w:eastAsia="Times New Roman" w:hAnsi="Times New Roman" w:cs="Times New Roman"/>
                <w:bCs/>
                <w:sz w:val="20"/>
                <w:szCs w:val="20"/>
                <w:shd w:val="clear" w:color="auto" w:fill="FFFFFF"/>
                <w:lang w:eastAsia="pl-PL"/>
              </w:rPr>
            </w:pPr>
            <w:r w:rsidRPr="001A7546">
              <w:rPr>
                <w:rFonts w:ascii="Times New Roman" w:eastAsia="Times New Roman" w:hAnsi="Times New Roman" w:cs="Times New Roman"/>
                <w:bCs/>
                <w:sz w:val="20"/>
                <w:szCs w:val="20"/>
                <w:shd w:val="clear" w:color="auto" w:fill="FFFFFF"/>
                <w:lang w:eastAsia="pl-PL"/>
              </w:rPr>
              <w:t>liczba osób, które zostały skierowane na badanie przez biegłych.</w:t>
            </w:r>
          </w:p>
          <w:p w14:paraId="6536E3FC" w14:textId="77777777" w:rsidR="000904C0" w:rsidRPr="001A7546" w:rsidRDefault="000904C0" w:rsidP="00C15C59">
            <w:pPr>
              <w:pStyle w:val="Akapitzlist"/>
              <w:numPr>
                <w:ilvl w:val="0"/>
                <w:numId w:val="30"/>
              </w:numPr>
              <w:spacing w:after="0" w:line="360" w:lineRule="auto"/>
              <w:ind w:left="318" w:hanging="284"/>
              <w:rPr>
                <w:rFonts w:ascii="Times New Roman" w:eastAsia="Times New Roman" w:hAnsi="Times New Roman" w:cs="Times New Roman"/>
                <w:bCs/>
                <w:sz w:val="20"/>
                <w:szCs w:val="20"/>
                <w:shd w:val="clear" w:color="auto" w:fill="FFFFFF"/>
                <w:lang w:eastAsia="pl-PL"/>
              </w:rPr>
            </w:pPr>
            <w:r w:rsidRPr="001A7546">
              <w:rPr>
                <w:rFonts w:ascii="Times New Roman" w:eastAsia="Times New Roman" w:hAnsi="Times New Roman" w:cs="Times New Roman"/>
                <w:bCs/>
                <w:sz w:val="20"/>
                <w:szCs w:val="20"/>
                <w:shd w:val="clear" w:color="auto" w:fill="FFFFFF"/>
                <w:lang w:eastAsia="pl-PL"/>
              </w:rPr>
              <w:t>liczba wniosków skierowanych do sądu.</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tcPr>
          <w:p w14:paraId="05D52B78"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5DF143CE"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0BC30BEF"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shd w:val="clear" w:color="auto" w:fill="FFFFFF" w:themeFill="background1"/>
                <w:lang w:eastAsia="pl-PL"/>
              </w:rPr>
              <w:t>14</w:t>
            </w:r>
          </w:p>
          <w:p w14:paraId="54AD77FC"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1DE0E62D"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9</w:t>
            </w:r>
          </w:p>
          <w:p w14:paraId="57EB07D7" w14:textId="77777777" w:rsidR="000904C0" w:rsidRPr="001A7546" w:rsidRDefault="000904C0" w:rsidP="002A4664">
            <w:pPr>
              <w:shd w:val="clear" w:color="auto" w:fill="FFFFFF" w:themeFill="background1"/>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3</w:t>
            </w:r>
          </w:p>
          <w:p w14:paraId="6E98A57C"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themeFill="background1"/>
                <w:lang w:eastAsia="pl-PL"/>
              </w:rPr>
            </w:pPr>
          </w:p>
          <w:p w14:paraId="711172D7"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shd w:val="clear" w:color="auto" w:fill="FFFFFF" w:themeFill="background1"/>
                <w:lang w:eastAsia="pl-PL"/>
              </w:rPr>
              <w:t>1</w:t>
            </w:r>
          </w:p>
        </w:tc>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456F986B"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65371384"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0CF49635"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shd w:val="clear" w:color="auto" w:fill="FFFFFF" w:themeFill="background1"/>
                <w:lang w:eastAsia="pl-PL"/>
              </w:rPr>
              <w:t>21</w:t>
            </w:r>
          </w:p>
          <w:p w14:paraId="1E332E45"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2C82DDB1"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7</w:t>
            </w:r>
          </w:p>
          <w:p w14:paraId="337F93DC"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2</w:t>
            </w:r>
          </w:p>
          <w:p w14:paraId="4058407B"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themeFill="background1"/>
                <w:lang w:eastAsia="pl-PL"/>
              </w:rPr>
            </w:pPr>
          </w:p>
          <w:p w14:paraId="14AE7532"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shd w:val="clear" w:color="auto" w:fill="FFFFFF" w:themeFill="background1"/>
                <w:lang w:eastAsia="pl-PL"/>
              </w:rPr>
              <w:t>1</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tcPr>
          <w:p w14:paraId="03D2AFB9"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44ABF44B"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13C7C1E8"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18</w:t>
            </w:r>
          </w:p>
          <w:p w14:paraId="7166A0E5"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09375334"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10</w:t>
            </w:r>
          </w:p>
          <w:p w14:paraId="2A7F957C"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4</w:t>
            </w:r>
          </w:p>
          <w:p w14:paraId="7B96743C"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55F618DB"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3</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tcPr>
          <w:p w14:paraId="5D247B86"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5BA3A815"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307416C1"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28</w:t>
            </w:r>
          </w:p>
          <w:p w14:paraId="7099BDE1"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551663C9"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11</w:t>
            </w:r>
          </w:p>
          <w:p w14:paraId="56FF0A62"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11</w:t>
            </w:r>
          </w:p>
          <w:p w14:paraId="113E2ED1"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p>
          <w:p w14:paraId="1996B9E8"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DE9D9" w:themeFill="accent6" w:themeFillTint="33"/>
                <w:lang w:eastAsia="pl-PL"/>
              </w:rPr>
            </w:pPr>
            <w:r w:rsidRPr="001A7546">
              <w:rPr>
                <w:rFonts w:ascii="Times New Roman" w:eastAsia="Times New Roman" w:hAnsi="Times New Roman" w:cs="Times New Roman"/>
                <w:b/>
                <w:sz w:val="20"/>
                <w:szCs w:val="20"/>
                <w:lang w:eastAsia="pl-PL"/>
              </w:rPr>
              <w:t>11</w:t>
            </w:r>
          </w:p>
        </w:tc>
      </w:tr>
      <w:tr w:rsidR="000904C0" w:rsidRPr="001A7546" w14:paraId="4C6E9322" w14:textId="77777777" w:rsidTr="002A4664">
        <w:trPr>
          <w:trHeight w:val="513"/>
        </w:trPr>
        <w:tc>
          <w:tcPr>
            <w:tcW w:w="5199" w:type="dxa"/>
            <w:tcBorders>
              <w:top w:val="single" w:sz="4" w:space="0" w:color="auto"/>
              <w:left w:val="single" w:sz="4" w:space="0" w:color="auto"/>
              <w:bottom w:val="single" w:sz="4" w:space="0" w:color="auto"/>
              <w:right w:val="single" w:sz="4" w:space="0" w:color="auto"/>
            </w:tcBorders>
            <w:shd w:val="clear" w:color="auto" w:fill="FFFFFF" w:themeFill="background1"/>
          </w:tcPr>
          <w:p w14:paraId="6CE175EE" w14:textId="77777777" w:rsidR="000904C0" w:rsidRPr="001A7546" w:rsidRDefault="000904C0" w:rsidP="002A4664">
            <w:pPr>
              <w:spacing w:after="0" w:line="360" w:lineRule="auto"/>
              <w:rPr>
                <w:rFonts w:ascii="Times New Roman" w:eastAsia="Times New Roman" w:hAnsi="Times New Roman" w:cs="Times New Roman"/>
                <w:bCs/>
                <w:sz w:val="20"/>
                <w:szCs w:val="20"/>
                <w:lang w:eastAsia="pl-PL"/>
              </w:rPr>
            </w:pPr>
            <w:r w:rsidRPr="001A7546">
              <w:rPr>
                <w:rFonts w:ascii="Times New Roman" w:eastAsia="Times New Roman" w:hAnsi="Times New Roman" w:cs="Times New Roman"/>
                <w:bCs/>
                <w:sz w:val="20"/>
                <w:szCs w:val="20"/>
                <w:lang w:eastAsia="pl-PL"/>
              </w:rPr>
              <w:t>Liczba zaopiniowanych wniosków o wydanie zezwolenia na sprzedaż napojów alkoholowych.</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tcPr>
          <w:p w14:paraId="2076188F"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lang w:eastAsia="pl-PL"/>
              </w:rPr>
            </w:pPr>
            <w:r w:rsidRPr="001A7546">
              <w:rPr>
                <w:rFonts w:ascii="Times New Roman" w:eastAsia="Times New Roman" w:hAnsi="Times New Roman" w:cs="Times New Roman"/>
                <w:b/>
                <w:sz w:val="20"/>
                <w:szCs w:val="20"/>
                <w:shd w:val="clear" w:color="auto" w:fill="FFFFFF"/>
                <w:lang w:eastAsia="pl-PL"/>
              </w:rPr>
              <w:t>15</w:t>
            </w:r>
          </w:p>
        </w:tc>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6D98EB68"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lang w:eastAsia="pl-PL"/>
              </w:rPr>
            </w:pPr>
            <w:r w:rsidRPr="001A7546">
              <w:rPr>
                <w:rFonts w:ascii="Times New Roman" w:eastAsia="Times New Roman" w:hAnsi="Times New Roman" w:cs="Times New Roman"/>
                <w:b/>
                <w:sz w:val="20"/>
                <w:szCs w:val="20"/>
                <w:shd w:val="clear" w:color="auto" w:fill="FFFFFF"/>
                <w:lang w:eastAsia="pl-PL"/>
              </w:rPr>
              <w:t>1</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tcPr>
          <w:p w14:paraId="1E8BDD3C"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lang w:eastAsia="pl-PL"/>
              </w:rPr>
            </w:pPr>
            <w:r w:rsidRPr="001A7546">
              <w:rPr>
                <w:rFonts w:ascii="Times New Roman" w:eastAsia="Times New Roman" w:hAnsi="Times New Roman" w:cs="Times New Roman"/>
                <w:b/>
                <w:sz w:val="20"/>
                <w:szCs w:val="20"/>
                <w:shd w:val="clear" w:color="auto" w:fill="FFFFFF"/>
                <w:lang w:eastAsia="pl-PL"/>
              </w:rPr>
              <w:t>6</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B3025D" w14:textId="77777777" w:rsidR="000904C0" w:rsidRPr="001A7546" w:rsidRDefault="000904C0" w:rsidP="002A4664">
            <w:pPr>
              <w:spacing w:after="0" w:line="360" w:lineRule="auto"/>
              <w:jc w:val="center"/>
              <w:rPr>
                <w:rFonts w:ascii="Times New Roman" w:eastAsia="Times New Roman" w:hAnsi="Times New Roman" w:cs="Times New Roman"/>
                <w:b/>
                <w:sz w:val="20"/>
                <w:szCs w:val="20"/>
                <w:shd w:val="clear" w:color="auto" w:fill="FFFFFF"/>
                <w:lang w:eastAsia="pl-PL"/>
              </w:rPr>
            </w:pPr>
            <w:r w:rsidRPr="001A7546">
              <w:rPr>
                <w:rFonts w:ascii="Times New Roman" w:eastAsia="Times New Roman" w:hAnsi="Times New Roman" w:cs="Times New Roman"/>
                <w:b/>
                <w:sz w:val="20"/>
                <w:szCs w:val="20"/>
                <w:shd w:val="clear" w:color="auto" w:fill="FFFFFF"/>
                <w:lang w:eastAsia="pl-PL"/>
              </w:rPr>
              <w:t>2</w:t>
            </w:r>
          </w:p>
        </w:tc>
      </w:tr>
    </w:tbl>
    <w:p w14:paraId="490F682D" w14:textId="77777777" w:rsidR="000904C0" w:rsidRPr="001A7546" w:rsidRDefault="000904C0" w:rsidP="000904C0">
      <w:pPr>
        <w:spacing w:after="0" w:line="360" w:lineRule="auto"/>
        <w:jc w:val="both"/>
        <w:rPr>
          <w:rFonts w:ascii="Times New Roman" w:hAnsi="Times New Roman" w:cs="Times New Roman"/>
          <w:sz w:val="24"/>
          <w:szCs w:val="24"/>
        </w:rPr>
      </w:pPr>
    </w:p>
    <w:p w14:paraId="6F1C649B" w14:textId="77777777" w:rsidR="000904C0" w:rsidRPr="001A7546" w:rsidRDefault="000904C0" w:rsidP="000904C0">
      <w:pPr>
        <w:spacing w:after="0" w:line="360" w:lineRule="auto"/>
        <w:jc w:val="both"/>
        <w:rPr>
          <w:rFonts w:ascii="Times New Roman" w:hAnsi="Times New Roman" w:cs="Times New Roman"/>
          <w:sz w:val="24"/>
          <w:szCs w:val="24"/>
        </w:rPr>
      </w:pPr>
    </w:p>
    <w:p w14:paraId="2F4C7B7B" w14:textId="77777777" w:rsidR="000904C0" w:rsidRPr="001A7546" w:rsidRDefault="000904C0" w:rsidP="000904C0">
      <w:pPr>
        <w:shd w:val="clear" w:color="auto" w:fill="FFFFFF" w:themeFill="background1"/>
        <w:spacing w:after="0" w:line="360" w:lineRule="auto"/>
        <w:rPr>
          <w:rFonts w:ascii="Times New Roman" w:hAnsi="Times New Roman" w:cs="Times New Roman"/>
          <w:b/>
          <w:sz w:val="24"/>
          <w:szCs w:val="24"/>
          <w:u w:val="single"/>
        </w:rPr>
      </w:pPr>
      <w:r w:rsidRPr="001A7546">
        <w:rPr>
          <w:rFonts w:ascii="Times New Roman" w:hAnsi="Times New Roman" w:cs="Times New Roman"/>
          <w:b/>
          <w:sz w:val="24"/>
          <w:szCs w:val="24"/>
          <w:u w:val="single"/>
        </w:rPr>
        <w:t>Punkt konsultacyjny.</w:t>
      </w:r>
    </w:p>
    <w:p w14:paraId="2429EA30" w14:textId="77777777" w:rsidR="000904C0" w:rsidRPr="001A7546" w:rsidRDefault="000904C0" w:rsidP="000904C0">
      <w:pPr>
        <w:shd w:val="clear" w:color="auto" w:fill="FFFFFF" w:themeFill="background1"/>
        <w:spacing w:after="0" w:line="360" w:lineRule="auto"/>
        <w:rPr>
          <w:rFonts w:ascii="Times New Roman" w:hAnsi="Times New Roman" w:cs="Times New Roman"/>
          <w:b/>
          <w:sz w:val="24"/>
          <w:szCs w:val="24"/>
        </w:rPr>
      </w:pPr>
    </w:p>
    <w:p w14:paraId="7709F85E" w14:textId="77777777" w:rsidR="000904C0" w:rsidRPr="001A7546" w:rsidRDefault="000904C0" w:rsidP="000904C0">
      <w:pPr>
        <w:shd w:val="clear" w:color="auto" w:fill="FFFFFF" w:themeFill="background1"/>
        <w:spacing w:after="0" w:line="360" w:lineRule="auto"/>
        <w:ind w:firstLine="708"/>
        <w:jc w:val="both"/>
        <w:rPr>
          <w:rFonts w:ascii="Times New Roman" w:hAnsi="Times New Roman" w:cs="Times New Roman"/>
          <w:sz w:val="24"/>
          <w:szCs w:val="24"/>
        </w:rPr>
      </w:pPr>
      <w:r w:rsidRPr="001A7546">
        <w:rPr>
          <w:rFonts w:ascii="Times New Roman" w:hAnsi="Times New Roman" w:cs="Times New Roman"/>
          <w:sz w:val="24"/>
          <w:szCs w:val="24"/>
        </w:rPr>
        <w:t xml:space="preserve">Od 2018 roku w Gminie Czempiń funkcjonuje Punkt Konsultacyjny dla osób uzależnionych od alkoholu oraz współuzależnionych. Klientami Punktu Konsultacyjnego są przede wszystkim osoby uzależnione od alkoholu, podejrzane o stosowanie przemocy domowej, które motywuje się do podjęcia terapii w placówkach lecznictwa odwykowego, powstrzymywania się od wszczynania awantur i brania udziału w programach korekcyjnych dla sprawców przemocy oraz osoby współuzależnione, które po skierowaniu się do punktu konsultacyjnego otrzymują wsparcie i pomoc psychologiczną, co skutkuje poprawą ich funkcjonowania w środowisku oraz wzrostem poczucia własnej wartości. </w:t>
      </w:r>
    </w:p>
    <w:p w14:paraId="548A328C" w14:textId="77777777" w:rsidR="000904C0" w:rsidRDefault="000904C0" w:rsidP="000904C0">
      <w:pPr>
        <w:shd w:val="clear" w:color="auto" w:fill="FFFFFF" w:themeFill="background1"/>
        <w:spacing w:after="0" w:line="360" w:lineRule="auto"/>
        <w:jc w:val="both"/>
        <w:rPr>
          <w:rFonts w:ascii="Times New Roman" w:hAnsi="Times New Roman" w:cs="Times New Roman"/>
          <w:sz w:val="24"/>
          <w:szCs w:val="24"/>
        </w:rPr>
      </w:pPr>
    </w:p>
    <w:p w14:paraId="043C689C" w14:textId="77777777" w:rsidR="000904C0" w:rsidRDefault="000904C0" w:rsidP="000904C0">
      <w:pPr>
        <w:shd w:val="clear" w:color="auto" w:fill="FFFFFF" w:themeFill="background1"/>
        <w:spacing w:after="0" w:line="360" w:lineRule="auto"/>
        <w:jc w:val="both"/>
        <w:rPr>
          <w:rFonts w:ascii="Times New Roman" w:hAnsi="Times New Roman" w:cs="Times New Roman"/>
          <w:sz w:val="24"/>
          <w:szCs w:val="24"/>
        </w:rPr>
      </w:pPr>
    </w:p>
    <w:p w14:paraId="1C85C90B" w14:textId="77777777" w:rsidR="000904C0" w:rsidRDefault="000904C0" w:rsidP="000904C0">
      <w:pPr>
        <w:shd w:val="clear" w:color="auto" w:fill="FFFFFF" w:themeFill="background1"/>
        <w:spacing w:after="0"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248"/>
        <w:gridCol w:w="1701"/>
        <w:gridCol w:w="1559"/>
        <w:gridCol w:w="1554"/>
      </w:tblGrid>
      <w:tr w:rsidR="000904C0" w14:paraId="3CEC070B" w14:textId="77777777" w:rsidTr="002A4664">
        <w:tc>
          <w:tcPr>
            <w:tcW w:w="4248" w:type="dxa"/>
            <w:shd w:val="clear" w:color="auto" w:fill="FDE9D9" w:themeFill="accent6" w:themeFillTint="33"/>
          </w:tcPr>
          <w:p w14:paraId="537E7074" w14:textId="77777777" w:rsidR="000904C0" w:rsidRDefault="000904C0" w:rsidP="002A4664">
            <w:pPr>
              <w:spacing w:line="360" w:lineRule="auto"/>
              <w:jc w:val="both"/>
              <w:rPr>
                <w:rFonts w:ascii="Times New Roman" w:hAnsi="Times New Roman" w:cs="Times New Roman"/>
                <w:sz w:val="24"/>
                <w:szCs w:val="24"/>
              </w:rPr>
            </w:pPr>
          </w:p>
        </w:tc>
        <w:tc>
          <w:tcPr>
            <w:tcW w:w="1701" w:type="dxa"/>
            <w:shd w:val="clear" w:color="auto" w:fill="FDE9D9" w:themeFill="accent6" w:themeFillTint="33"/>
          </w:tcPr>
          <w:p w14:paraId="34ACFA97" w14:textId="77777777" w:rsidR="000904C0" w:rsidRDefault="000904C0" w:rsidP="002A4664">
            <w:pPr>
              <w:spacing w:line="36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559" w:type="dxa"/>
            <w:shd w:val="clear" w:color="auto" w:fill="FDE9D9" w:themeFill="accent6" w:themeFillTint="33"/>
          </w:tcPr>
          <w:p w14:paraId="6B1654A2" w14:textId="77777777" w:rsidR="000904C0" w:rsidRDefault="000904C0" w:rsidP="002A4664">
            <w:pPr>
              <w:spacing w:line="36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554" w:type="dxa"/>
            <w:shd w:val="clear" w:color="auto" w:fill="FDE9D9" w:themeFill="accent6" w:themeFillTint="33"/>
          </w:tcPr>
          <w:p w14:paraId="52B9CCA0" w14:textId="77777777" w:rsidR="000904C0" w:rsidRDefault="000904C0" w:rsidP="002A4664">
            <w:pPr>
              <w:spacing w:line="36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0904C0" w14:paraId="662056F0" w14:textId="77777777" w:rsidTr="002A4664">
        <w:tc>
          <w:tcPr>
            <w:tcW w:w="4248" w:type="dxa"/>
            <w:shd w:val="clear" w:color="auto" w:fill="FDE9D9" w:themeFill="accent6" w:themeFillTint="33"/>
          </w:tcPr>
          <w:p w14:paraId="45D70092" w14:textId="77777777" w:rsidR="000904C0" w:rsidRDefault="000904C0" w:rsidP="002A4664">
            <w:pPr>
              <w:spacing w:line="360" w:lineRule="auto"/>
              <w:jc w:val="both"/>
              <w:rPr>
                <w:rFonts w:ascii="Times New Roman" w:hAnsi="Times New Roman" w:cs="Times New Roman"/>
                <w:sz w:val="20"/>
                <w:szCs w:val="20"/>
              </w:rPr>
            </w:pPr>
            <w:r w:rsidRPr="00BC6B9A">
              <w:rPr>
                <w:rFonts w:ascii="Times New Roman" w:hAnsi="Times New Roman" w:cs="Times New Roman"/>
                <w:sz w:val="20"/>
                <w:szCs w:val="20"/>
              </w:rPr>
              <w:t xml:space="preserve">Liczba godzin zajęć w Punkcie Konsultacyjnym </w:t>
            </w:r>
          </w:p>
          <w:p w14:paraId="643DB721" w14:textId="77777777" w:rsidR="000904C0" w:rsidRPr="00BC6B9A" w:rsidRDefault="000904C0" w:rsidP="002A4664">
            <w:pPr>
              <w:spacing w:line="360" w:lineRule="auto"/>
              <w:jc w:val="both"/>
              <w:rPr>
                <w:rFonts w:ascii="Times New Roman" w:hAnsi="Times New Roman" w:cs="Times New Roman"/>
                <w:sz w:val="20"/>
                <w:szCs w:val="20"/>
              </w:rPr>
            </w:pPr>
            <w:r w:rsidRPr="00BC6B9A">
              <w:rPr>
                <w:rFonts w:ascii="Times New Roman" w:hAnsi="Times New Roman" w:cs="Times New Roman"/>
                <w:sz w:val="20"/>
                <w:szCs w:val="20"/>
              </w:rPr>
              <w:t>w miesiącu</w:t>
            </w:r>
          </w:p>
        </w:tc>
        <w:tc>
          <w:tcPr>
            <w:tcW w:w="1701" w:type="dxa"/>
          </w:tcPr>
          <w:p w14:paraId="2EA761E1" w14:textId="77777777" w:rsidR="000904C0" w:rsidRPr="00BC6B9A" w:rsidRDefault="000904C0" w:rsidP="002A4664">
            <w:pPr>
              <w:spacing w:line="360" w:lineRule="auto"/>
              <w:jc w:val="center"/>
              <w:rPr>
                <w:rFonts w:ascii="Times New Roman" w:hAnsi="Times New Roman" w:cs="Times New Roman"/>
                <w:b/>
                <w:bCs/>
                <w:sz w:val="24"/>
                <w:szCs w:val="24"/>
              </w:rPr>
            </w:pPr>
            <w:r w:rsidRPr="00BC6B9A">
              <w:rPr>
                <w:rFonts w:ascii="Times New Roman" w:hAnsi="Times New Roman" w:cs="Times New Roman"/>
                <w:b/>
                <w:bCs/>
                <w:sz w:val="24"/>
                <w:szCs w:val="24"/>
              </w:rPr>
              <w:t>68</w:t>
            </w:r>
          </w:p>
        </w:tc>
        <w:tc>
          <w:tcPr>
            <w:tcW w:w="1559" w:type="dxa"/>
          </w:tcPr>
          <w:p w14:paraId="6662B600" w14:textId="77777777" w:rsidR="000904C0" w:rsidRPr="00BC6B9A" w:rsidRDefault="000904C0" w:rsidP="002A4664">
            <w:pPr>
              <w:spacing w:line="360" w:lineRule="auto"/>
              <w:jc w:val="center"/>
              <w:rPr>
                <w:rFonts w:ascii="Times New Roman" w:hAnsi="Times New Roman" w:cs="Times New Roman"/>
                <w:b/>
                <w:bCs/>
                <w:sz w:val="24"/>
                <w:szCs w:val="24"/>
              </w:rPr>
            </w:pPr>
            <w:r w:rsidRPr="00BC6B9A">
              <w:rPr>
                <w:rFonts w:ascii="Times New Roman" w:hAnsi="Times New Roman" w:cs="Times New Roman"/>
                <w:b/>
                <w:bCs/>
                <w:sz w:val="24"/>
                <w:szCs w:val="24"/>
              </w:rPr>
              <w:t>60</w:t>
            </w:r>
          </w:p>
        </w:tc>
        <w:tc>
          <w:tcPr>
            <w:tcW w:w="1554" w:type="dxa"/>
          </w:tcPr>
          <w:p w14:paraId="73ECFFDA" w14:textId="77777777" w:rsidR="000904C0" w:rsidRPr="00BC6B9A" w:rsidRDefault="000904C0" w:rsidP="002A4664">
            <w:pPr>
              <w:spacing w:line="360" w:lineRule="auto"/>
              <w:jc w:val="center"/>
              <w:rPr>
                <w:rFonts w:ascii="Times New Roman" w:hAnsi="Times New Roman" w:cs="Times New Roman"/>
                <w:b/>
                <w:bCs/>
                <w:sz w:val="24"/>
                <w:szCs w:val="24"/>
              </w:rPr>
            </w:pPr>
            <w:r w:rsidRPr="00BC6B9A">
              <w:rPr>
                <w:rFonts w:ascii="Times New Roman" w:hAnsi="Times New Roman" w:cs="Times New Roman"/>
                <w:b/>
                <w:bCs/>
                <w:sz w:val="24"/>
                <w:szCs w:val="24"/>
              </w:rPr>
              <w:t>60</w:t>
            </w:r>
          </w:p>
        </w:tc>
      </w:tr>
      <w:tr w:rsidR="000904C0" w14:paraId="3DC06128" w14:textId="77777777" w:rsidTr="002A4664">
        <w:tc>
          <w:tcPr>
            <w:tcW w:w="4248" w:type="dxa"/>
            <w:shd w:val="clear" w:color="auto" w:fill="FDE9D9" w:themeFill="accent6" w:themeFillTint="33"/>
          </w:tcPr>
          <w:p w14:paraId="01B42210" w14:textId="77777777" w:rsidR="000904C0" w:rsidRPr="00BC6B9A" w:rsidRDefault="000904C0" w:rsidP="002A4664">
            <w:pPr>
              <w:spacing w:line="360" w:lineRule="auto"/>
              <w:jc w:val="both"/>
              <w:rPr>
                <w:rFonts w:ascii="Times New Roman" w:hAnsi="Times New Roman" w:cs="Times New Roman"/>
                <w:sz w:val="20"/>
                <w:szCs w:val="20"/>
              </w:rPr>
            </w:pPr>
            <w:r w:rsidRPr="00BC6B9A">
              <w:rPr>
                <w:rFonts w:ascii="Times New Roman" w:hAnsi="Times New Roman" w:cs="Times New Roman"/>
                <w:sz w:val="20"/>
                <w:szCs w:val="20"/>
              </w:rPr>
              <w:t xml:space="preserve">Liczba klientów </w:t>
            </w:r>
          </w:p>
          <w:p w14:paraId="768B705D" w14:textId="77777777" w:rsidR="000904C0" w:rsidRPr="00BC6B9A" w:rsidRDefault="000904C0" w:rsidP="002A4664">
            <w:pPr>
              <w:spacing w:line="360" w:lineRule="auto"/>
              <w:jc w:val="both"/>
              <w:rPr>
                <w:rFonts w:ascii="Times New Roman" w:hAnsi="Times New Roman" w:cs="Times New Roman"/>
                <w:sz w:val="20"/>
                <w:szCs w:val="20"/>
              </w:rPr>
            </w:pPr>
            <w:r w:rsidRPr="00BC6B9A">
              <w:rPr>
                <w:rFonts w:ascii="Times New Roman" w:hAnsi="Times New Roman" w:cs="Times New Roman"/>
                <w:sz w:val="20"/>
                <w:szCs w:val="20"/>
              </w:rPr>
              <w:t>w Punkcie Konsultacyjnym</w:t>
            </w:r>
          </w:p>
        </w:tc>
        <w:tc>
          <w:tcPr>
            <w:tcW w:w="1701" w:type="dxa"/>
          </w:tcPr>
          <w:p w14:paraId="5E629499" w14:textId="77777777" w:rsidR="000904C0" w:rsidRPr="00BC6B9A" w:rsidRDefault="000904C0" w:rsidP="002A4664">
            <w:pPr>
              <w:spacing w:line="360" w:lineRule="auto"/>
              <w:jc w:val="center"/>
              <w:rPr>
                <w:rFonts w:ascii="Times New Roman" w:hAnsi="Times New Roman" w:cs="Times New Roman"/>
                <w:b/>
                <w:bCs/>
                <w:sz w:val="24"/>
                <w:szCs w:val="24"/>
              </w:rPr>
            </w:pPr>
            <w:r w:rsidRPr="00BC6B9A">
              <w:rPr>
                <w:rFonts w:ascii="Times New Roman" w:hAnsi="Times New Roman" w:cs="Times New Roman"/>
                <w:b/>
                <w:bCs/>
                <w:sz w:val="24"/>
                <w:szCs w:val="24"/>
              </w:rPr>
              <w:t>135</w:t>
            </w:r>
          </w:p>
        </w:tc>
        <w:tc>
          <w:tcPr>
            <w:tcW w:w="1559" w:type="dxa"/>
          </w:tcPr>
          <w:p w14:paraId="06EBA93F" w14:textId="77777777" w:rsidR="000904C0" w:rsidRPr="00BC6B9A" w:rsidRDefault="000904C0" w:rsidP="002A4664">
            <w:pPr>
              <w:spacing w:line="360" w:lineRule="auto"/>
              <w:jc w:val="center"/>
              <w:rPr>
                <w:rFonts w:ascii="Times New Roman" w:hAnsi="Times New Roman" w:cs="Times New Roman"/>
                <w:b/>
                <w:bCs/>
                <w:sz w:val="24"/>
                <w:szCs w:val="24"/>
              </w:rPr>
            </w:pPr>
            <w:r w:rsidRPr="00BC6B9A">
              <w:rPr>
                <w:rFonts w:ascii="Times New Roman" w:hAnsi="Times New Roman" w:cs="Times New Roman"/>
                <w:b/>
                <w:bCs/>
                <w:sz w:val="24"/>
                <w:szCs w:val="24"/>
              </w:rPr>
              <w:t>117</w:t>
            </w:r>
          </w:p>
        </w:tc>
        <w:tc>
          <w:tcPr>
            <w:tcW w:w="1554" w:type="dxa"/>
          </w:tcPr>
          <w:p w14:paraId="19C88C70" w14:textId="77777777" w:rsidR="000904C0" w:rsidRPr="00BC6B9A" w:rsidRDefault="000904C0" w:rsidP="002A4664">
            <w:pPr>
              <w:spacing w:line="360" w:lineRule="auto"/>
              <w:jc w:val="center"/>
              <w:rPr>
                <w:rFonts w:ascii="Times New Roman" w:hAnsi="Times New Roman" w:cs="Times New Roman"/>
                <w:b/>
                <w:bCs/>
                <w:sz w:val="24"/>
                <w:szCs w:val="24"/>
              </w:rPr>
            </w:pPr>
            <w:r w:rsidRPr="00BC6B9A">
              <w:rPr>
                <w:rFonts w:ascii="Times New Roman" w:hAnsi="Times New Roman" w:cs="Times New Roman"/>
                <w:b/>
                <w:bCs/>
                <w:sz w:val="24"/>
                <w:szCs w:val="24"/>
              </w:rPr>
              <w:t>98</w:t>
            </w:r>
          </w:p>
        </w:tc>
      </w:tr>
    </w:tbl>
    <w:p w14:paraId="185C056A" w14:textId="77777777" w:rsidR="000904C0" w:rsidRDefault="000904C0" w:rsidP="000904C0">
      <w:pPr>
        <w:shd w:val="clear" w:color="auto" w:fill="FFFFFF" w:themeFill="background1"/>
        <w:spacing w:after="0" w:line="360" w:lineRule="auto"/>
        <w:jc w:val="both"/>
        <w:rPr>
          <w:rFonts w:ascii="Times New Roman" w:hAnsi="Times New Roman" w:cs="Times New Roman"/>
          <w:sz w:val="24"/>
          <w:szCs w:val="24"/>
        </w:rPr>
      </w:pPr>
    </w:p>
    <w:p w14:paraId="1D486ABB" w14:textId="77777777" w:rsidR="000904C0" w:rsidRPr="00183690" w:rsidRDefault="000904C0" w:rsidP="000904C0">
      <w:pPr>
        <w:spacing w:after="0" w:line="360" w:lineRule="auto"/>
        <w:jc w:val="both"/>
        <w:rPr>
          <w:rFonts w:ascii="Times New Roman" w:hAnsi="Times New Roman" w:cs="Times New Roman"/>
          <w:color w:val="FF0000"/>
          <w:sz w:val="24"/>
          <w:szCs w:val="24"/>
        </w:rPr>
      </w:pPr>
    </w:p>
    <w:tbl>
      <w:tblPr>
        <w:tblStyle w:val="Tabela-Siatka"/>
        <w:tblW w:w="0" w:type="auto"/>
        <w:tblLook w:val="04A0" w:firstRow="1" w:lastRow="0" w:firstColumn="1" w:lastColumn="0" w:noHBand="0" w:noVBand="1"/>
      </w:tblPr>
      <w:tblGrid>
        <w:gridCol w:w="4248"/>
        <w:gridCol w:w="1701"/>
        <w:gridCol w:w="1559"/>
        <w:gridCol w:w="1542"/>
      </w:tblGrid>
      <w:tr w:rsidR="000904C0" w:rsidRPr="00183690" w14:paraId="328BD784" w14:textId="77777777" w:rsidTr="002A4664">
        <w:trPr>
          <w:trHeight w:val="529"/>
        </w:trPr>
        <w:tc>
          <w:tcPr>
            <w:tcW w:w="4248" w:type="dxa"/>
            <w:shd w:val="clear" w:color="auto" w:fill="FDE9D9" w:themeFill="accent6" w:themeFillTint="33"/>
          </w:tcPr>
          <w:p w14:paraId="7E335CC0" w14:textId="77777777" w:rsidR="000904C0" w:rsidRPr="00BC6B9A" w:rsidRDefault="000904C0" w:rsidP="002A4664">
            <w:pPr>
              <w:spacing w:line="360" w:lineRule="auto"/>
              <w:jc w:val="both"/>
              <w:rPr>
                <w:rFonts w:ascii="Times New Roman" w:hAnsi="Times New Roman" w:cs="Times New Roman"/>
                <w:sz w:val="24"/>
                <w:szCs w:val="24"/>
              </w:rPr>
            </w:pPr>
          </w:p>
        </w:tc>
        <w:tc>
          <w:tcPr>
            <w:tcW w:w="1701" w:type="dxa"/>
            <w:shd w:val="clear" w:color="auto" w:fill="FDE9D9" w:themeFill="accent6" w:themeFillTint="33"/>
          </w:tcPr>
          <w:p w14:paraId="137A2345" w14:textId="77777777" w:rsidR="000904C0" w:rsidRPr="00BC6B9A" w:rsidRDefault="000904C0" w:rsidP="002A4664">
            <w:pPr>
              <w:spacing w:line="360" w:lineRule="auto"/>
              <w:jc w:val="center"/>
              <w:rPr>
                <w:rFonts w:ascii="Times New Roman" w:hAnsi="Times New Roman" w:cs="Times New Roman"/>
                <w:sz w:val="20"/>
                <w:szCs w:val="24"/>
              </w:rPr>
            </w:pPr>
            <w:r w:rsidRPr="00BC6B9A">
              <w:rPr>
                <w:rFonts w:ascii="Times New Roman" w:hAnsi="Times New Roman" w:cs="Times New Roman"/>
                <w:sz w:val="20"/>
                <w:szCs w:val="24"/>
              </w:rPr>
              <w:t>2019</w:t>
            </w:r>
          </w:p>
        </w:tc>
        <w:tc>
          <w:tcPr>
            <w:tcW w:w="1559" w:type="dxa"/>
            <w:shd w:val="clear" w:color="auto" w:fill="FDE9D9" w:themeFill="accent6" w:themeFillTint="33"/>
          </w:tcPr>
          <w:p w14:paraId="4FA7C8BC" w14:textId="77777777" w:rsidR="000904C0" w:rsidRPr="00BC6B9A" w:rsidRDefault="000904C0" w:rsidP="002A4664">
            <w:pPr>
              <w:spacing w:line="360" w:lineRule="auto"/>
              <w:jc w:val="center"/>
              <w:rPr>
                <w:rFonts w:ascii="Times New Roman" w:hAnsi="Times New Roman" w:cs="Times New Roman"/>
                <w:sz w:val="20"/>
                <w:szCs w:val="24"/>
              </w:rPr>
            </w:pPr>
            <w:r w:rsidRPr="00BC6B9A">
              <w:rPr>
                <w:rFonts w:ascii="Times New Roman" w:hAnsi="Times New Roman" w:cs="Times New Roman"/>
                <w:sz w:val="20"/>
                <w:szCs w:val="24"/>
              </w:rPr>
              <w:t>2020</w:t>
            </w:r>
          </w:p>
        </w:tc>
        <w:tc>
          <w:tcPr>
            <w:tcW w:w="1542" w:type="dxa"/>
            <w:shd w:val="clear" w:color="auto" w:fill="FDE9D9" w:themeFill="accent6" w:themeFillTint="33"/>
          </w:tcPr>
          <w:p w14:paraId="72CCB6C0" w14:textId="77777777" w:rsidR="000904C0" w:rsidRPr="00BC6B9A" w:rsidRDefault="000904C0" w:rsidP="002A4664">
            <w:pPr>
              <w:spacing w:line="360" w:lineRule="auto"/>
              <w:jc w:val="center"/>
              <w:rPr>
                <w:rFonts w:ascii="Times New Roman" w:hAnsi="Times New Roman" w:cs="Times New Roman"/>
                <w:sz w:val="20"/>
                <w:szCs w:val="24"/>
              </w:rPr>
            </w:pPr>
            <w:r w:rsidRPr="00BC6B9A">
              <w:rPr>
                <w:rFonts w:ascii="Times New Roman" w:hAnsi="Times New Roman" w:cs="Times New Roman"/>
                <w:sz w:val="20"/>
                <w:szCs w:val="24"/>
              </w:rPr>
              <w:t>2021</w:t>
            </w:r>
          </w:p>
        </w:tc>
      </w:tr>
      <w:tr w:rsidR="000904C0" w:rsidRPr="00183690" w14:paraId="5C6EA2CB" w14:textId="77777777" w:rsidTr="002A4664">
        <w:trPr>
          <w:trHeight w:val="773"/>
        </w:trPr>
        <w:tc>
          <w:tcPr>
            <w:tcW w:w="4248" w:type="dxa"/>
            <w:shd w:val="clear" w:color="auto" w:fill="FDE9D9" w:themeFill="accent6" w:themeFillTint="33"/>
          </w:tcPr>
          <w:p w14:paraId="39D7AEDB" w14:textId="77777777" w:rsidR="000904C0" w:rsidRPr="00BC6B9A" w:rsidRDefault="000904C0" w:rsidP="002A4664">
            <w:pPr>
              <w:spacing w:line="360" w:lineRule="auto"/>
              <w:jc w:val="center"/>
              <w:rPr>
                <w:rFonts w:ascii="Times New Roman" w:hAnsi="Times New Roman" w:cs="Times New Roman"/>
                <w:sz w:val="20"/>
                <w:szCs w:val="20"/>
              </w:rPr>
            </w:pPr>
            <w:r w:rsidRPr="00BC6B9A">
              <w:rPr>
                <w:rFonts w:ascii="Times New Roman" w:hAnsi="Times New Roman" w:cs="Times New Roman"/>
                <w:sz w:val="20"/>
                <w:szCs w:val="20"/>
              </w:rPr>
              <w:t>Osoby z problemem alkoholowym</w:t>
            </w:r>
          </w:p>
        </w:tc>
        <w:tc>
          <w:tcPr>
            <w:tcW w:w="1701" w:type="dxa"/>
          </w:tcPr>
          <w:p w14:paraId="225BE17A"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49</w:t>
            </w:r>
          </w:p>
        </w:tc>
        <w:tc>
          <w:tcPr>
            <w:tcW w:w="1559" w:type="dxa"/>
          </w:tcPr>
          <w:p w14:paraId="39E5B799"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53</w:t>
            </w:r>
          </w:p>
        </w:tc>
        <w:tc>
          <w:tcPr>
            <w:tcW w:w="1542" w:type="dxa"/>
          </w:tcPr>
          <w:p w14:paraId="3CC13DDA"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19</w:t>
            </w:r>
          </w:p>
        </w:tc>
      </w:tr>
      <w:tr w:rsidR="000904C0" w:rsidRPr="00183690" w14:paraId="5ED47B5E" w14:textId="77777777" w:rsidTr="002A4664">
        <w:trPr>
          <w:trHeight w:val="740"/>
        </w:trPr>
        <w:tc>
          <w:tcPr>
            <w:tcW w:w="4248" w:type="dxa"/>
            <w:shd w:val="clear" w:color="auto" w:fill="FDE9D9" w:themeFill="accent6" w:themeFillTint="33"/>
          </w:tcPr>
          <w:p w14:paraId="1B683458" w14:textId="77777777" w:rsidR="000904C0" w:rsidRPr="00BC6B9A" w:rsidRDefault="000904C0" w:rsidP="002A4664">
            <w:pPr>
              <w:spacing w:line="360" w:lineRule="auto"/>
              <w:jc w:val="center"/>
              <w:rPr>
                <w:rFonts w:ascii="Times New Roman" w:hAnsi="Times New Roman" w:cs="Times New Roman"/>
                <w:sz w:val="20"/>
                <w:szCs w:val="20"/>
              </w:rPr>
            </w:pPr>
            <w:r w:rsidRPr="00BC6B9A">
              <w:rPr>
                <w:rFonts w:ascii="Times New Roman" w:hAnsi="Times New Roman" w:cs="Times New Roman"/>
                <w:sz w:val="20"/>
                <w:szCs w:val="20"/>
              </w:rPr>
              <w:t>Dorośli członkowie rodziny osoby uzależnionej</w:t>
            </w:r>
          </w:p>
        </w:tc>
        <w:tc>
          <w:tcPr>
            <w:tcW w:w="1701" w:type="dxa"/>
          </w:tcPr>
          <w:p w14:paraId="07ACCB58"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61</w:t>
            </w:r>
          </w:p>
        </w:tc>
        <w:tc>
          <w:tcPr>
            <w:tcW w:w="1559" w:type="dxa"/>
          </w:tcPr>
          <w:p w14:paraId="0B01AB5D"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39</w:t>
            </w:r>
          </w:p>
        </w:tc>
        <w:tc>
          <w:tcPr>
            <w:tcW w:w="1542" w:type="dxa"/>
          </w:tcPr>
          <w:p w14:paraId="5A17D1B2"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18</w:t>
            </w:r>
          </w:p>
        </w:tc>
      </w:tr>
      <w:tr w:rsidR="000904C0" w:rsidRPr="00183690" w14:paraId="217D109C" w14:textId="77777777" w:rsidTr="002A4664">
        <w:trPr>
          <w:trHeight w:val="694"/>
        </w:trPr>
        <w:tc>
          <w:tcPr>
            <w:tcW w:w="4248" w:type="dxa"/>
            <w:shd w:val="clear" w:color="auto" w:fill="FDE9D9" w:themeFill="accent6" w:themeFillTint="33"/>
          </w:tcPr>
          <w:p w14:paraId="188DBFF5" w14:textId="77777777" w:rsidR="000904C0" w:rsidRPr="00BC6B9A" w:rsidRDefault="000904C0" w:rsidP="002A4664">
            <w:pPr>
              <w:spacing w:line="360" w:lineRule="auto"/>
              <w:jc w:val="center"/>
              <w:rPr>
                <w:rFonts w:ascii="Times New Roman" w:hAnsi="Times New Roman" w:cs="Times New Roman"/>
                <w:sz w:val="20"/>
                <w:szCs w:val="20"/>
              </w:rPr>
            </w:pPr>
            <w:r w:rsidRPr="00BC6B9A">
              <w:rPr>
                <w:rFonts w:ascii="Times New Roman" w:hAnsi="Times New Roman" w:cs="Times New Roman"/>
                <w:sz w:val="20"/>
                <w:szCs w:val="20"/>
              </w:rPr>
              <w:t>Osoby doznające przemocy w rodzinie</w:t>
            </w:r>
          </w:p>
        </w:tc>
        <w:tc>
          <w:tcPr>
            <w:tcW w:w="1701" w:type="dxa"/>
          </w:tcPr>
          <w:p w14:paraId="1109E8AF"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25</w:t>
            </w:r>
          </w:p>
        </w:tc>
        <w:tc>
          <w:tcPr>
            <w:tcW w:w="1559" w:type="dxa"/>
          </w:tcPr>
          <w:p w14:paraId="44302A69"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25</w:t>
            </w:r>
          </w:p>
        </w:tc>
        <w:tc>
          <w:tcPr>
            <w:tcW w:w="1542" w:type="dxa"/>
          </w:tcPr>
          <w:p w14:paraId="06D7D7C3"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37</w:t>
            </w:r>
          </w:p>
        </w:tc>
      </w:tr>
      <w:tr w:rsidR="000904C0" w:rsidRPr="00183690" w14:paraId="4B119F64" w14:textId="77777777" w:rsidTr="002A4664">
        <w:trPr>
          <w:trHeight w:val="782"/>
        </w:trPr>
        <w:tc>
          <w:tcPr>
            <w:tcW w:w="4248" w:type="dxa"/>
            <w:shd w:val="clear" w:color="auto" w:fill="FDE9D9" w:themeFill="accent6" w:themeFillTint="33"/>
          </w:tcPr>
          <w:p w14:paraId="55F2F00F" w14:textId="77777777" w:rsidR="000904C0" w:rsidRPr="00BC6B9A" w:rsidRDefault="000904C0" w:rsidP="002A4664">
            <w:pPr>
              <w:spacing w:line="360" w:lineRule="auto"/>
              <w:jc w:val="center"/>
              <w:rPr>
                <w:rFonts w:ascii="Times New Roman" w:hAnsi="Times New Roman" w:cs="Times New Roman"/>
                <w:sz w:val="20"/>
                <w:szCs w:val="20"/>
              </w:rPr>
            </w:pPr>
            <w:r w:rsidRPr="00BC6B9A">
              <w:rPr>
                <w:rFonts w:ascii="Times New Roman" w:hAnsi="Times New Roman" w:cs="Times New Roman"/>
                <w:sz w:val="20"/>
                <w:szCs w:val="20"/>
              </w:rPr>
              <w:t>Osoby stosujące przemoc w rodzinie</w:t>
            </w:r>
          </w:p>
        </w:tc>
        <w:tc>
          <w:tcPr>
            <w:tcW w:w="1701" w:type="dxa"/>
          </w:tcPr>
          <w:p w14:paraId="63F062E9"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2</w:t>
            </w:r>
          </w:p>
        </w:tc>
        <w:tc>
          <w:tcPr>
            <w:tcW w:w="1559" w:type="dxa"/>
          </w:tcPr>
          <w:p w14:paraId="180F8154"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0</w:t>
            </w:r>
          </w:p>
        </w:tc>
        <w:tc>
          <w:tcPr>
            <w:tcW w:w="1542" w:type="dxa"/>
          </w:tcPr>
          <w:p w14:paraId="25E13096" w14:textId="77777777" w:rsidR="000904C0" w:rsidRPr="00BC6B9A" w:rsidRDefault="000904C0" w:rsidP="002A4664">
            <w:pPr>
              <w:spacing w:line="360" w:lineRule="auto"/>
              <w:jc w:val="center"/>
              <w:rPr>
                <w:rFonts w:ascii="Times New Roman" w:hAnsi="Times New Roman" w:cs="Times New Roman"/>
                <w:b/>
                <w:sz w:val="24"/>
                <w:szCs w:val="24"/>
              </w:rPr>
            </w:pPr>
            <w:r w:rsidRPr="00BC6B9A">
              <w:rPr>
                <w:rFonts w:ascii="Times New Roman" w:hAnsi="Times New Roman" w:cs="Times New Roman"/>
                <w:b/>
                <w:sz w:val="24"/>
                <w:szCs w:val="24"/>
              </w:rPr>
              <w:t>22</w:t>
            </w:r>
          </w:p>
        </w:tc>
      </w:tr>
    </w:tbl>
    <w:p w14:paraId="7E1CA24E" w14:textId="77777777" w:rsidR="000904C0" w:rsidRPr="001A7546" w:rsidRDefault="000904C0" w:rsidP="000904C0">
      <w:pPr>
        <w:spacing w:after="0" w:line="360" w:lineRule="auto"/>
        <w:jc w:val="both"/>
        <w:rPr>
          <w:rFonts w:ascii="Times New Roman" w:hAnsi="Times New Roman" w:cs="Times New Roman"/>
          <w:sz w:val="24"/>
          <w:szCs w:val="24"/>
        </w:rPr>
      </w:pPr>
    </w:p>
    <w:p w14:paraId="2B8B8884" w14:textId="77777777" w:rsidR="000904C0" w:rsidRPr="001A7546" w:rsidRDefault="000904C0" w:rsidP="000904C0">
      <w:pPr>
        <w:spacing w:after="0" w:line="360" w:lineRule="auto"/>
        <w:rPr>
          <w:rFonts w:ascii="Times New Roman" w:hAnsi="Times New Roman" w:cs="Times New Roman"/>
          <w:b/>
          <w:sz w:val="24"/>
          <w:szCs w:val="24"/>
          <w:u w:val="single"/>
        </w:rPr>
      </w:pPr>
    </w:p>
    <w:p w14:paraId="2301054C" w14:textId="77777777" w:rsidR="000904C0" w:rsidRPr="001A7546" w:rsidRDefault="000904C0" w:rsidP="000904C0">
      <w:pPr>
        <w:spacing w:after="0" w:line="360" w:lineRule="auto"/>
        <w:rPr>
          <w:rFonts w:ascii="Times New Roman" w:hAnsi="Times New Roman" w:cs="Times New Roman"/>
          <w:sz w:val="24"/>
          <w:szCs w:val="24"/>
          <w:u w:val="single"/>
        </w:rPr>
      </w:pPr>
      <w:r w:rsidRPr="001A7546">
        <w:rPr>
          <w:rFonts w:ascii="Times New Roman" w:hAnsi="Times New Roman" w:cs="Times New Roman"/>
          <w:b/>
          <w:sz w:val="24"/>
          <w:szCs w:val="24"/>
          <w:u w:val="single"/>
        </w:rPr>
        <w:t>Ośrodek Pomocy Społecznej w Czempiniu.</w:t>
      </w:r>
    </w:p>
    <w:p w14:paraId="79350A2D" w14:textId="77777777" w:rsidR="000904C0" w:rsidRPr="001A7546" w:rsidRDefault="000904C0" w:rsidP="000904C0">
      <w:pPr>
        <w:pStyle w:val="Tekstpodstawowywcity"/>
        <w:suppressAutoHyphens/>
        <w:spacing w:before="0" w:after="0"/>
        <w:ind w:left="0"/>
        <w:jc w:val="both"/>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1123"/>
        <w:gridCol w:w="1123"/>
        <w:gridCol w:w="1062"/>
        <w:gridCol w:w="1062"/>
      </w:tblGrid>
      <w:tr w:rsidR="000904C0" w:rsidRPr="001A7546" w14:paraId="20F0EC7A" w14:textId="77777777" w:rsidTr="002A4664">
        <w:tc>
          <w:tcPr>
            <w:tcW w:w="4685" w:type="dxa"/>
            <w:shd w:val="clear" w:color="auto" w:fill="FDE9D9" w:themeFill="accent6" w:themeFillTint="33"/>
          </w:tcPr>
          <w:p w14:paraId="02D44AD3" w14:textId="77777777" w:rsidR="000904C0" w:rsidRPr="001A7546" w:rsidRDefault="000904C0" w:rsidP="002A4664">
            <w:pPr>
              <w:spacing w:after="0" w:line="360" w:lineRule="auto"/>
              <w:jc w:val="center"/>
              <w:rPr>
                <w:rFonts w:ascii="Times New Roman" w:hAnsi="Times New Roman" w:cs="Times New Roman"/>
                <w:sz w:val="24"/>
                <w:szCs w:val="24"/>
                <w:shd w:val="clear" w:color="auto" w:fill="FFFFFF"/>
              </w:rPr>
            </w:pPr>
          </w:p>
        </w:tc>
        <w:tc>
          <w:tcPr>
            <w:tcW w:w="1123" w:type="dxa"/>
            <w:shd w:val="clear" w:color="auto" w:fill="FDE9D9" w:themeFill="accent6" w:themeFillTint="33"/>
          </w:tcPr>
          <w:p w14:paraId="2547387A" w14:textId="77777777" w:rsidR="000904C0" w:rsidRPr="001A7546" w:rsidRDefault="000904C0" w:rsidP="002A4664">
            <w:pPr>
              <w:spacing w:after="0" w:line="360" w:lineRule="auto"/>
              <w:jc w:val="center"/>
              <w:rPr>
                <w:rFonts w:ascii="Times New Roman" w:hAnsi="Times New Roman" w:cs="Times New Roman"/>
                <w:sz w:val="24"/>
                <w:szCs w:val="24"/>
                <w:shd w:val="clear" w:color="auto" w:fill="FFFFFF"/>
              </w:rPr>
            </w:pPr>
            <w:r w:rsidRPr="001A7546">
              <w:rPr>
                <w:rFonts w:ascii="Times New Roman" w:hAnsi="Times New Roman" w:cs="Times New Roman"/>
                <w:sz w:val="24"/>
                <w:szCs w:val="24"/>
                <w:shd w:val="clear" w:color="auto" w:fill="FDE9D9" w:themeFill="accent6" w:themeFillTint="33"/>
              </w:rPr>
              <w:t>2018</w:t>
            </w:r>
          </w:p>
        </w:tc>
        <w:tc>
          <w:tcPr>
            <w:tcW w:w="1123" w:type="dxa"/>
            <w:shd w:val="clear" w:color="auto" w:fill="FDE9D9" w:themeFill="accent6" w:themeFillTint="33"/>
          </w:tcPr>
          <w:p w14:paraId="384E602A" w14:textId="77777777" w:rsidR="000904C0" w:rsidRPr="001A7546" w:rsidRDefault="000904C0" w:rsidP="002A4664">
            <w:pPr>
              <w:spacing w:after="0" w:line="360" w:lineRule="auto"/>
              <w:jc w:val="center"/>
              <w:rPr>
                <w:rFonts w:ascii="Times New Roman" w:hAnsi="Times New Roman" w:cs="Times New Roman"/>
                <w:sz w:val="24"/>
                <w:szCs w:val="24"/>
                <w:shd w:val="clear" w:color="auto" w:fill="FFFFFF"/>
              </w:rPr>
            </w:pPr>
            <w:r w:rsidRPr="001A7546">
              <w:rPr>
                <w:rFonts w:ascii="Times New Roman" w:hAnsi="Times New Roman" w:cs="Times New Roman"/>
                <w:sz w:val="24"/>
                <w:szCs w:val="24"/>
                <w:shd w:val="clear" w:color="auto" w:fill="FDE9D9" w:themeFill="accent6" w:themeFillTint="33"/>
              </w:rPr>
              <w:t>2019</w:t>
            </w:r>
          </w:p>
        </w:tc>
        <w:tc>
          <w:tcPr>
            <w:tcW w:w="1062" w:type="dxa"/>
            <w:shd w:val="clear" w:color="auto" w:fill="FDE9D9" w:themeFill="accent6" w:themeFillTint="33"/>
          </w:tcPr>
          <w:p w14:paraId="31CBEC72" w14:textId="77777777" w:rsidR="000904C0" w:rsidRPr="001A7546" w:rsidRDefault="000904C0" w:rsidP="002A4664">
            <w:pPr>
              <w:spacing w:after="0" w:line="360" w:lineRule="auto"/>
              <w:jc w:val="center"/>
              <w:rPr>
                <w:rFonts w:ascii="Times New Roman" w:hAnsi="Times New Roman" w:cs="Times New Roman"/>
                <w:sz w:val="24"/>
                <w:szCs w:val="24"/>
                <w:shd w:val="clear" w:color="auto" w:fill="FDE9D9" w:themeFill="accent6" w:themeFillTint="33"/>
              </w:rPr>
            </w:pPr>
            <w:r w:rsidRPr="001A7546">
              <w:rPr>
                <w:rFonts w:ascii="Times New Roman" w:hAnsi="Times New Roman" w:cs="Times New Roman"/>
                <w:sz w:val="24"/>
                <w:szCs w:val="24"/>
                <w:shd w:val="clear" w:color="auto" w:fill="FDE9D9" w:themeFill="accent6" w:themeFillTint="33"/>
              </w:rPr>
              <w:t>2020</w:t>
            </w:r>
          </w:p>
        </w:tc>
        <w:tc>
          <w:tcPr>
            <w:tcW w:w="1062" w:type="dxa"/>
            <w:shd w:val="clear" w:color="auto" w:fill="FDE9D9" w:themeFill="accent6" w:themeFillTint="33"/>
          </w:tcPr>
          <w:p w14:paraId="773AAC4D" w14:textId="77777777" w:rsidR="000904C0" w:rsidRPr="001A7546" w:rsidRDefault="000904C0" w:rsidP="002A4664">
            <w:pPr>
              <w:spacing w:after="0" w:line="360" w:lineRule="auto"/>
              <w:jc w:val="center"/>
              <w:rPr>
                <w:rFonts w:ascii="Times New Roman" w:hAnsi="Times New Roman" w:cs="Times New Roman"/>
                <w:sz w:val="24"/>
                <w:szCs w:val="24"/>
                <w:shd w:val="clear" w:color="auto" w:fill="FDE9D9" w:themeFill="accent6" w:themeFillTint="33"/>
              </w:rPr>
            </w:pPr>
            <w:r w:rsidRPr="001A7546">
              <w:rPr>
                <w:rFonts w:ascii="Times New Roman" w:hAnsi="Times New Roman" w:cs="Times New Roman"/>
                <w:sz w:val="24"/>
                <w:szCs w:val="24"/>
                <w:shd w:val="clear" w:color="auto" w:fill="FDE9D9" w:themeFill="accent6" w:themeFillTint="33"/>
              </w:rPr>
              <w:t>2021</w:t>
            </w:r>
          </w:p>
        </w:tc>
      </w:tr>
      <w:tr w:rsidR="000904C0" w:rsidRPr="001A7546" w14:paraId="60F4BDA9" w14:textId="77777777" w:rsidTr="002A4664">
        <w:tc>
          <w:tcPr>
            <w:tcW w:w="4685" w:type="dxa"/>
            <w:shd w:val="clear" w:color="auto" w:fill="FDE9D9" w:themeFill="accent6" w:themeFillTint="33"/>
          </w:tcPr>
          <w:p w14:paraId="55ACCA61" w14:textId="77777777" w:rsidR="000904C0" w:rsidRPr="001A7546" w:rsidRDefault="000904C0" w:rsidP="002A4664">
            <w:pPr>
              <w:spacing w:after="0" w:line="360" w:lineRule="auto"/>
              <w:rPr>
                <w:rFonts w:ascii="Times New Roman" w:hAnsi="Times New Roman" w:cs="Times New Roman"/>
                <w:sz w:val="20"/>
                <w:szCs w:val="24"/>
                <w:shd w:val="clear" w:color="auto" w:fill="FFFFFF"/>
              </w:rPr>
            </w:pPr>
            <w:r w:rsidRPr="001A7546">
              <w:rPr>
                <w:rFonts w:ascii="Times New Roman" w:hAnsi="Times New Roman" w:cs="Times New Roman"/>
                <w:sz w:val="20"/>
                <w:szCs w:val="24"/>
                <w:shd w:val="clear" w:color="auto" w:fill="FDE9D9" w:themeFill="accent6" w:themeFillTint="33"/>
              </w:rPr>
              <w:t>Liczba rodzin korzystających z pomocy materialnej OPS</w:t>
            </w:r>
            <w:r w:rsidRPr="001A7546">
              <w:rPr>
                <w:rFonts w:ascii="Times New Roman" w:hAnsi="Times New Roman" w:cs="Times New Roman"/>
                <w:sz w:val="20"/>
                <w:szCs w:val="24"/>
                <w:shd w:val="clear" w:color="auto" w:fill="FFFFFF"/>
              </w:rPr>
              <w:t xml:space="preserve"> </w:t>
            </w:r>
          </w:p>
        </w:tc>
        <w:tc>
          <w:tcPr>
            <w:tcW w:w="1123" w:type="dxa"/>
            <w:shd w:val="clear" w:color="auto" w:fill="auto"/>
          </w:tcPr>
          <w:p w14:paraId="60DCBEB5" w14:textId="77777777" w:rsidR="000904C0" w:rsidRPr="001A7546" w:rsidRDefault="000904C0" w:rsidP="002A4664">
            <w:pPr>
              <w:spacing w:after="0" w:line="360" w:lineRule="auto"/>
              <w:jc w:val="center"/>
              <w:rPr>
                <w:rFonts w:ascii="Times New Roman" w:hAnsi="Times New Roman" w:cs="Times New Roman"/>
                <w:b/>
                <w:sz w:val="24"/>
                <w:szCs w:val="24"/>
                <w:shd w:val="clear" w:color="auto" w:fill="FFFFFF"/>
              </w:rPr>
            </w:pPr>
            <w:r w:rsidRPr="001A7546">
              <w:rPr>
                <w:rFonts w:ascii="Times New Roman" w:hAnsi="Times New Roman" w:cs="Times New Roman"/>
                <w:b/>
                <w:sz w:val="24"/>
                <w:szCs w:val="24"/>
                <w:shd w:val="clear" w:color="auto" w:fill="FFFFFF"/>
              </w:rPr>
              <w:t>285</w:t>
            </w:r>
          </w:p>
        </w:tc>
        <w:tc>
          <w:tcPr>
            <w:tcW w:w="1123" w:type="dxa"/>
            <w:shd w:val="clear" w:color="auto" w:fill="auto"/>
          </w:tcPr>
          <w:p w14:paraId="0F8D0CEF" w14:textId="77777777" w:rsidR="000904C0" w:rsidRPr="001A7546" w:rsidRDefault="000904C0" w:rsidP="002A4664">
            <w:pPr>
              <w:spacing w:after="0" w:line="360" w:lineRule="auto"/>
              <w:jc w:val="center"/>
              <w:rPr>
                <w:rFonts w:ascii="Times New Roman" w:hAnsi="Times New Roman" w:cs="Times New Roman"/>
                <w:b/>
                <w:sz w:val="24"/>
                <w:szCs w:val="24"/>
                <w:shd w:val="clear" w:color="auto" w:fill="FFFFFF"/>
              </w:rPr>
            </w:pPr>
            <w:r w:rsidRPr="001A7546">
              <w:rPr>
                <w:rFonts w:ascii="Times New Roman" w:hAnsi="Times New Roman" w:cs="Times New Roman"/>
                <w:b/>
                <w:sz w:val="24"/>
                <w:szCs w:val="24"/>
                <w:shd w:val="clear" w:color="auto" w:fill="FFFFFF"/>
              </w:rPr>
              <w:t>241</w:t>
            </w:r>
          </w:p>
        </w:tc>
        <w:tc>
          <w:tcPr>
            <w:tcW w:w="1062" w:type="dxa"/>
          </w:tcPr>
          <w:p w14:paraId="3135E4DF" w14:textId="77777777" w:rsidR="000904C0" w:rsidRPr="001A7546" w:rsidRDefault="000904C0" w:rsidP="002A4664">
            <w:pPr>
              <w:spacing w:after="0" w:line="360" w:lineRule="auto"/>
              <w:jc w:val="center"/>
              <w:rPr>
                <w:rFonts w:ascii="Times New Roman" w:hAnsi="Times New Roman" w:cs="Times New Roman"/>
                <w:b/>
                <w:sz w:val="24"/>
                <w:szCs w:val="24"/>
                <w:shd w:val="clear" w:color="auto" w:fill="FFFFFF"/>
              </w:rPr>
            </w:pPr>
            <w:r w:rsidRPr="001A7546">
              <w:rPr>
                <w:rFonts w:ascii="Times New Roman" w:hAnsi="Times New Roman" w:cs="Times New Roman"/>
                <w:b/>
                <w:sz w:val="24"/>
                <w:szCs w:val="24"/>
                <w:shd w:val="clear" w:color="auto" w:fill="FFFFFF"/>
              </w:rPr>
              <w:t>255</w:t>
            </w:r>
          </w:p>
        </w:tc>
        <w:tc>
          <w:tcPr>
            <w:tcW w:w="1062" w:type="dxa"/>
          </w:tcPr>
          <w:p w14:paraId="7B9A13C1" w14:textId="77777777" w:rsidR="000904C0" w:rsidRPr="001A7546" w:rsidRDefault="000904C0" w:rsidP="002A4664">
            <w:pPr>
              <w:spacing w:after="0" w:line="360" w:lineRule="auto"/>
              <w:jc w:val="center"/>
              <w:rPr>
                <w:rFonts w:ascii="Times New Roman" w:hAnsi="Times New Roman" w:cs="Times New Roman"/>
                <w:b/>
                <w:sz w:val="24"/>
                <w:szCs w:val="24"/>
                <w:shd w:val="clear" w:color="auto" w:fill="FFFFFF"/>
              </w:rPr>
            </w:pPr>
            <w:r w:rsidRPr="001A7546">
              <w:rPr>
                <w:rFonts w:ascii="Times New Roman" w:hAnsi="Times New Roman" w:cs="Times New Roman"/>
                <w:b/>
                <w:sz w:val="24"/>
                <w:szCs w:val="24"/>
                <w:shd w:val="clear" w:color="auto" w:fill="FFFFFF"/>
              </w:rPr>
              <w:t>235</w:t>
            </w:r>
          </w:p>
        </w:tc>
      </w:tr>
      <w:tr w:rsidR="000904C0" w:rsidRPr="001A7546" w14:paraId="71287E38" w14:textId="77777777" w:rsidTr="002A4664">
        <w:tc>
          <w:tcPr>
            <w:tcW w:w="4685" w:type="dxa"/>
            <w:shd w:val="clear" w:color="auto" w:fill="FDE9D9" w:themeFill="accent6" w:themeFillTint="33"/>
          </w:tcPr>
          <w:p w14:paraId="281CE1A0" w14:textId="77777777" w:rsidR="000904C0" w:rsidRPr="001A7546" w:rsidRDefault="000904C0" w:rsidP="002A4664">
            <w:pPr>
              <w:spacing w:after="0" w:line="360" w:lineRule="auto"/>
              <w:rPr>
                <w:rFonts w:ascii="Times New Roman" w:hAnsi="Times New Roman" w:cs="Times New Roman"/>
                <w:sz w:val="20"/>
                <w:szCs w:val="24"/>
                <w:shd w:val="clear" w:color="auto" w:fill="FFFFFF"/>
              </w:rPr>
            </w:pPr>
            <w:r w:rsidRPr="001A7546">
              <w:rPr>
                <w:rFonts w:ascii="Times New Roman" w:hAnsi="Times New Roman" w:cs="Times New Roman"/>
                <w:sz w:val="20"/>
                <w:szCs w:val="24"/>
                <w:shd w:val="clear" w:color="auto" w:fill="FDE9D9" w:themeFill="accent6" w:themeFillTint="33"/>
              </w:rPr>
              <w:t>Liczba rodzin z problemem alkoholowym korzystających z pomocy</w:t>
            </w:r>
            <w:r w:rsidRPr="001A7546">
              <w:rPr>
                <w:rFonts w:ascii="Times New Roman" w:hAnsi="Times New Roman" w:cs="Times New Roman"/>
                <w:sz w:val="20"/>
                <w:szCs w:val="24"/>
                <w:shd w:val="clear" w:color="auto" w:fill="FFFFFF"/>
              </w:rPr>
              <w:t xml:space="preserve"> </w:t>
            </w:r>
            <w:r w:rsidRPr="001A7546">
              <w:rPr>
                <w:rFonts w:ascii="Times New Roman" w:hAnsi="Times New Roman" w:cs="Times New Roman"/>
                <w:sz w:val="20"/>
                <w:szCs w:val="24"/>
                <w:shd w:val="clear" w:color="auto" w:fill="FDE9D9" w:themeFill="accent6" w:themeFillTint="33"/>
              </w:rPr>
              <w:t>materialnej OPS</w:t>
            </w:r>
          </w:p>
        </w:tc>
        <w:tc>
          <w:tcPr>
            <w:tcW w:w="1123" w:type="dxa"/>
            <w:shd w:val="clear" w:color="auto" w:fill="auto"/>
          </w:tcPr>
          <w:p w14:paraId="770879CF" w14:textId="77777777" w:rsidR="000904C0" w:rsidRPr="001A7546" w:rsidRDefault="000904C0" w:rsidP="002A4664">
            <w:pPr>
              <w:spacing w:after="0" w:line="360" w:lineRule="auto"/>
              <w:jc w:val="center"/>
              <w:rPr>
                <w:rFonts w:ascii="Times New Roman" w:hAnsi="Times New Roman" w:cs="Times New Roman"/>
                <w:b/>
                <w:sz w:val="24"/>
                <w:szCs w:val="24"/>
                <w:shd w:val="clear" w:color="auto" w:fill="FFFFFF"/>
              </w:rPr>
            </w:pPr>
            <w:r w:rsidRPr="001A7546">
              <w:rPr>
                <w:rFonts w:ascii="Times New Roman" w:hAnsi="Times New Roman" w:cs="Times New Roman"/>
                <w:b/>
                <w:sz w:val="24"/>
                <w:szCs w:val="24"/>
                <w:shd w:val="clear" w:color="auto" w:fill="FFFFFF"/>
              </w:rPr>
              <w:t>14</w:t>
            </w:r>
          </w:p>
        </w:tc>
        <w:tc>
          <w:tcPr>
            <w:tcW w:w="1123" w:type="dxa"/>
            <w:shd w:val="clear" w:color="auto" w:fill="auto"/>
          </w:tcPr>
          <w:p w14:paraId="1B35ED5E" w14:textId="77777777" w:rsidR="000904C0" w:rsidRPr="001A7546" w:rsidRDefault="000904C0" w:rsidP="002A4664">
            <w:pPr>
              <w:spacing w:after="0" w:line="360" w:lineRule="auto"/>
              <w:jc w:val="center"/>
              <w:rPr>
                <w:rFonts w:ascii="Times New Roman" w:hAnsi="Times New Roman" w:cs="Times New Roman"/>
                <w:b/>
                <w:sz w:val="24"/>
                <w:szCs w:val="24"/>
                <w:shd w:val="clear" w:color="auto" w:fill="FFFFFF"/>
              </w:rPr>
            </w:pPr>
            <w:r w:rsidRPr="001A7546">
              <w:rPr>
                <w:rFonts w:ascii="Times New Roman" w:hAnsi="Times New Roman" w:cs="Times New Roman"/>
                <w:b/>
                <w:sz w:val="24"/>
                <w:szCs w:val="24"/>
                <w:shd w:val="clear" w:color="auto" w:fill="FFFFFF"/>
              </w:rPr>
              <w:t>14</w:t>
            </w:r>
          </w:p>
        </w:tc>
        <w:tc>
          <w:tcPr>
            <w:tcW w:w="1062" w:type="dxa"/>
          </w:tcPr>
          <w:p w14:paraId="7EDFE9AA" w14:textId="77777777" w:rsidR="000904C0" w:rsidRPr="001A7546" w:rsidRDefault="000904C0" w:rsidP="002A4664">
            <w:pPr>
              <w:spacing w:after="0" w:line="360" w:lineRule="auto"/>
              <w:jc w:val="center"/>
              <w:rPr>
                <w:rFonts w:ascii="Times New Roman" w:hAnsi="Times New Roman" w:cs="Times New Roman"/>
                <w:b/>
                <w:sz w:val="24"/>
                <w:szCs w:val="24"/>
                <w:shd w:val="clear" w:color="auto" w:fill="FFFFFF"/>
              </w:rPr>
            </w:pPr>
            <w:r w:rsidRPr="001A7546">
              <w:rPr>
                <w:rFonts w:ascii="Times New Roman" w:hAnsi="Times New Roman" w:cs="Times New Roman"/>
                <w:b/>
                <w:sz w:val="24"/>
                <w:szCs w:val="24"/>
                <w:shd w:val="clear" w:color="auto" w:fill="FFFFFF"/>
              </w:rPr>
              <w:t>18</w:t>
            </w:r>
          </w:p>
        </w:tc>
        <w:tc>
          <w:tcPr>
            <w:tcW w:w="1062" w:type="dxa"/>
          </w:tcPr>
          <w:p w14:paraId="6F1419A3" w14:textId="77777777" w:rsidR="000904C0" w:rsidRPr="001A7546" w:rsidRDefault="000904C0" w:rsidP="002A4664">
            <w:pPr>
              <w:spacing w:after="0" w:line="360" w:lineRule="auto"/>
              <w:jc w:val="center"/>
              <w:rPr>
                <w:rFonts w:ascii="Times New Roman" w:hAnsi="Times New Roman" w:cs="Times New Roman"/>
                <w:b/>
                <w:sz w:val="24"/>
                <w:szCs w:val="24"/>
                <w:shd w:val="clear" w:color="auto" w:fill="FFFFFF"/>
              </w:rPr>
            </w:pPr>
            <w:r w:rsidRPr="001A7546">
              <w:rPr>
                <w:rFonts w:ascii="Times New Roman" w:hAnsi="Times New Roman" w:cs="Times New Roman"/>
                <w:b/>
                <w:sz w:val="24"/>
                <w:szCs w:val="24"/>
                <w:shd w:val="clear" w:color="auto" w:fill="FFFFFF"/>
              </w:rPr>
              <w:t>12</w:t>
            </w:r>
          </w:p>
        </w:tc>
      </w:tr>
    </w:tbl>
    <w:p w14:paraId="397F1BDC" w14:textId="77777777" w:rsidR="000904C0" w:rsidRPr="001A7546" w:rsidRDefault="000904C0" w:rsidP="000904C0">
      <w:pPr>
        <w:pStyle w:val="Tekstpodstawowywcity"/>
        <w:spacing w:before="0" w:after="0"/>
        <w:ind w:left="0"/>
        <w:jc w:val="both"/>
        <w:rPr>
          <w:rFonts w:ascii="Times New Roman" w:hAnsi="Times New Roman"/>
        </w:rPr>
      </w:pPr>
    </w:p>
    <w:p w14:paraId="5C5CA7F4" w14:textId="77777777" w:rsidR="000904C0" w:rsidRPr="001A7546" w:rsidRDefault="000904C0" w:rsidP="000904C0">
      <w:pPr>
        <w:pStyle w:val="Akapitzlist"/>
        <w:spacing w:after="0" w:line="360" w:lineRule="auto"/>
        <w:ind w:left="0"/>
        <w:jc w:val="both"/>
        <w:rPr>
          <w:rFonts w:ascii="Times New Roman" w:eastAsia="Times New Roman" w:hAnsi="Times New Roman" w:cs="Times New Roman"/>
          <w:sz w:val="24"/>
          <w:szCs w:val="24"/>
          <w:lang w:eastAsia="pl-PL"/>
        </w:rPr>
      </w:pPr>
      <w:r w:rsidRPr="001A7546">
        <w:rPr>
          <w:rFonts w:ascii="Times New Roman" w:eastAsia="Times New Roman" w:hAnsi="Times New Roman" w:cs="Times New Roman"/>
          <w:sz w:val="24"/>
          <w:szCs w:val="24"/>
          <w:lang w:eastAsia="pl-PL"/>
        </w:rPr>
        <w:t xml:space="preserve">Około 4-5% rodzin korzystających z pomocy materialnej Ośrodka Pomocy Społecznej </w:t>
      </w:r>
      <w:r w:rsidRPr="001A7546">
        <w:rPr>
          <w:rFonts w:ascii="Times New Roman" w:eastAsia="Times New Roman" w:hAnsi="Times New Roman" w:cs="Times New Roman"/>
          <w:sz w:val="24"/>
          <w:szCs w:val="24"/>
          <w:lang w:eastAsia="pl-PL"/>
        </w:rPr>
        <w:br/>
        <w:t>w Czempiniu to rodziny zmagające się z problemem alkoholowym. Środki finansowe przeznaczone na udzielanie pomocy materialnej tym rodzinom pochodzą z budżetu Ośrodka Pomocy Społecznej w Czempiniu.</w:t>
      </w:r>
    </w:p>
    <w:p w14:paraId="69A41E18" w14:textId="77777777" w:rsidR="000904C0" w:rsidRDefault="000904C0" w:rsidP="000904C0">
      <w:pPr>
        <w:pStyle w:val="Akapitzlist"/>
        <w:spacing w:after="0" w:line="360" w:lineRule="auto"/>
        <w:ind w:left="0"/>
        <w:jc w:val="both"/>
        <w:rPr>
          <w:rFonts w:ascii="Times New Roman" w:eastAsia="Times New Roman" w:hAnsi="Times New Roman" w:cs="Times New Roman"/>
          <w:sz w:val="24"/>
          <w:szCs w:val="24"/>
          <w:lang w:eastAsia="pl-PL"/>
        </w:rPr>
      </w:pPr>
    </w:p>
    <w:p w14:paraId="5823727B" w14:textId="77777777" w:rsidR="000904C0" w:rsidRDefault="000904C0" w:rsidP="000904C0">
      <w:pPr>
        <w:pStyle w:val="Akapitzlist"/>
        <w:spacing w:after="0" w:line="360" w:lineRule="auto"/>
        <w:ind w:left="0"/>
        <w:jc w:val="both"/>
        <w:rPr>
          <w:rFonts w:ascii="Times New Roman" w:eastAsia="Times New Roman" w:hAnsi="Times New Roman" w:cs="Times New Roman"/>
          <w:sz w:val="24"/>
          <w:szCs w:val="24"/>
          <w:lang w:eastAsia="pl-PL"/>
        </w:rPr>
      </w:pPr>
    </w:p>
    <w:p w14:paraId="62EBCADF" w14:textId="77777777" w:rsidR="000904C0" w:rsidRDefault="000904C0" w:rsidP="000904C0">
      <w:pPr>
        <w:pStyle w:val="Akapitzlist"/>
        <w:spacing w:after="0" w:line="360" w:lineRule="auto"/>
        <w:ind w:left="0"/>
        <w:jc w:val="both"/>
        <w:rPr>
          <w:rFonts w:ascii="Times New Roman" w:eastAsia="Times New Roman" w:hAnsi="Times New Roman" w:cs="Times New Roman"/>
          <w:sz w:val="24"/>
          <w:szCs w:val="24"/>
          <w:lang w:eastAsia="pl-PL"/>
        </w:rPr>
      </w:pPr>
    </w:p>
    <w:p w14:paraId="04943A1F" w14:textId="77777777" w:rsidR="000904C0" w:rsidRDefault="000904C0" w:rsidP="000904C0">
      <w:pPr>
        <w:pStyle w:val="Akapitzlist"/>
        <w:spacing w:after="0" w:line="360" w:lineRule="auto"/>
        <w:ind w:left="0"/>
        <w:jc w:val="both"/>
        <w:rPr>
          <w:rFonts w:ascii="Times New Roman" w:eastAsia="Times New Roman" w:hAnsi="Times New Roman" w:cs="Times New Roman"/>
          <w:sz w:val="24"/>
          <w:szCs w:val="24"/>
          <w:lang w:eastAsia="pl-PL"/>
        </w:rPr>
      </w:pPr>
    </w:p>
    <w:p w14:paraId="45866305" w14:textId="77777777" w:rsidR="000904C0" w:rsidRPr="001A7546" w:rsidRDefault="000904C0" w:rsidP="000904C0">
      <w:pPr>
        <w:pStyle w:val="Akapitzlist"/>
        <w:spacing w:after="0" w:line="360" w:lineRule="auto"/>
        <w:ind w:left="0"/>
        <w:jc w:val="both"/>
        <w:rPr>
          <w:rFonts w:ascii="Times New Roman" w:eastAsia="Times New Roman" w:hAnsi="Times New Roman" w:cs="Times New Roman"/>
          <w:sz w:val="24"/>
          <w:szCs w:val="24"/>
          <w:lang w:eastAsia="pl-PL"/>
        </w:rPr>
      </w:pPr>
    </w:p>
    <w:p w14:paraId="4F9193A7" w14:textId="77777777" w:rsidR="000904C0" w:rsidRPr="001A7546" w:rsidRDefault="000904C0" w:rsidP="000904C0">
      <w:pPr>
        <w:pStyle w:val="Akapitzlist"/>
        <w:spacing w:after="0" w:line="360" w:lineRule="auto"/>
        <w:ind w:left="0"/>
        <w:rPr>
          <w:rFonts w:ascii="Times New Roman" w:hAnsi="Times New Roman" w:cs="Times New Roman"/>
          <w:b/>
          <w:sz w:val="24"/>
          <w:szCs w:val="24"/>
          <w:u w:val="single"/>
        </w:rPr>
      </w:pPr>
      <w:r w:rsidRPr="001A7546">
        <w:rPr>
          <w:rFonts w:ascii="Times New Roman" w:hAnsi="Times New Roman" w:cs="Times New Roman"/>
          <w:b/>
          <w:sz w:val="24"/>
          <w:szCs w:val="24"/>
          <w:u w:val="single"/>
        </w:rPr>
        <w:lastRenderedPageBreak/>
        <w:t>Zespół Interdyscyplinarny ds. przemocy w rodzinie.</w:t>
      </w:r>
    </w:p>
    <w:p w14:paraId="1EDA4988" w14:textId="77777777" w:rsidR="000904C0" w:rsidRPr="001A7546" w:rsidRDefault="000904C0" w:rsidP="000904C0">
      <w:pPr>
        <w:pStyle w:val="Akapitzlist"/>
        <w:spacing w:after="0" w:line="360" w:lineRule="auto"/>
        <w:ind w:left="0"/>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4658"/>
        <w:gridCol w:w="1107"/>
        <w:gridCol w:w="1129"/>
        <w:gridCol w:w="1061"/>
        <w:gridCol w:w="1061"/>
      </w:tblGrid>
      <w:tr w:rsidR="000904C0" w:rsidRPr="001A7546" w14:paraId="42F7E81D" w14:textId="77777777" w:rsidTr="002A4664">
        <w:tc>
          <w:tcPr>
            <w:tcW w:w="4658" w:type="dxa"/>
            <w:shd w:val="clear" w:color="auto" w:fill="FDE9D9" w:themeFill="accent6" w:themeFillTint="33"/>
          </w:tcPr>
          <w:p w14:paraId="3743B468" w14:textId="77777777" w:rsidR="000904C0" w:rsidRPr="001A7546" w:rsidRDefault="000904C0" w:rsidP="002A4664">
            <w:pPr>
              <w:pStyle w:val="Akapitzlist"/>
              <w:spacing w:line="360" w:lineRule="auto"/>
              <w:ind w:left="0"/>
              <w:rPr>
                <w:rFonts w:ascii="Times New Roman" w:hAnsi="Times New Roman" w:cs="Times New Roman"/>
                <w:b/>
                <w:sz w:val="24"/>
                <w:szCs w:val="24"/>
              </w:rPr>
            </w:pPr>
          </w:p>
        </w:tc>
        <w:tc>
          <w:tcPr>
            <w:tcW w:w="1107" w:type="dxa"/>
            <w:shd w:val="clear" w:color="auto" w:fill="FDE9D9" w:themeFill="accent6" w:themeFillTint="33"/>
          </w:tcPr>
          <w:p w14:paraId="3B6CD6FE" w14:textId="77777777" w:rsidR="000904C0" w:rsidRPr="001A7546" w:rsidRDefault="000904C0" w:rsidP="002A4664">
            <w:pPr>
              <w:pStyle w:val="Akapitzlist"/>
              <w:spacing w:line="360" w:lineRule="auto"/>
              <w:ind w:left="0"/>
              <w:jc w:val="center"/>
              <w:rPr>
                <w:rFonts w:ascii="Times New Roman" w:hAnsi="Times New Roman" w:cs="Times New Roman"/>
                <w:sz w:val="24"/>
                <w:szCs w:val="24"/>
              </w:rPr>
            </w:pPr>
            <w:r w:rsidRPr="001A7546">
              <w:rPr>
                <w:rFonts w:ascii="Times New Roman" w:hAnsi="Times New Roman" w:cs="Times New Roman"/>
                <w:sz w:val="24"/>
                <w:szCs w:val="24"/>
              </w:rPr>
              <w:t>2018</w:t>
            </w:r>
          </w:p>
        </w:tc>
        <w:tc>
          <w:tcPr>
            <w:tcW w:w="1129" w:type="dxa"/>
            <w:shd w:val="clear" w:color="auto" w:fill="FDE9D9" w:themeFill="accent6" w:themeFillTint="33"/>
          </w:tcPr>
          <w:p w14:paraId="5980A69D" w14:textId="77777777" w:rsidR="000904C0" w:rsidRPr="001A7546" w:rsidRDefault="000904C0" w:rsidP="002A4664">
            <w:pPr>
              <w:pStyle w:val="Akapitzlist"/>
              <w:spacing w:line="360" w:lineRule="auto"/>
              <w:ind w:left="0"/>
              <w:jc w:val="center"/>
              <w:rPr>
                <w:rFonts w:ascii="Times New Roman" w:hAnsi="Times New Roman" w:cs="Times New Roman"/>
                <w:sz w:val="24"/>
                <w:szCs w:val="24"/>
              </w:rPr>
            </w:pPr>
            <w:r w:rsidRPr="001A7546">
              <w:rPr>
                <w:rFonts w:ascii="Times New Roman" w:hAnsi="Times New Roman" w:cs="Times New Roman"/>
                <w:sz w:val="24"/>
                <w:szCs w:val="24"/>
              </w:rPr>
              <w:t>2019</w:t>
            </w:r>
          </w:p>
        </w:tc>
        <w:tc>
          <w:tcPr>
            <w:tcW w:w="1061" w:type="dxa"/>
            <w:shd w:val="clear" w:color="auto" w:fill="FDE9D9" w:themeFill="accent6" w:themeFillTint="33"/>
          </w:tcPr>
          <w:p w14:paraId="3784B4CB" w14:textId="77777777" w:rsidR="000904C0" w:rsidRPr="001A7546" w:rsidRDefault="000904C0" w:rsidP="002A4664">
            <w:pPr>
              <w:pStyle w:val="Akapitzlist"/>
              <w:spacing w:line="360" w:lineRule="auto"/>
              <w:ind w:left="0"/>
              <w:jc w:val="center"/>
              <w:rPr>
                <w:rFonts w:ascii="Times New Roman" w:hAnsi="Times New Roman" w:cs="Times New Roman"/>
                <w:sz w:val="24"/>
                <w:szCs w:val="24"/>
              </w:rPr>
            </w:pPr>
            <w:r w:rsidRPr="001A7546">
              <w:rPr>
                <w:rFonts w:ascii="Times New Roman" w:hAnsi="Times New Roman" w:cs="Times New Roman"/>
                <w:sz w:val="24"/>
                <w:szCs w:val="24"/>
              </w:rPr>
              <w:t>2020</w:t>
            </w:r>
          </w:p>
        </w:tc>
        <w:tc>
          <w:tcPr>
            <w:tcW w:w="1061" w:type="dxa"/>
            <w:shd w:val="clear" w:color="auto" w:fill="FDE9D9" w:themeFill="accent6" w:themeFillTint="33"/>
          </w:tcPr>
          <w:p w14:paraId="7918AED4" w14:textId="77777777" w:rsidR="000904C0" w:rsidRPr="001A7546" w:rsidRDefault="000904C0" w:rsidP="002A4664">
            <w:pPr>
              <w:pStyle w:val="Akapitzlist"/>
              <w:spacing w:line="360" w:lineRule="auto"/>
              <w:ind w:left="0"/>
              <w:jc w:val="center"/>
              <w:rPr>
                <w:rFonts w:ascii="Times New Roman" w:hAnsi="Times New Roman" w:cs="Times New Roman"/>
                <w:sz w:val="24"/>
                <w:szCs w:val="24"/>
              </w:rPr>
            </w:pPr>
            <w:r w:rsidRPr="001A7546">
              <w:rPr>
                <w:rFonts w:ascii="Times New Roman" w:hAnsi="Times New Roman" w:cs="Times New Roman"/>
                <w:sz w:val="24"/>
                <w:szCs w:val="24"/>
              </w:rPr>
              <w:t>2021</w:t>
            </w:r>
          </w:p>
        </w:tc>
      </w:tr>
      <w:tr w:rsidR="000904C0" w:rsidRPr="001A7546" w14:paraId="3C94A954" w14:textId="77777777" w:rsidTr="002A4664">
        <w:tc>
          <w:tcPr>
            <w:tcW w:w="4658" w:type="dxa"/>
            <w:shd w:val="clear" w:color="auto" w:fill="FDE9D9" w:themeFill="accent6" w:themeFillTint="33"/>
          </w:tcPr>
          <w:p w14:paraId="3B9065FF" w14:textId="77777777" w:rsidR="000904C0" w:rsidRPr="001A7546" w:rsidRDefault="000904C0" w:rsidP="002A4664">
            <w:pPr>
              <w:pStyle w:val="Akapitzlist"/>
              <w:spacing w:line="360" w:lineRule="auto"/>
              <w:ind w:left="0"/>
              <w:rPr>
                <w:rFonts w:ascii="Times New Roman" w:hAnsi="Times New Roman" w:cs="Times New Roman"/>
                <w:b/>
                <w:sz w:val="24"/>
                <w:szCs w:val="24"/>
              </w:rPr>
            </w:pPr>
            <w:r w:rsidRPr="001A7546">
              <w:rPr>
                <w:rFonts w:ascii="Times New Roman" w:hAnsi="Times New Roman" w:cs="Times New Roman"/>
                <w:sz w:val="20"/>
                <w:szCs w:val="24"/>
                <w:shd w:val="clear" w:color="auto" w:fill="FDE9D9" w:themeFill="accent6" w:themeFillTint="33"/>
              </w:rPr>
              <w:t>Liczba sporządzonych przez Ośrodek Pomocy Społecznej Niebieskich Kart.</w:t>
            </w:r>
          </w:p>
        </w:tc>
        <w:tc>
          <w:tcPr>
            <w:tcW w:w="1107" w:type="dxa"/>
          </w:tcPr>
          <w:p w14:paraId="2DA5A9BA"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45</w:t>
            </w:r>
          </w:p>
        </w:tc>
        <w:tc>
          <w:tcPr>
            <w:tcW w:w="1129" w:type="dxa"/>
          </w:tcPr>
          <w:p w14:paraId="476CFFFD"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43</w:t>
            </w:r>
          </w:p>
        </w:tc>
        <w:tc>
          <w:tcPr>
            <w:tcW w:w="1061" w:type="dxa"/>
          </w:tcPr>
          <w:p w14:paraId="3BA56853"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25</w:t>
            </w:r>
          </w:p>
        </w:tc>
        <w:tc>
          <w:tcPr>
            <w:tcW w:w="1061" w:type="dxa"/>
          </w:tcPr>
          <w:p w14:paraId="53A002B5"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34</w:t>
            </w:r>
          </w:p>
        </w:tc>
      </w:tr>
      <w:tr w:rsidR="000904C0" w:rsidRPr="001A7546" w14:paraId="78213CED" w14:textId="77777777" w:rsidTr="002A4664">
        <w:tc>
          <w:tcPr>
            <w:tcW w:w="4658" w:type="dxa"/>
            <w:shd w:val="clear" w:color="auto" w:fill="FDE9D9" w:themeFill="accent6" w:themeFillTint="33"/>
          </w:tcPr>
          <w:p w14:paraId="2E30D19C" w14:textId="77777777" w:rsidR="000904C0" w:rsidRPr="001A7546" w:rsidRDefault="000904C0" w:rsidP="002A4664">
            <w:pPr>
              <w:pStyle w:val="Akapitzlist"/>
              <w:spacing w:line="360" w:lineRule="auto"/>
              <w:ind w:left="0"/>
              <w:rPr>
                <w:rFonts w:ascii="Times New Roman" w:hAnsi="Times New Roman" w:cs="Times New Roman"/>
                <w:b/>
                <w:sz w:val="24"/>
                <w:szCs w:val="24"/>
              </w:rPr>
            </w:pPr>
            <w:r w:rsidRPr="001A7546">
              <w:rPr>
                <w:rFonts w:ascii="Times New Roman" w:hAnsi="Times New Roman" w:cs="Times New Roman"/>
                <w:sz w:val="20"/>
                <w:szCs w:val="24"/>
                <w:shd w:val="clear" w:color="auto" w:fill="FDE9D9" w:themeFill="accent6" w:themeFillTint="33"/>
              </w:rPr>
              <w:t>Liczba sporządzonych Niebieskich Kart w rodzinie z problemem alkoholowym</w:t>
            </w:r>
          </w:p>
        </w:tc>
        <w:tc>
          <w:tcPr>
            <w:tcW w:w="1107" w:type="dxa"/>
          </w:tcPr>
          <w:p w14:paraId="21E61C33"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44</w:t>
            </w:r>
          </w:p>
        </w:tc>
        <w:tc>
          <w:tcPr>
            <w:tcW w:w="1129" w:type="dxa"/>
          </w:tcPr>
          <w:p w14:paraId="13D491CB"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42</w:t>
            </w:r>
          </w:p>
        </w:tc>
        <w:tc>
          <w:tcPr>
            <w:tcW w:w="1061" w:type="dxa"/>
          </w:tcPr>
          <w:p w14:paraId="5CE9D43D"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24</w:t>
            </w:r>
          </w:p>
        </w:tc>
        <w:tc>
          <w:tcPr>
            <w:tcW w:w="1061" w:type="dxa"/>
          </w:tcPr>
          <w:p w14:paraId="11800A8B"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28</w:t>
            </w:r>
          </w:p>
        </w:tc>
      </w:tr>
      <w:tr w:rsidR="000904C0" w:rsidRPr="001A7546" w14:paraId="3DAA3002" w14:textId="77777777" w:rsidTr="002A4664">
        <w:tc>
          <w:tcPr>
            <w:tcW w:w="4658" w:type="dxa"/>
            <w:shd w:val="clear" w:color="auto" w:fill="FDE9D9" w:themeFill="accent6" w:themeFillTint="33"/>
          </w:tcPr>
          <w:p w14:paraId="2E2B4669" w14:textId="77777777" w:rsidR="000904C0" w:rsidRPr="001A7546" w:rsidRDefault="000904C0" w:rsidP="002A4664">
            <w:pPr>
              <w:pStyle w:val="Akapitzlist"/>
              <w:spacing w:line="360" w:lineRule="auto"/>
              <w:ind w:left="0"/>
              <w:rPr>
                <w:rFonts w:ascii="Times New Roman" w:hAnsi="Times New Roman" w:cs="Times New Roman"/>
                <w:sz w:val="20"/>
                <w:szCs w:val="24"/>
                <w:shd w:val="clear" w:color="auto" w:fill="FDE9D9" w:themeFill="accent6" w:themeFillTint="33"/>
              </w:rPr>
            </w:pPr>
            <w:r w:rsidRPr="001A7546">
              <w:rPr>
                <w:rFonts w:ascii="Times New Roman" w:hAnsi="Times New Roman" w:cs="Times New Roman"/>
                <w:sz w:val="20"/>
                <w:szCs w:val="24"/>
                <w:shd w:val="clear" w:color="auto" w:fill="FDE9D9" w:themeFill="accent6" w:themeFillTint="33"/>
              </w:rPr>
              <w:t>Liczba członków GKRPA biorących udział w posiedzeniach Zespołu Interdyscyplinarnego.</w:t>
            </w:r>
          </w:p>
        </w:tc>
        <w:tc>
          <w:tcPr>
            <w:tcW w:w="1107" w:type="dxa"/>
          </w:tcPr>
          <w:p w14:paraId="4D38FCCA"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2</w:t>
            </w:r>
          </w:p>
        </w:tc>
        <w:tc>
          <w:tcPr>
            <w:tcW w:w="1129" w:type="dxa"/>
          </w:tcPr>
          <w:p w14:paraId="1E46B8A3"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2</w:t>
            </w:r>
          </w:p>
        </w:tc>
        <w:tc>
          <w:tcPr>
            <w:tcW w:w="1061" w:type="dxa"/>
          </w:tcPr>
          <w:p w14:paraId="1A26043B"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2</w:t>
            </w:r>
          </w:p>
        </w:tc>
        <w:tc>
          <w:tcPr>
            <w:tcW w:w="1061" w:type="dxa"/>
          </w:tcPr>
          <w:p w14:paraId="3F7D1C0F" w14:textId="77777777" w:rsidR="000904C0" w:rsidRPr="001A7546" w:rsidRDefault="000904C0" w:rsidP="002A4664">
            <w:pPr>
              <w:pStyle w:val="Akapitzlist"/>
              <w:spacing w:line="360" w:lineRule="auto"/>
              <w:ind w:left="0"/>
              <w:jc w:val="center"/>
              <w:rPr>
                <w:rFonts w:ascii="Times New Roman" w:hAnsi="Times New Roman" w:cs="Times New Roman"/>
                <w:b/>
                <w:sz w:val="24"/>
                <w:szCs w:val="24"/>
              </w:rPr>
            </w:pPr>
            <w:r w:rsidRPr="001A7546">
              <w:rPr>
                <w:rFonts w:ascii="Times New Roman" w:hAnsi="Times New Roman" w:cs="Times New Roman"/>
                <w:b/>
                <w:sz w:val="24"/>
                <w:szCs w:val="24"/>
              </w:rPr>
              <w:t>2</w:t>
            </w:r>
          </w:p>
        </w:tc>
      </w:tr>
    </w:tbl>
    <w:p w14:paraId="45009E49" w14:textId="77777777" w:rsidR="000904C0" w:rsidRPr="001A7546" w:rsidRDefault="000904C0" w:rsidP="000904C0">
      <w:pPr>
        <w:spacing w:line="360" w:lineRule="auto"/>
        <w:rPr>
          <w:rFonts w:ascii="Times New Roman" w:hAnsi="Times New Roman"/>
          <w:sz w:val="24"/>
          <w:szCs w:val="24"/>
        </w:rPr>
      </w:pPr>
    </w:p>
    <w:p w14:paraId="43C51D07" w14:textId="77777777" w:rsidR="000904C0" w:rsidRPr="001A7546" w:rsidRDefault="000904C0" w:rsidP="000904C0">
      <w:pPr>
        <w:spacing w:after="0" w:line="360" w:lineRule="auto"/>
        <w:rPr>
          <w:rFonts w:ascii="Times New Roman" w:hAnsi="Times New Roman" w:cs="Times New Roman"/>
          <w:b/>
          <w:sz w:val="24"/>
          <w:szCs w:val="24"/>
          <w:u w:val="single"/>
        </w:rPr>
      </w:pPr>
      <w:r w:rsidRPr="001A7546">
        <w:rPr>
          <w:rFonts w:ascii="Times New Roman" w:hAnsi="Times New Roman" w:cs="Times New Roman"/>
          <w:b/>
          <w:sz w:val="24"/>
          <w:szCs w:val="24"/>
          <w:u w:val="single"/>
        </w:rPr>
        <w:t>Posterunek Policji w Czempiniu.</w:t>
      </w:r>
    </w:p>
    <w:p w14:paraId="7BF76C75" w14:textId="77777777" w:rsidR="000904C0" w:rsidRPr="001A7546" w:rsidRDefault="000904C0" w:rsidP="000904C0">
      <w:pPr>
        <w:spacing w:after="0" w:line="360" w:lineRule="auto"/>
        <w:rPr>
          <w:rFonts w:ascii="Times New Roman" w:hAnsi="Times New Roman" w:cs="Times New Roman"/>
          <w:b/>
          <w:sz w:val="24"/>
          <w:szCs w:val="24"/>
        </w:rPr>
      </w:pPr>
    </w:p>
    <w:tbl>
      <w:tblPr>
        <w:tblStyle w:val="Tabela-Siatka"/>
        <w:tblW w:w="0" w:type="auto"/>
        <w:tblInd w:w="-34" w:type="dxa"/>
        <w:tblLook w:val="04A0" w:firstRow="1" w:lastRow="0" w:firstColumn="1" w:lastColumn="0" w:noHBand="0" w:noVBand="1"/>
      </w:tblPr>
      <w:tblGrid>
        <w:gridCol w:w="4039"/>
        <w:gridCol w:w="1298"/>
        <w:gridCol w:w="1274"/>
        <w:gridCol w:w="1187"/>
        <w:gridCol w:w="1187"/>
      </w:tblGrid>
      <w:tr w:rsidR="000904C0" w:rsidRPr="001A7546" w14:paraId="0DE0FA09" w14:textId="77777777" w:rsidTr="002A4664">
        <w:tc>
          <w:tcPr>
            <w:tcW w:w="4039" w:type="dxa"/>
            <w:shd w:val="clear" w:color="auto" w:fill="FDE9D9" w:themeFill="accent6" w:themeFillTint="33"/>
          </w:tcPr>
          <w:p w14:paraId="5E08B951" w14:textId="77777777" w:rsidR="000904C0" w:rsidRPr="001A7546" w:rsidRDefault="000904C0" w:rsidP="002A4664">
            <w:pPr>
              <w:suppressAutoHyphens/>
              <w:spacing w:line="360" w:lineRule="auto"/>
              <w:jc w:val="both"/>
              <w:rPr>
                <w:rFonts w:ascii="Times New Roman" w:hAnsi="Times New Roman" w:cs="Times New Roman"/>
                <w:sz w:val="24"/>
                <w:szCs w:val="24"/>
              </w:rPr>
            </w:pPr>
          </w:p>
        </w:tc>
        <w:tc>
          <w:tcPr>
            <w:tcW w:w="1298" w:type="dxa"/>
            <w:shd w:val="clear" w:color="auto" w:fill="FDE9D9" w:themeFill="accent6" w:themeFillTint="33"/>
          </w:tcPr>
          <w:p w14:paraId="0FBA3929" w14:textId="77777777" w:rsidR="000904C0" w:rsidRPr="001A7546" w:rsidRDefault="000904C0" w:rsidP="002A4664">
            <w:pPr>
              <w:suppressAutoHyphens/>
              <w:spacing w:line="360" w:lineRule="auto"/>
              <w:jc w:val="center"/>
              <w:rPr>
                <w:rFonts w:ascii="Times New Roman" w:hAnsi="Times New Roman" w:cs="Times New Roman"/>
                <w:sz w:val="24"/>
                <w:szCs w:val="24"/>
              </w:rPr>
            </w:pPr>
            <w:r w:rsidRPr="001A7546">
              <w:rPr>
                <w:rFonts w:ascii="Times New Roman" w:hAnsi="Times New Roman" w:cs="Times New Roman"/>
                <w:sz w:val="24"/>
                <w:szCs w:val="24"/>
              </w:rPr>
              <w:t>2018</w:t>
            </w:r>
          </w:p>
        </w:tc>
        <w:tc>
          <w:tcPr>
            <w:tcW w:w="1274" w:type="dxa"/>
            <w:shd w:val="clear" w:color="auto" w:fill="FDE9D9" w:themeFill="accent6" w:themeFillTint="33"/>
          </w:tcPr>
          <w:p w14:paraId="762FA079" w14:textId="77777777" w:rsidR="000904C0" w:rsidRPr="001A7546" w:rsidRDefault="000904C0" w:rsidP="002A4664">
            <w:pPr>
              <w:suppressAutoHyphens/>
              <w:spacing w:line="360" w:lineRule="auto"/>
              <w:jc w:val="center"/>
              <w:rPr>
                <w:rFonts w:ascii="Times New Roman" w:hAnsi="Times New Roman" w:cs="Times New Roman"/>
                <w:sz w:val="24"/>
                <w:szCs w:val="24"/>
              </w:rPr>
            </w:pPr>
            <w:r w:rsidRPr="001A7546">
              <w:rPr>
                <w:rFonts w:ascii="Times New Roman" w:hAnsi="Times New Roman" w:cs="Times New Roman"/>
                <w:sz w:val="24"/>
                <w:szCs w:val="24"/>
              </w:rPr>
              <w:t>2019</w:t>
            </w:r>
          </w:p>
        </w:tc>
        <w:tc>
          <w:tcPr>
            <w:tcW w:w="1187" w:type="dxa"/>
            <w:shd w:val="clear" w:color="auto" w:fill="FDE9D9" w:themeFill="accent6" w:themeFillTint="33"/>
          </w:tcPr>
          <w:p w14:paraId="1C2C4635" w14:textId="77777777" w:rsidR="000904C0" w:rsidRPr="001A7546" w:rsidRDefault="000904C0" w:rsidP="002A4664">
            <w:pPr>
              <w:suppressAutoHyphens/>
              <w:spacing w:line="360" w:lineRule="auto"/>
              <w:jc w:val="center"/>
              <w:rPr>
                <w:rFonts w:ascii="Times New Roman" w:hAnsi="Times New Roman" w:cs="Times New Roman"/>
                <w:sz w:val="24"/>
                <w:szCs w:val="24"/>
              </w:rPr>
            </w:pPr>
            <w:r w:rsidRPr="001A7546">
              <w:rPr>
                <w:rFonts w:ascii="Times New Roman" w:hAnsi="Times New Roman" w:cs="Times New Roman"/>
                <w:sz w:val="24"/>
                <w:szCs w:val="24"/>
              </w:rPr>
              <w:t>2020</w:t>
            </w:r>
          </w:p>
        </w:tc>
        <w:tc>
          <w:tcPr>
            <w:tcW w:w="1187" w:type="dxa"/>
            <w:shd w:val="clear" w:color="auto" w:fill="FDE9D9" w:themeFill="accent6" w:themeFillTint="33"/>
          </w:tcPr>
          <w:p w14:paraId="698E29A8" w14:textId="77777777" w:rsidR="000904C0" w:rsidRPr="001A7546" w:rsidRDefault="000904C0" w:rsidP="002A4664">
            <w:pPr>
              <w:suppressAutoHyphens/>
              <w:spacing w:line="360" w:lineRule="auto"/>
              <w:jc w:val="center"/>
              <w:rPr>
                <w:rFonts w:ascii="Times New Roman" w:hAnsi="Times New Roman" w:cs="Times New Roman"/>
                <w:sz w:val="24"/>
                <w:szCs w:val="24"/>
              </w:rPr>
            </w:pPr>
            <w:r w:rsidRPr="001A7546">
              <w:rPr>
                <w:rFonts w:ascii="Times New Roman" w:hAnsi="Times New Roman" w:cs="Times New Roman"/>
                <w:sz w:val="24"/>
                <w:szCs w:val="24"/>
              </w:rPr>
              <w:t>2021</w:t>
            </w:r>
          </w:p>
        </w:tc>
      </w:tr>
      <w:tr w:rsidR="000904C0" w:rsidRPr="001A7546" w14:paraId="639C1E37" w14:textId="77777777" w:rsidTr="002A4664">
        <w:tc>
          <w:tcPr>
            <w:tcW w:w="4039" w:type="dxa"/>
            <w:shd w:val="clear" w:color="auto" w:fill="FDE9D9" w:themeFill="accent6" w:themeFillTint="33"/>
          </w:tcPr>
          <w:p w14:paraId="0AE4E33F" w14:textId="77777777" w:rsidR="000904C0" w:rsidRPr="001A7546" w:rsidRDefault="000904C0" w:rsidP="002A4664">
            <w:pPr>
              <w:suppressAutoHyphens/>
              <w:spacing w:line="360" w:lineRule="auto"/>
              <w:rPr>
                <w:rFonts w:ascii="Times New Roman" w:hAnsi="Times New Roman" w:cs="Times New Roman"/>
                <w:sz w:val="20"/>
                <w:szCs w:val="24"/>
              </w:rPr>
            </w:pPr>
            <w:r w:rsidRPr="001A7546">
              <w:rPr>
                <w:rFonts w:ascii="Times New Roman" w:hAnsi="Times New Roman" w:cs="Times New Roman"/>
                <w:sz w:val="20"/>
                <w:szCs w:val="24"/>
              </w:rPr>
              <w:t>Liczba zatrzymań osób nietrzeźwych w celu wytrzeźwienia w pomieszczeniach policyjnych</w:t>
            </w:r>
          </w:p>
        </w:tc>
        <w:tc>
          <w:tcPr>
            <w:tcW w:w="1298" w:type="dxa"/>
          </w:tcPr>
          <w:p w14:paraId="09EE8F4D" w14:textId="77777777" w:rsidR="000904C0" w:rsidRPr="001A7546" w:rsidRDefault="000904C0" w:rsidP="002A4664">
            <w:pPr>
              <w:suppressAutoHyphens/>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31</w:t>
            </w:r>
          </w:p>
        </w:tc>
        <w:tc>
          <w:tcPr>
            <w:tcW w:w="1274" w:type="dxa"/>
          </w:tcPr>
          <w:p w14:paraId="1FFC4548" w14:textId="77777777" w:rsidR="000904C0" w:rsidRPr="001A7546" w:rsidRDefault="000904C0" w:rsidP="002A4664">
            <w:pPr>
              <w:suppressAutoHyphens/>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24</w:t>
            </w:r>
          </w:p>
        </w:tc>
        <w:tc>
          <w:tcPr>
            <w:tcW w:w="1187" w:type="dxa"/>
          </w:tcPr>
          <w:p w14:paraId="2BFA9980" w14:textId="77777777" w:rsidR="000904C0" w:rsidRPr="001A7546" w:rsidRDefault="000904C0" w:rsidP="002A4664">
            <w:pPr>
              <w:suppressAutoHyphens/>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16</w:t>
            </w:r>
          </w:p>
        </w:tc>
        <w:tc>
          <w:tcPr>
            <w:tcW w:w="1187" w:type="dxa"/>
          </w:tcPr>
          <w:p w14:paraId="47DF7BC5" w14:textId="77777777" w:rsidR="000904C0" w:rsidRPr="001A7546" w:rsidRDefault="000904C0" w:rsidP="002A4664">
            <w:pPr>
              <w:suppressAutoHyphens/>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16</w:t>
            </w:r>
          </w:p>
        </w:tc>
      </w:tr>
      <w:tr w:rsidR="000904C0" w:rsidRPr="001A7546" w14:paraId="6E2DBB08" w14:textId="77777777" w:rsidTr="002A4664">
        <w:tc>
          <w:tcPr>
            <w:tcW w:w="4039" w:type="dxa"/>
            <w:shd w:val="clear" w:color="auto" w:fill="FDE9D9" w:themeFill="accent6" w:themeFillTint="33"/>
          </w:tcPr>
          <w:p w14:paraId="7740022A" w14:textId="77777777" w:rsidR="000904C0" w:rsidRPr="001A7546" w:rsidRDefault="000904C0" w:rsidP="002A4664">
            <w:pPr>
              <w:suppressAutoHyphens/>
              <w:spacing w:line="360" w:lineRule="auto"/>
              <w:rPr>
                <w:rFonts w:ascii="Times New Roman" w:hAnsi="Times New Roman" w:cs="Times New Roman"/>
                <w:sz w:val="20"/>
                <w:szCs w:val="24"/>
              </w:rPr>
            </w:pPr>
            <w:r w:rsidRPr="001A7546">
              <w:rPr>
                <w:rFonts w:ascii="Times New Roman" w:hAnsi="Times New Roman" w:cs="Times New Roman"/>
                <w:sz w:val="20"/>
                <w:szCs w:val="24"/>
              </w:rPr>
              <w:t xml:space="preserve">Liczba nietrzeźwych osób nieletnich </w:t>
            </w:r>
          </w:p>
        </w:tc>
        <w:tc>
          <w:tcPr>
            <w:tcW w:w="1298" w:type="dxa"/>
          </w:tcPr>
          <w:p w14:paraId="6D9FEB75" w14:textId="77777777" w:rsidR="000904C0" w:rsidRPr="001A7546" w:rsidRDefault="000904C0" w:rsidP="002A4664">
            <w:pPr>
              <w:suppressAutoHyphens/>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0</w:t>
            </w:r>
          </w:p>
        </w:tc>
        <w:tc>
          <w:tcPr>
            <w:tcW w:w="1274" w:type="dxa"/>
          </w:tcPr>
          <w:p w14:paraId="2B18DE6B" w14:textId="77777777" w:rsidR="000904C0" w:rsidRPr="001A7546" w:rsidRDefault="000904C0" w:rsidP="002A4664">
            <w:pPr>
              <w:suppressAutoHyphens/>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0</w:t>
            </w:r>
          </w:p>
        </w:tc>
        <w:tc>
          <w:tcPr>
            <w:tcW w:w="1187" w:type="dxa"/>
          </w:tcPr>
          <w:p w14:paraId="74196C89" w14:textId="77777777" w:rsidR="000904C0" w:rsidRPr="001A7546" w:rsidRDefault="000904C0" w:rsidP="002A4664">
            <w:pPr>
              <w:suppressAutoHyphens/>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0</w:t>
            </w:r>
          </w:p>
        </w:tc>
        <w:tc>
          <w:tcPr>
            <w:tcW w:w="1187" w:type="dxa"/>
          </w:tcPr>
          <w:p w14:paraId="0E65B06B" w14:textId="77777777" w:rsidR="000904C0" w:rsidRPr="001A7546" w:rsidRDefault="000904C0" w:rsidP="002A4664">
            <w:pPr>
              <w:suppressAutoHyphens/>
              <w:spacing w:line="360" w:lineRule="auto"/>
              <w:jc w:val="center"/>
              <w:rPr>
                <w:rFonts w:ascii="Times New Roman" w:hAnsi="Times New Roman" w:cs="Times New Roman"/>
                <w:b/>
                <w:sz w:val="24"/>
                <w:szCs w:val="24"/>
              </w:rPr>
            </w:pPr>
            <w:r w:rsidRPr="001A7546">
              <w:rPr>
                <w:rFonts w:ascii="Times New Roman" w:hAnsi="Times New Roman" w:cs="Times New Roman"/>
                <w:b/>
                <w:sz w:val="24"/>
                <w:szCs w:val="24"/>
              </w:rPr>
              <w:t>0</w:t>
            </w:r>
          </w:p>
        </w:tc>
      </w:tr>
    </w:tbl>
    <w:p w14:paraId="6B6D0AA7" w14:textId="77777777" w:rsidR="000904C0" w:rsidRPr="001A7546" w:rsidRDefault="000904C0" w:rsidP="000904C0">
      <w:pPr>
        <w:suppressAutoHyphens/>
        <w:spacing w:after="0" w:line="360" w:lineRule="auto"/>
        <w:jc w:val="both"/>
        <w:rPr>
          <w:rFonts w:ascii="Times New Roman" w:hAnsi="Times New Roman" w:cs="Times New Roman"/>
          <w:sz w:val="24"/>
          <w:szCs w:val="24"/>
        </w:rPr>
      </w:pPr>
    </w:p>
    <w:p w14:paraId="513EA679" w14:textId="77777777" w:rsidR="000904C0" w:rsidRPr="001A7546" w:rsidRDefault="000904C0" w:rsidP="000904C0">
      <w:pPr>
        <w:suppressAutoHyphens/>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Liczba zatrzymań osób nietrzeźwych w celu wytrzeźwienia w pomieszczeniach policyjnych na terenie Gminy Czempiń z każdym rokiem maleje, ponadto nie odnotowano zatrzymań osób nieletnich będących w stanie po spożyciu alkoholu.</w:t>
      </w:r>
    </w:p>
    <w:p w14:paraId="6B8548E5" w14:textId="77777777" w:rsidR="000904C0" w:rsidRPr="001A7546" w:rsidRDefault="000904C0" w:rsidP="000904C0">
      <w:pPr>
        <w:suppressAutoHyphens/>
        <w:spacing w:after="0" w:line="360" w:lineRule="auto"/>
        <w:jc w:val="both"/>
        <w:rPr>
          <w:rFonts w:ascii="Times New Roman" w:hAnsi="Times New Roman" w:cs="Times New Roman"/>
          <w:b/>
          <w:bCs/>
          <w:sz w:val="24"/>
          <w:szCs w:val="24"/>
          <w:u w:val="single"/>
        </w:rPr>
      </w:pPr>
    </w:p>
    <w:p w14:paraId="734A6A55" w14:textId="77777777" w:rsidR="000904C0" w:rsidRPr="001A7546" w:rsidRDefault="000904C0" w:rsidP="000904C0">
      <w:pPr>
        <w:suppressAutoHyphens/>
        <w:spacing w:after="0" w:line="360" w:lineRule="auto"/>
        <w:jc w:val="both"/>
        <w:rPr>
          <w:rFonts w:ascii="Times New Roman" w:hAnsi="Times New Roman" w:cs="Times New Roman"/>
          <w:b/>
          <w:bCs/>
          <w:sz w:val="24"/>
          <w:szCs w:val="24"/>
          <w:u w:val="single"/>
        </w:rPr>
      </w:pPr>
    </w:p>
    <w:p w14:paraId="08DE2383" w14:textId="77777777" w:rsidR="000904C0" w:rsidRPr="001A7546" w:rsidRDefault="000904C0" w:rsidP="00C15C59">
      <w:pPr>
        <w:pStyle w:val="Akapitzlist"/>
        <w:numPr>
          <w:ilvl w:val="0"/>
          <w:numId w:val="38"/>
        </w:numPr>
        <w:suppressAutoHyphens/>
        <w:spacing w:after="0" w:line="360" w:lineRule="auto"/>
        <w:jc w:val="both"/>
        <w:rPr>
          <w:rFonts w:ascii="Times New Roman" w:hAnsi="Times New Roman" w:cs="Times New Roman"/>
          <w:b/>
          <w:bCs/>
          <w:sz w:val="24"/>
          <w:szCs w:val="24"/>
          <w:u w:val="single"/>
        </w:rPr>
      </w:pPr>
      <w:r w:rsidRPr="001A7546">
        <w:rPr>
          <w:rFonts w:ascii="Times New Roman" w:hAnsi="Times New Roman" w:cs="Times New Roman"/>
          <w:b/>
          <w:bCs/>
          <w:sz w:val="24"/>
          <w:szCs w:val="24"/>
          <w:u w:val="single"/>
        </w:rPr>
        <w:t>Diagnoza uzależnienia od narkotyków.</w:t>
      </w:r>
    </w:p>
    <w:p w14:paraId="4D0509F8" w14:textId="77777777" w:rsidR="000904C0" w:rsidRPr="001A7546" w:rsidRDefault="000904C0" w:rsidP="000904C0">
      <w:pPr>
        <w:pStyle w:val="Akapitzlist"/>
        <w:suppressAutoHyphens/>
        <w:spacing w:after="0" w:line="360" w:lineRule="auto"/>
        <w:jc w:val="both"/>
        <w:rPr>
          <w:rFonts w:ascii="Times New Roman" w:hAnsi="Times New Roman" w:cs="Times New Roman"/>
          <w:sz w:val="24"/>
          <w:szCs w:val="24"/>
        </w:rPr>
      </w:pPr>
    </w:p>
    <w:p w14:paraId="555C3D78" w14:textId="77777777" w:rsidR="000904C0" w:rsidRPr="001A7546" w:rsidRDefault="000904C0" w:rsidP="000904C0">
      <w:pPr>
        <w:spacing w:after="0" w:line="360" w:lineRule="auto"/>
        <w:ind w:firstLine="708"/>
        <w:jc w:val="both"/>
        <w:rPr>
          <w:rFonts w:ascii="Times New Roman" w:hAnsi="Times New Roman" w:cs="Times New Roman"/>
          <w:sz w:val="24"/>
          <w:szCs w:val="24"/>
        </w:rPr>
      </w:pPr>
      <w:r w:rsidRPr="001A7546">
        <w:rPr>
          <w:rFonts w:ascii="Times New Roman" w:hAnsi="Times New Roman" w:cs="Times New Roman"/>
          <w:sz w:val="24"/>
          <w:szCs w:val="24"/>
        </w:rPr>
        <w:t xml:space="preserve">Diagnoza zjawiska narkomanii na terenie Gminy Czempiń została przeprowadzona przez </w:t>
      </w:r>
      <w:r w:rsidRPr="001A7546">
        <w:rPr>
          <w:rFonts w:ascii="Times New Roman" w:hAnsi="Times New Roman" w:cs="Times New Roman"/>
          <w:sz w:val="24"/>
          <w:szCs w:val="24"/>
          <w:shd w:val="clear" w:color="auto" w:fill="FFFFFF"/>
        </w:rPr>
        <w:t>Profilaktyka KIER ul. Nowohucka 41/7A</w:t>
      </w:r>
      <w:r w:rsidRPr="001A7546">
        <w:rPr>
          <w:rFonts w:ascii="Times New Roman" w:hAnsi="Times New Roman" w:cs="Times New Roman"/>
          <w:sz w:val="24"/>
          <w:szCs w:val="24"/>
        </w:rPr>
        <w:t xml:space="preserve"> </w:t>
      </w:r>
      <w:r w:rsidRPr="001A7546">
        <w:rPr>
          <w:rFonts w:ascii="Times New Roman" w:hAnsi="Times New Roman" w:cs="Times New Roman"/>
          <w:sz w:val="24"/>
          <w:szCs w:val="24"/>
          <w:shd w:val="clear" w:color="auto" w:fill="FFFFFF"/>
        </w:rPr>
        <w:t>30-728 Kraków</w:t>
      </w:r>
      <w:r w:rsidRPr="001A7546">
        <w:rPr>
          <w:rFonts w:ascii="Times New Roman" w:hAnsi="Times New Roman" w:cs="Times New Roman"/>
          <w:sz w:val="24"/>
          <w:szCs w:val="24"/>
        </w:rPr>
        <w:t xml:space="preserve"> w listopadzie 2016 roku.</w:t>
      </w:r>
    </w:p>
    <w:p w14:paraId="79434B5C" w14:textId="332495F3" w:rsidR="000904C0"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Diagnoza polegała na przeprowadzeniu badań ankietowych wśród uczniów szkół podstawowych (93 uczniów) i Gimnazjum w Borowie (251 uczniów), mieszkańców gminy Czempiń (704 osoby) i ankiet pogłębionych przeprowadzonych wśród 13 kluczowych informatorów gminy.</w:t>
      </w:r>
    </w:p>
    <w:p w14:paraId="25AF01BC" w14:textId="713EA65B" w:rsidR="000904C0" w:rsidRDefault="000904C0" w:rsidP="000904C0">
      <w:pPr>
        <w:spacing w:after="0" w:line="360" w:lineRule="auto"/>
        <w:jc w:val="both"/>
        <w:rPr>
          <w:rFonts w:ascii="Times New Roman" w:hAnsi="Times New Roman" w:cs="Times New Roman"/>
          <w:sz w:val="24"/>
          <w:szCs w:val="24"/>
        </w:rPr>
      </w:pPr>
    </w:p>
    <w:p w14:paraId="0B80E7E6" w14:textId="6B4D1953" w:rsidR="00F20AE2" w:rsidRDefault="00F20AE2" w:rsidP="000904C0">
      <w:pPr>
        <w:spacing w:after="0" w:line="360" w:lineRule="auto"/>
        <w:jc w:val="both"/>
        <w:rPr>
          <w:rFonts w:ascii="Times New Roman" w:hAnsi="Times New Roman" w:cs="Times New Roman"/>
          <w:sz w:val="24"/>
          <w:szCs w:val="24"/>
        </w:rPr>
      </w:pPr>
    </w:p>
    <w:p w14:paraId="07D17CE4" w14:textId="0AB0F47F" w:rsidR="00F20AE2" w:rsidRDefault="00F20AE2" w:rsidP="000904C0">
      <w:pPr>
        <w:spacing w:after="0" w:line="360" w:lineRule="auto"/>
        <w:jc w:val="both"/>
        <w:rPr>
          <w:rFonts w:ascii="Times New Roman" w:hAnsi="Times New Roman" w:cs="Times New Roman"/>
          <w:sz w:val="24"/>
          <w:szCs w:val="24"/>
        </w:rPr>
      </w:pPr>
    </w:p>
    <w:p w14:paraId="41A0726B" w14:textId="43525B3F" w:rsidR="00F20AE2" w:rsidRDefault="00F20AE2" w:rsidP="000904C0">
      <w:pPr>
        <w:spacing w:after="0" w:line="360" w:lineRule="auto"/>
        <w:jc w:val="both"/>
        <w:rPr>
          <w:rFonts w:ascii="Times New Roman" w:hAnsi="Times New Roman" w:cs="Times New Roman"/>
          <w:sz w:val="24"/>
          <w:szCs w:val="24"/>
        </w:rPr>
      </w:pPr>
    </w:p>
    <w:p w14:paraId="49835AB3" w14:textId="77777777" w:rsidR="00F20AE2" w:rsidRPr="001A7546" w:rsidRDefault="00F20AE2" w:rsidP="000904C0">
      <w:pPr>
        <w:spacing w:after="0" w:line="360" w:lineRule="auto"/>
        <w:jc w:val="both"/>
        <w:rPr>
          <w:rFonts w:ascii="Times New Roman" w:hAnsi="Times New Roman" w:cs="Times New Roman"/>
          <w:sz w:val="24"/>
          <w:szCs w:val="24"/>
        </w:rPr>
      </w:pPr>
    </w:p>
    <w:p w14:paraId="45E23FC5" w14:textId="77777777" w:rsidR="000904C0" w:rsidRPr="001A7546"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lastRenderedPageBreak/>
        <w:t xml:space="preserve">W wyniku przeprowadzonych badań dokonano następujących ustaleń: </w:t>
      </w:r>
    </w:p>
    <w:p w14:paraId="13B5446E" w14:textId="77777777" w:rsidR="000904C0" w:rsidRPr="001A7546"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W grupie uczniów z terenu Gminy Czempiń: </w:t>
      </w:r>
    </w:p>
    <w:p w14:paraId="2C0EFDF6" w14:textId="77777777" w:rsidR="000904C0" w:rsidRPr="001A7546" w:rsidRDefault="000904C0" w:rsidP="00C15C59">
      <w:pPr>
        <w:pStyle w:val="Akapitzlist"/>
        <w:numPr>
          <w:ilvl w:val="0"/>
          <w:numId w:val="4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Na pytanie: „Czy dopalacze stanowią zagrożenie dla życia i zdrowia człowieka” – 327 odpowiedzi było twierdzących, co świadczyć może o dużej świadomości badanej młodzieży w tym zakresie, tylko 9 uczniów uznało, że nie stanowią zagrożenia. </w:t>
      </w:r>
    </w:p>
    <w:p w14:paraId="5631A394" w14:textId="77777777" w:rsidR="000904C0" w:rsidRPr="001A7546" w:rsidRDefault="000904C0" w:rsidP="00C15C59">
      <w:pPr>
        <w:pStyle w:val="Akapitzlist"/>
        <w:numPr>
          <w:ilvl w:val="0"/>
          <w:numId w:val="4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W kwestii dostępności do narkotyków na poziomie szkół podstawowych 48 osób odpowiedziało, że nie wie nic na temat możliwości zakupu narkotyków, podobnie w Gimnazjum, gdzie tak odpowiedziały 144 osoby, 77 gimnazjalistów dostęp do środków odurzających uznało za zdecydowanie trudny i raczej trudny, jedynie 30 gimnazjalistów wskazało, że dostęp do narkotyków jest łatwy. </w:t>
      </w:r>
    </w:p>
    <w:p w14:paraId="495D3D1B" w14:textId="77777777" w:rsidR="000904C0" w:rsidRPr="001A7546" w:rsidRDefault="000904C0" w:rsidP="00C15C59">
      <w:pPr>
        <w:pStyle w:val="Akapitzlist"/>
        <w:numPr>
          <w:ilvl w:val="0"/>
          <w:numId w:val="4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Jeżeli chodzi o pierwszy kontakt z narkotykami wśród młodzieży aż 300 uczniów nie potwierdziło kontaktu ze środkami odurzającymi, natomiast odpowiedzi twierdzącej udzieliło 24 uczniów.    </w:t>
      </w:r>
    </w:p>
    <w:p w14:paraId="18FE1492" w14:textId="77777777" w:rsidR="000904C0" w:rsidRPr="001A7546" w:rsidRDefault="000904C0" w:rsidP="00C15C59">
      <w:pPr>
        <w:pStyle w:val="Akapitzlist"/>
        <w:numPr>
          <w:ilvl w:val="0"/>
          <w:numId w:val="4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Na pytanie „Czy spotkałeś osobę rozprowadzającą narkotyki?” uzyskano 291 odpowiedzi przeczących; jednak niepokój budzić może fakt, że 52 odpowiedzi potwierdzały, że badani znają osobę rozprowadzającą substancje psychoaktywne.  </w:t>
      </w:r>
    </w:p>
    <w:p w14:paraId="6667DDC2" w14:textId="77777777" w:rsidR="000904C0" w:rsidRPr="001A7546" w:rsidRDefault="000904C0" w:rsidP="000904C0">
      <w:pPr>
        <w:pStyle w:val="Akapitzlist"/>
        <w:spacing w:after="0" w:line="360" w:lineRule="auto"/>
        <w:ind w:left="0"/>
        <w:jc w:val="both"/>
        <w:rPr>
          <w:rFonts w:ascii="Times New Roman" w:hAnsi="Times New Roman" w:cs="Times New Roman"/>
          <w:sz w:val="24"/>
          <w:szCs w:val="24"/>
        </w:rPr>
      </w:pPr>
    </w:p>
    <w:p w14:paraId="39B34893" w14:textId="77777777" w:rsidR="000904C0" w:rsidRPr="001A7546"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W grupie mieszkańców z terenu Gminy Czempiń: </w:t>
      </w:r>
    </w:p>
    <w:p w14:paraId="2DF3F4DD" w14:textId="77777777" w:rsidR="000904C0" w:rsidRPr="001A7546" w:rsidRDefault="000904C0" w:rsidP="00C15C59">
      <w:pPr>
        <w:pStyle w:val="Akapitzlist"/>
        <w:numPr>
          <w:ilvl w:val="0"/>
          <w:numId w:val="44"/>
        </w:numPr>
        <w:spacing w:after="0" w:line="360" w:lineRule="auto"/>
        <w:ind w:left="284" w:hanging="284"/>
        <w:jc w:val="both"/>
        <w:rPr>
          <w:rFonts w:ascii="Times New Roman" w:hAnsi="Times New Roman" w:cs="Times New Roman"/>
          <w:sz w:val="24"/>
          <w:szCs w:val="24"/>
        </w:rPr>
      </w:pPr>
      <w:r w:rsidRPr="001A7546">
        <w:rPr>
          <w:rFonts w:ascii="Times New Roman" w:hAnsi="Times New Roman" w:cs="Times New Roman"/>
          <w:sz w:val="24"/>
          <w:szCs w:val="24"/>
        </w:rPr>
        <w:t xml:space="preserve">Mieszkańcy za najbardziej palące problemy w gminie Czempiń uznali brak alternatywnych form spędzania czasu, zanieczyszczenie środowiska i brak inicjatyw społecznych. Na narkomanię wskazały 154 spośród 704 osób. </w:t>
      </w:r>
    </w:p>
    <w:p w14:paraId="03058460" w14:textId="77777777" w:rsidR="000904C0" w:rsidRPr="001A7546" w:rsidRDefault="000904C0" w:rsidP="00C15C59">
      <w:pPr>
        <w:pStyle w:val="Akapitzlist"/>
        <w:numPr>
          <w:ilvl w:val="0"/>
          <w:numId w:val="44"/>
        </w:numPr>
        <w:spacing w:after="0" w:line="360" w:lineRule="auto"/>
        <w:ind w:left="284" w:hanging="284"/>
        <w:jc w:val="both"/>
        <w:rPr>
          <w:rFonts w:ascii="Times New Roman" w:hAnsi="Times New Roman" w:cs="Times New Roman"/>
          <w:sz w:val="24"/>
          <w:szCs w:val="24"/>
        </w:rPr>
      </w:pPr>
      <w:r w:rsidRPr="001A7546">
        <w:rPr>
          <w:rFonts w:ascii="Times New Roman" w:hAnsi="Times New Roman" w:cs="Times New Roman"/>
          <w:sz w:val="24"/>
          <w:szCs w:val="24"/>
        </w:rPr>
        <w:t xml:space="preserve">Większość badanych wskazała, że nie zna w swoim otoczeniu nikogo, kto używałby narkotyków – 268 osób. </w:t>
      </w:r>
    </w:p>
    <w:p w14:paraId="05B4124C" w14:textId="77777777" w:rsidR="000904C0" w:rsidRPr="001A7546" w:rsidRDefault="000904C0" w:rsidP="00C15C59">
      <w:pPr>
        <w:pStyle w:val="Akapitzlist"/>
        <w:numPr>
          <w:ilvl w:val="0"/>
          <w:numId w:val="44"/>
        </w:numPr>
        <w:spacing w:after="0" w:line="360" w:lineRule="auto"/>
        <w:ind w:left="284" w:hanging="284"/>
        <w:jc w:val="both"/>
        <w:rPr>
          <w:rFonts w:ascii="Times New Roman" w:hAnsi="Times New Roman" w:cs="Times New Roman"/>
          <w:sz w:val="24"/>
          <w:szCs w:val="24"/>
        </w:rPr>
      </w:pPr>
      <w:r w:rsidRPr="001A7546">
        <w:rPr>
          <w:rFonts w:ascii="Times New Roman" w:hAnsi="Times New Roman" w:cs="Times New Roman"/>
          <w:sz w:val="24"/>
          <w:szCs w:val="24"/>
        </w:rPr>
        <w:t xml:space="preserve">Większość badanych – 64% wskazuje na konieczność karania za posiadanie narkotyków. </w:t>
      </w:r>
    </w:p>
    <w:p w14:paraId="682EA2A9" w14:textId="77777777" w:rsidR="000904C0" w:rsidRPr="001A7546" w:rsidRDefault="000904C0" w:rsidP="00C15C59">
      <w:pPr>
        <w:pStyle w:val="Akapitzlist"/>
        <w:numPr>
          <w:ilvl w:val="0"/>
          <w:numId w:val="44"/>
        </w:numPr>
        <w:spacing w:after="0" w:line="360" w:lineRule="auto"/>
        <w:ind w:left="284" w:hanging="284"/>
        <w:jc w:val="both"/>
        <w:rPr>
          <w:rFonts w:ascii="Times New Roman" w:hAnsi="Times New Roman" w:cs="Times New Roman"/>
          <w:sz w:val="24"/>
          <w:szCs w:val="24"/>
        </w:rPr>
      </w:pPr>
      <w:r w:rsidRPr="001A7546">
        <w:rPr>
          <w:rFonts w:ascii="Times New Roman" w:hAnsi="Times New Roman" w:cs="Times New Roman"/>
          <w:sz w:val="24"/>
          <w:szCs w:val="24"/>
        </w:rPr>
        <w:t xml:space="preserve">W grupie 13 informatorów: Badani wskazali, że jeśli chodzi o trudności z zakupem narkotyków przez osobę niepełnoletnią – 6 wskazało, że jest dość trudno, 5 osób udzieliło odpowiedzi „nie wiem”.  </w:t>
      </w:r>
    </w:p>
    <w:p w14:paraId="60230EF1" w14:textId="77777777" w:rsidR="000904C0" w:rsidRPr="001A7546" w:rsidRDefault="000904C0" w:rsidP="000904C0">
      <w:pPr>
        <w:spacing w:after="0" w:line="360" w:lineRule="auto"/>
        <w:ind w:firstLine="708"/>
        <w:jc w:val="both"/>
        <w:rPr>
          <w:rFonts w:ascii="Times New Roman" w:hAnsi="Times New Roman" w:cs="Times New Roman"/>
          <w:sz w:val="24"/>
          <w:szCs w:val="24"/>
        </w:rPr>
      </w:pPr>
      <w:r w:rsidRPr="001A7546">
        <w:rPr>
          <w:rFonts w:ascii="Times New Roman" w:hAnsi="Times New Roman" w:cs="Times New Roman"/>
          <w:sz w:val="24"/>
          <w:szCs w:val="24"/>
        </w:rPr>
        <w:t xml:space="preserve">Na podstawie przeprowadzonych ankiet należy wskazać, że mieszkańcy gminy Czempiń dostrzegają szkody związane z używaniem środków psychoaktywnych; podkreślają duże ryzyko związane z ich używaniem. Uczniowie z gminy Czempiń nie potwierdzają faktu kontaktu ze środkami odurzającymi, w większości nie potwierdzają również znajomości                  z osobami sięgającymi po narkotyki oraz nie wiedzą, gdzie można by było zakupić takie substancje psychoaktywne. Jednocześnie Mieszkańcy gminy Czempiń wskazują, że największym problemem gminy Czempiń jest brak alternatywnych form spędzania czasu wolnego. </w:t>
      </w:r>
    </w:p>
    <w:p w14:paraId="3C011123" w14:textId="77777777" w:rsidR="000904C0" w:rsidRPr="001A7546" w:rsidRDefault="000904C0" w:rsidP="000904C0">
      <w:pPr>
        <w:spacing w:after="0" w:line="360" w:lineRule="auto"/>
        <w:ind w:firstLine="708"/>
        <w:jc w:val="both"/>
        <w:rPr>
          <w:rFonts w:ascii="Times New Roman" w:hAnsi="Times New Roman" w:cs="Times New Roman"/>
          <w:sz w:val="24"/>
          <w:szCs w:val="24"/>
        </w:rPr>
      </w:pPr>
      <w:r w:rsidRPr="001A7546">
        <w:rPr>
          <w:rFonts w:ascii="Times New Roman" w:hAnsi="Times New Roman" w:cs="Times New Roman"/>
          <w:sz w:val="24"/>
          <w:szCs w:val="24"/>
        </w:rPr>
        <w:lastRenderedPageBreak/>
        <w:t xml:space="preserve">W Szkole Podstawowej im. Bohaterów Westerplatte w Czempiniu diagnoza problemu została również przeprowadzona poprzez badania ankietowe w starszych klasach uczniów dotyczące zagrożeń używania środków odurzających, dopalaczy, narkotyków, alkoholu, tytoniu i leków. W badaniu wzięło udział 290 uczniów, 136 dziewcząt i 154 chłopców. Do zażywania narkotyków, dopalaczy lub innych środków odurzających przyznało się 7 osób, </w:t>
      </w:r>
      <w:r w:rsidRPr="001A7546">
        <w:rPr>
          <w:rFonts w:ascii="Times New Roman" w:hAnsi="Times New Roman" w:cs="Times New Roman"/>
          <w:sz w:val="24"/>
          <w:szCs w:val="24"/>
        </w:rPr>
        <w:br/>
        <w:t xml:space="preserve">w tym 6 dziewcząt. Badania przeprowadzone zostały również wśród rodziców uczniów; wzięło w nich udział 208 osób. Z podsumowania można wskazać, że rodzice wiedzą, czym są dopalacze a połowa ankietowanych zadaje sobie sprawę, że dopalacze są bardzo niebezpieczne; tylko jeden rodzic przyznał, że jego dziecko zażyło środek odurzający, prawdopodobnie dopalacz; ¾ rodziców orientuje się, jakie są objawy zażywania dopalaczy; również ¾ rodziców deklaruje, że rozmawia z dziećmi o dopalaczach; a także ¾ ankietowanych jest zainteresowana spotkaniami informacyjnymi nt. środków odurzających. </w:t>
      </w:r>
    </w:p>
    <w:p w14:paraId="0FFB4089" w14:textId="77777777" w:rsidR="000904C0" w:rsidRPr="001A7546" w:rsidRDefault="000904C0" w:rsidP="000904C0">
      <w:pPr>
        <w:spacing w:line="360" w:lineRule="auto"/>
        <w:jc w:val="both"/>
        <w:rPr>
          <w:rFonts w:ascii="Times New Roman" w:hAnsi="Times New Roman" w:cs="Times New Roman"/>
          <w:sz w:val="24"/>
          <w:szCs w:val="24"/>
        </w:rPr>
      </w:pPr>
    </w:p>
    <w:p w14:paraId="34E792EC" w14:textId="77777777" w:rsidR="000904C0" w:rsidRPr="001A7546" w:rsidRDefault="000904C0" w:rsidP="00C15C59">
      <w:pPr>
        <w:pStyle w:val="Akapitzlist"/>
        <w:numPr>
          <w:ilvl w:val="0"/>
          <w:numId w:val="38"/>
        </w:numPr>
        <w:spacing w:line="360" w:lineRule="auto"/>
        <w:jc w:val="both"/>
        <w:rPr>
          <w:rFonts w:ascii="Times New Roman" w:hAnsi="Times New Roman" w:cs="Times New Roman"/>
          <w:b/>
          <w:bCs/>
          <w:sz w:val="24"/>
          <w:szCs w:val="24"/>
          <w:u w:val="single"/>
        </w:rPr>
      </w:pPr>
      <w:r w:rsidRPr="001A7546">
        <w:rPr>
          <w:rFonts w:ascii="Times New Roman" w:hAnsi="Times New Roman" w:cs="Times New Roman"/>
          <w:b/>
          <w:bCs/>
          <w:sz w:val="24"/>
          <w:szCs w:val="24"/>
          <w:u w:val="single"/>
        </w:rPr>
        <w:t>Diagnoza uzależnień behawioralnych.</w:t>
      </w:r>
    </w:p>
    <w:p w14:paraId="32FC48B1" w14:textId="77777777" w:rsidR="000904C0" w:rsidRPr="001A7546" w:rsidRDefault="000904C0" w:rsidP="000904C0">
      <w:pPr>
        <w:spacing w:after="0" w:line="360" w:lineRule="auto"/>
        <w:ind w:firstLine="708"/>
        <w:jc w:val="both"/>
        <w:rPr>
          <w:rFonts w:ascii="Times New Roman" w:hAnsi="Times New Roman" w:cs="Times New Roman"/>
          <w:sz w:val="24"/>
          <w:szCs w:val="24"/>
        </w:rPr>
      </w:pPr>
      <w:r w:rsidRPr="001A7546">
        <w:rPr>
          <w:rFonts w:ascii="Times New Roman" w:hAnsi="Times New Roman" w:cs="Times New Roman"/>
          <w:sz w:val="24"/>
          <w:szCs w:val="24"/>
        </w:rPr>
        <w:t xml:space="preserve">Uzależnienia behawioralne czyli inaczej uzależnienia od </w:t>
      </w:r>
      <w:proofErr w:type="spellStart"/>
      <w:r w:rsidRPr="001A7546">
        <w:rPr>
          <w:rFonts w:ascii="Times New Roman" w:hAnsi="Times New Roman" w:cs="Times New Roman"/>
          <w:sz w:val="24"/>
          <w:szCs w:val="24"/>
        </w:rPr>
        <w:t>zachowań</w:t>
      </w:r>
      <w:proofErr w:type="spellEnd"/>
      <w:r w:rsidRPr="001A7546">
        <w:rPr>
          <w:rFonts w:ascii="Times New Roman" w:hAnsi="Times New Roman" w:cs="Times New Roman"/>
          <w:sz w:val="24"/>
          <w:szCs w:val="24"/>
        </w:rPr>
        <w:t xml:space="preserve">, to wszelkie nałogi związane z wykonywaniem jakiś czynności (np. seks, hazard, gry komputerowe). Ta grupa uzależnień zawsze historycznie istniała, ale obecnie z racji rozwoju technologii oraz kultury konsumpcjonizmu znacznie zwiększyła się liczba osób cierpiąca na ten rodzaj nałogu. Ludzie uzależniają się od </w:t>
      </w:r>
      <w:proofErr w:type="spellStart"/>
      <w:r w:rsidRPr="001A7546">
        <w:rPr>
          <w:rFonts w:ascii="Times New Roman" w:hAnsi="Times New Roman" w:cs="Times New Roman"/>
          <w:sz w:val="24"/>
          <w:szCs w:val="24"/>
        </w:rPr>
        <w:t>zachowań</w:t>
      </w:r>
      <w:proofErr w:type="spellEnd"/>
      <w:r w:rsidRPr="001A7546">
        <w:rPr>
          <w:rFonts w:ascii="Times New Roman" w:hAnsi="Times New Roman" w:cs="Times New Roman"/>
          <w:sz w:val="24"/>
          <w:szCs w:val="24"/>
        </w:rPr>
        <w:t xml:space="preserve">, gdyż szukają w nich ekscytacji i przyjemności, ukojenia swoich emocji, oraz sposobu na radzenie sobie z wyzwaniami życiowymi, które bez tego wydawałyby się zbyt trudne do udźwignięcia. Nikt, kto się uzależnił nigdy nie planował takiego rozwoju wypadków w swoim życiu. Tak jak w przypadku każdego innego uzależnienia, uzależnienie behawioralne jest chorobą, która w postępujący sposób zaczyna wyniszczać życie człowieka. Człowiek uzależniony często nie zdaje sobie przy tym sprawę, że cierpi na tą chorobę, ukrywa ją przed otoczeniem ze strachu przed konsekwencjami i z powodu wstydu, jaki zwykle odczuwa. Nieleczony nałóg niestety zawsze się nasila powodując coraz poważniejsze negatywne skutki w życiu osoby, które mogą być powstrzymane jedynie poprzez poszukanie pomocy i podjęcie leczenia tego zaburzenia. </w:t>
      </w:r>
    </w:p>
    <w:p w14:paraId="137D89CB" w14:textId="77777777" w:rsidR="000904C0" w:rsidRPr="001A7546" w:rsidRDefault="000904C0" w:rsidP="000904C0">
      <w:pPr>
        <w:spacing w:after="0" w:line="360" w:lineRule="auto"/>
        <w:ind w:firstLine="708"/>
        <w:jc w:val="both"/>
        <w:rPr>
          <w:rFonts w:ascii="Times New Roman" w:hAnsi="Times New Roman" w:cs="Times New Roman"/>
          <w:sz w:val="24"/>
          <w:szCs w:val="24"/>
        </w:rPr>
      </w:pPr>
    </w:p>
    <w:p w14:paraId="521BDBE7" w14:textId="77777777" w:rsidR="000904C0" w:rsidRPr="001A7546"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Lista czynności, które można określić jako uzależnienia behawioralne, jest długa i na bieżąco podlega ona modyfikacjom. Należy wśród nich wymienić:</w:t>
      </w:r>
    </w:p>
    <w:p w14:paraId="11D01EBD"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zakupoholizm,</w:t>
      </w:r>
    </w:p>
    <w:p w14:paraId="7837E8C3"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patologiczny hazard,</w:t>
      </w:r>
    </w:p>
    <w:p w14:paraId="13E97236"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lastRenderedPageBreak/>
        <w:t>kompulsywne objadanie się,</w:t>
      </w:r>
    </w:p>
    <w:p w14:paraId="7DCF2E59"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ortoreksja – nadmierna koncentracja na zdrowym jedzeniu,</w:t>
      </w:r>
    </w:p>
    <w:p w14:paraId="1031F708"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uzależnienie od seksu lub pornografii,</w:t>
      </w:r>
    </w:p>
    <w:p w14:paraId="67DEBA8E"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pracoholizm,</w:t>
      </w:r>
    </w:p>
    <w:p w14:paraId="66A7D2D1"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uzależnienie od używania komputera i gier komputerowych,</w:t>
      </w:r>
    </w:p>
    <w:p w14:paraId="4F4F9815"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siecioholizm – uzależnienie od użytkowania sieci internetowej,</w:t>
      </w:r>
    </w:p>
    <w:p w14:paraId="3B8A36A5"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fonoholizm – uzależnienie od telefonu komórkowego,</w:t>
      </w:r>
    </w:p>
    <w:p w14:paraId="405F29B0"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proofErr w:type="spellStart"/>
      <w:r w:rsidRPr="001A7546">
        <w:rPr>
          <w:rFonts w:ascii="Times New Roman" w:hAnsi="Times New Roman" w:cs="Times New Roman"/>
          <w:sz w:val="24"/>
          <w:szCs w:val="24"/>
        </w:rPr>
        <w:t>kleptoholizm</w:t>
      </w:r>
      <w:proofErr w:type="spellEnd"/>
      <w:r w:rsidRPr="001A7546">
        <w:rPr>
          <w:rFonts w:ascii="Times New Roman" w:hAnsi="Times New Roman" w:cs="Times New Roman"/>
          <w:sz w:val="24"/>
          <w:szCs w:val="24"/>
        </w:rPr>
        <w:t xml:space="preserve"> – uzależnienie od okradania,</w:t>
      </w:r>
    </w:p>
    <w:p w14:paraId="1DCF254C"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uzależnienie od środków masowego przekazu,</w:t>
      </w:r>
    </w:p>
    <w:p w14:paraId="2ED69EB7"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proofErr w:type="spellStart"/>
      <w:r w:rsidRPr="001A7546">
        <w:rPr>
          <w:rFonts w:ascii="Times New Roman" w:hAnsi="Times New Roman" w:cs="Times New Roman"/>
          <w:sz w:val="24"/>
          <w:szCs w:val="24"/>
        </w:rPr>
        <w:t>tanoreksja</w:t>
      </w:r>
      <w:proofErr w:type="spellEnd"/>
      <w:r w:rsidRPr="001A7546">
        <w:rPr>
          <w:rFonts w:ascii="Times New Roman" w:hAnsi="Times New Roman" w:cs="Times New Roman"/>
          <w:sz w:val="24"/>
          <w:szCs w:val="24"/>
        </w:rPr>
        <w:t xml:space="preserve"> – uzależnienie od opalania się w solarium,</w:t>
      </w:r>
    </w:p>
    <w:p w14:paraId="7A939E9B"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bigoreksja – przesadna dbałość o sylwetkę poprzez ćwiczenia fizyczne, restrykcyjną dietę, stosowanie sterydów anabolicznych,</w:t>
      </w:r>
    </w:p>
    <w:p w14:paraId="0C388F22" w14:textId="77777777" w:rsidR="000904C0" w:rsidRPr="001A7546" w:rsidRDefault="000904C0" w:rsidP="00C15C59">
      <w:pPr>
        <w:pStyle w:val="Akapitzlist"/>
        <w:numPr>
          <w:ilvl w:val="0"/>
          <w:numId w:val="39"/>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uzależnienie od zabiegów medycyny estetycznej i chirurgii plastycznej.</w:t>
      </w:r>
    </w:p>
    <w:p w14:paraId="70D7B156" w14:textId="77777777" w:rsidR="000904C0" w:rsidRPr="001A7546" w:rsidRDefault="000904C0" w:rsidP="000904C0">
      <w:pPr>
        <w:spacing w:after="0" w:line="360" w:lineRule="auto"/>
        <w:ind w:firstLine="708"/>
        <w:jc w:val="both"/>
        <w:rPr>
          <w:rFonts w:ascii="Times New Roman" w:hAnsi="Times New Roman" w:cs="Times New Roman"/>
          <w:sz w:val="24"/>
          <w:szCs w:val="24"/>
        </w:rPr>
      </w:pPr>
      <w:r w:rsidRPr="001A7546">
        <w:rPr>
          <w:rFonts w:ascii="Times New Roman" w:hAnsi="Times New Roman" w:cs="Times New Roman"/>
          <w:sz w:val="24"/>
          <w:szCs w:val="24"/>
        </w:rPr>
        <w:t xml:space="preserve">Centrum Badania Opinii Społecznej w latach 2018-2019 dokonało oszacowania rozpowszechnienia oraz identyfikacji czynników ryzyka i czynników chroniących hazardu </w:t>
      </w:r>
      <w:r w:rsidRPr="001A7546">
        <w:rPr>
          <w:rFonts w:ascii="Times New Roman" w:hAnsi="Times New Roman" w:cs="Times New Roman"/>
          <w:sz w:val="24"/>
          <w:szCs w:val="24"/>
        </w:rPr>
        <w:br/>
        <w:t>i innych uzależnień behawioralnych.</w:t>
      </w:r>
    </w:p>
    <w:p w14:paraId="1DBB33F8" w14:textId="77777777" w:rsidR="000904C0" w:rsidRPr="001A7546"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Raport z tych badań przedstawia, że największe zagrożenie stanowi:</w:t>
      </w:r>
    </w:p>
    <w:p w14:paraId="31C57129" w14:textId="77777777" w:rsidR="000904C0" w:rsidRPr="001A7546" w:rsidRDefault="000904C0" w:rsidP="00C15C59">
      <w:pPr>
        <w:pStyle w:val="Akapitzlist"/>
        <w:numPr>
          <w:ilvl w:val="0"/>
          <w:numId w:val="40"/>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Hazard</w:t>
      </w:r>
    </w:p>
    <w:p w14:paraId="7E92F0FB" w14:textId="77777777" w:rsidR="000904C0"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W 2019 r. grający na pieniądze stanowili 37,1% populacji. Polacy najczęściej grają w gry Totalizatora Sportowego (27,4,0%). Na kolejnym miejscu, ze znacznie słabszym wynikiem, plasują się zdrapki (16,3,0%), a dalej loterie lub konkursy SMS-owe (6,3%) oraz automaty do gier z tzw. niskimi wygranymi (3,8%). 32,8% grających Polaków w wieku 15+ gra bez ryzyka uzależnienia, 2,7% charakteryzuje się niskim poziomem ryzyka uzależnienia, 0,9% – poziomem umiarkowanym i tyle samo (0,9%) gra na pieniądze w sposób wysoce ryzykowny (tzw. patologiczny hazard). Liczbę Polaków w wieku 15+ uprawiających obecnie patologiczny hazard szacuje się na 27 073 osoby. Symptomy problemu z hazardem częściej mają mężczyźni niż kobiety; nieletni (poniżej 18. roku życia) i ludzie bardzo młodzi (18–24 lata) niż starsi; osoby z wykształceniem podstawowym i gimnazjalnym niż lepiej wykształceni; osoby oceniające swoją sytuację materialną jako złą niż oceniający ją jako średnią lub dobrą. Wśród przyczyn podejmowania gier hazardowych na pierwszym miejscu znajdują się powody finansowe (chęć wygrania pieniędzy – dużych, małych, jakichkolwiek) oraz rozrywkowe. Zdecydowana większość grających na pieniądze definiuje się jako osoby, które „w żadnym sensie nie czują się nałogowymi </w:t>
      </w:r>
      <w:r w:rsidRPr="001A7546">
        <w:rPr>
          <w:rFonts w:ascii="Times New Roman" w:hAnsi="Times New Roman" w:cs="Times New Roman"/>
          <w:sz w:val="24"/>
          <w:szCs w:val="24"/>
        </w:rPr>
        <w:lastRenderedPageBreak/>
        <w:t>graczami” (97,0%). Z kolei 8,4% graczy nie jest świadoma, że sposób uprawiania przez nich hazardu można zaliczyć do ryzykownego lub patologicznego stylu gry.</w:t>
      </w:r>
    </w:p>
    <w:p w14:paraId="6633CB23" w14:textId="77777777" w:rsidR="000904C0" w:rsidRPr="001A7546" w:rsidRDefault="000904C0" w:rsidP="000904C0">
      <w:pPr>
        <w:spacing w:after="0" w:line="360" w:lineRule="auto"/>
        <w:jc w:val="both"/>
        <w:rPr>
          <w:rFonts w:ascii="Times New Roman" w:hAnsi="Times New Roman" w:cs="Times New Roman"/>
          <w:sz w:val="24"/>
          <w:szCs w:val="24"/>
        </w:rPr>
      </w:pPr>
    </w:p>
    <w:p w14:paraId="6C04E497" w14:textId="77777777" w:rsidR="000904C0" w:rsidRPr="001A7546" w:rsidRDefault="000904C0" w:rsidP="00C15C59">
      <w:pPr>
        <w:pStyle w:val="Akapitzlist"/>
        <w:numPr>
          <w:ilvl w:val="0"/>
          <w:numId w:val="40"/>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Pracoholizm</w:t>
      </w:r>
    </w:p>
    <w:p w14:paraId="12C25DC2" w14:textId="77777777" w:rsidR="000904C0" w:rsidRPr="001A7546"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W 2019 r. blisko jedną dziesiątą Polaków (9,1%) można zaliczyć do grupy tych, dla których uzależnienie od pracy stanowi rzeczywisty problem, a w przypadku ponad dwóch trzecich (70,2%) istnieje prawdopodobieństwo wystąpienia takiego problemu. W liczbach bezwzględnych zagrożenie uzależnieniem od pracy dotyczy ponad 2,5 mln. Zagrożeniu pracoholizmem sprzyja w szczególności praca na własny rachunek (samozatrudnienie). Czynnikiem zagrażającym jest też pełnienie funkcji kierowniczych, odpowiedzialność za pracę innych osób lub kierowanie projektami. Na uzależnienie od pracy najbardziej narażone są osoby w wieku produkcyjnym, przy czym na uwagę zasługuje przede wszystkim grupa wiekowa 25–34 lata, w której obecnie relatywnie dużo jest badanych z wynikiem testu wskazującym na rzeczywiste uzależnienie od pracy (11,6%), a mało tych, którzy takich symptomów nie mają w ogóle (10,9%). Zagrożenie pracoholizmem dotyka kobiety i mężczyzn w zbliżonym stopniu. Zarówno uzależnieni od pracy, zagrożeni tym uzależnieniem, jak i niewykazujący symptomów uzależnienia motywowani są do pracy tym samym zestawem potrzeb, przy czym osoby uzależnione bądź zagrożone uzależnieniem bardziej niż niemające tego problemu są zmotywowane do zdobycia wyższej pozycji zawodowej, awansu oraz osiągnięcia wyższego lub utrzymania wysokiego statusu materialnego.</w:t>
      </w:r>
    </w:p>
    <w:p w14:paraId="45939A57" w14:textId="77777777" w:rsidR="000904C0" w:rsidRPr="001A7546" w:rsidRDefault="000904C0" w:rsidP="00C15C59">
      <w:pPr>
        <w:pStyle w:val="Akapitzlist"/>
        <w:numPr>
          <w:ilvl w:val="0"/>
          <w:numId w:val="40"/>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Uzależnienie od zakupów</w:t>
      </w:r>
    </w:p>
    <w:p w14:paraId="4A94E4A8" w14:textId="77777777" w:rsidR="000904C0" w:rsidRPr="001A7546" w:rsidRDefault="000904C0" w:rsidP="000904C0">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Symptomy kompulsywnego kupowania, przejawia obecnie 3,7% populacji Polaków od 15. roku życia (w liczbach bezwzględnych – ponad milion osób). Wśród ogółu osób określonych jako mające problem z zakupami niemal 74,2% stanowią kobiety. Problem ten dotyczy ludzi młodych: osoby od 15. do 34. roku życia stanowią w tej grupie ogółem dwie trzecie (66,6%), w tym najmłodsi – aż 22,0%. Osoby wykazujące symptomy uzależnienia od zakupów istotnie częściej niż niemający tego rodzaju problemu kupują odzież, obuwie dla siebie lub innej dorosłej osoby oraz kosmetyki i perfumy; istotnie częściej zaopatrują się w galeriach handlowych i w sklepach internetowych.</w:t>
      </w:r>
    </w:p>
    <w:p w14:paraId="4D14CDD5" w14:textId="77777777" w:rsidR="000904C0" w:rsidRPr="001A7546" w:rsidRDefault="000904C0" w:rsidP="00C15C59">
      <w:pPr>
        <w:pStyle w:val="Akapitzlist"/>
        <w:numPr>
          <w:ilvl w:val="0"/>
          <w:numId w:val="40"/>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Internet</w:t>
      </w:r>
    </w:p>
    <w:p w14:paraId="32294530" w14:textId="77777777" w:rsidR="000904C0" w:rsidRPr="001A7546" w:rsidRDefault="000904C0" w:rsidP="000904C0">
      <w:pPr>
        <w:pStyle w:val="Akapitzlist"/>
        <w:spacing w:after="0" w:line="360" w:lineRule="auto"/>
        <w:ind w:left="0"/>
        <w:jc w:val="both"/>
        <w:rPr>
          <w:rFonts w:ascii="Times New Roman" w:hAnsi="Times New Roman" w:cs="Times New Roman"/>
          <w:sz w:val="24"/>
          <w:szCs w:val="24"/>
        </w:rPr>
      </w:pPr>
      <w:r w:rsidRPr="001A7546">
        <w:rPr>
          <w:rFonts w:ascii="Times New Roman" w:hAnsi="Times New Roman" w:cs="Times New Roman"/>
          <w:sz w:val="24"/>
          <w:szCs w:val="24"/>
        </w:rPr>
        <w:t xml:space="preserve">Problem z uzależnieniem od Internetu dotyczy obecnie 0,03% badanej populacji, co stanowi 0,04% korzystających z sieci. Zagrożonych uzależnieniem od Internetu jest 1,4% ogółu badanych, co stanowi 1,9% korzystających z Internetu. W liczbach bezwzględnych jest to ok. 465 tys. osób. Najbardziej zagrożeni są niepełnoletni i osoby bardzo młode – ponad połowa z nich nie ukończyła jeszcze 25. roku życia, podczas gdy wśród przeciętnych użytkowników Internetu ta grupa </w:t>
      </w:r>
      <w:r w:rsidRPr="001A7546">
        <w:rPr>
          <w:rFonts w:ascii="Times New Roman" w:hAnsi="Times New Roman" w:cs="Times New Roman"/>
          <w:sz w:val="24"/>
          <w:szCs w:val="24"/>
        </w:rPr>
        <w:lastRenderedPageBreak/>
        <w:t>wiekowa stanowi mniej niż jedną piątą. Wśród najmłodszych badanych użytkowników Internetu, czyli osób w wieku 15–17 lat, 8,0% z nich wykazuje zagrożenie uzależnieniem bądź uzależnienie od sieci, natomiast wśród użytkowników z grupy wiekowej 18–24 lata zagrożonych uzależnieniem jest 4,2%.</w:t>
      </w:r>
    </w:p>
    <w:p w14:paraId="74500FFC" w14:textId="77777777" w:rsidR="000904C0" w:rsidRPr="001A7546" w:rsidRDefault="000904C0" w:rsidP="00C15C59">
      <w:pPr>
        <w:pStyle w:val="Akapitzlist"/>
        <w:numPr>
          <w:ilvl w:val="0"/>
          <w:numId w:val="40"/>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Telefon</w:t>
      </w:r>
    </w:p>
    <w:p w14:paraId="3E8236AD" w14:textId="77777777" w:rsidR="000904C0" w:rsidRPr="001A7546" w:rsidRDefault="000904C0" w:rsidP="000904C0">
      <w:pPr>
        <w:pStyle w:val="Akapitzlist"/>
        <w:spacing w:after="0" w:line="360" w:lineRule="auto"/>
        <w:ind w:left="0"/>
        <w:jc w:val="both"/>
        <w:rPr>
          <w:rFonts w:ascii="Times New Roman" w:hAnsi="Times New Roman" w:cs="Times New Roman"/>
          <w:sz w:val="24"/>
          <w:szCs w:val="24"/>
        </w:rPr>
      </w:pPr>
      <w:r w:rsidRPr="001A7546">
        <w:rPr>
          <w:rFonts w:ascii="Times New Roman" w:hAnsi="Times New Roman" w:cs="Times New Roman"/>
          <w:sz w:val="24"/>
          <w:szCs w:val="24"/>
        </w:rPr>
        <w:t>Fonoholizm jest przypadłością charakterystyczną dla ludzi młodych, odsetek osób zdradzających symptomy uzależnienia wśród młodych dorosłych (18–24 lata) jest nawet wyższy niż wśród nastolatków w przedziale wiekowym 15–17 lat (odpowiednio 17,6% i 16,4%), a niewiele ustępują im pod tym względem osoby w przedziale wiekowym 25–34 lata (12,2%). Ryzykowne zachowania związane z korzystaniem z telefonu komórkowego są ściśle związane z rodzajem użytkowanego aparatu: symptomy fonoholizmu zdecydowanie częściej charakteryzują użytkowników smartfonów (z dostępem do Internetu) niż osoby korzystające z telefonów tradycyjnych. Większy potencjał uzależniający wydaje się mieć korzystanie przez telefon z mediów społecznościowych: w grupie osób zdradzających objawy fonoholizmu 4,5% stanowią uzależnieni jednocześnie od mediów społecznościowych.</w:t>
      </w:r>
    </w:p>
    <w:p w14:paraId="247855B4" w14:textId="77777777" w:rsidR="000904C0" w:rsidRPr="001A7546" w:rsidRDefault="000904C0" w:rsidP="00C15C59">
      <w:pPr>
        <w:pStyle w:val="Akapitzlist"/>
        <w:numPr>
          <w:ilvl w:val="0"/>
          <w:numId w:val="40"/>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Media społecznościowe </w:t>
      </w:r>
    </w:p>
    <w:p w14:paraId="42FED0EE" w14:textId="4F3B648F" w:rsidR="000904C0" w:rsidRPr="001A7546" w:rsidRDefault="000904C0" w:rsidP="00F20AE2">
      <w:p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 xml:space="preserve">Z mediów społecznościowych korzysta blisko połowa (47,7%) populacji w wieku powyżej 15. roku życia i blisko dwóch na trzech internautów (64,3%). Pod względem liczby użytkowników najpopularniejszym portalem jest Facebook, a na kolejnych miejscach plasują się YouTube </w:t>
      </w:r>
      <w:r>
        <w:rPr>
          <w:rFonts w:ascii="Times New Roman" w:hAnsi="Times New Roman" w:cs="Times New Roman"/>
          <w:sz w:val="24"/>
          <w:szCs w:val="24"/>
        </w:rPr>
        <w:br/>
      </w:r>
      <w:r w:rsidRPr="001A7546">
        <w:rPr>
          <w:rFonts w:ascii="Times New Roman" w:hAnsi="Times New Roman" w:cs="Times New Roman"/>
          <w:sz w:val="24"/>
          <w:szCs w:val="24"/>
        </w:rPr>
        <w:t xml:space="preserve">i Instagram. Facebook jest jednocześnie wymieniany przez więcej niż trzech na czterech badanych jako medium, z którego korzystają najczęściej (77,2%). W sposób ryzykowny </w:t>
      </w:r>
      <w:r>
        <w:rPr>
          <w:rFonts w:ascii="Times New Roman" w:hAnsi="Times New Roman" w:cs="Times New Roman"/>
          <w:sz w:val="24"/>
          <w:szCs w:val="24"/>
        </w:rPr>
        <w:br/>
      </w:r>
      <w:r w:rsidRPr="001A7546">
        <w:rPr>
          <w:rFonts w:ascii="Times New Roman" w:hAnsi="Times New Roman" w:cs="Times New Roman"/>
          <w:sz w:val="24"/>
          <w:szCs w:val="24"/>
        </w:rPr>
        <w:t xml:space="preserve">z mediów społecznościowych korzysta 3,1% użytkowników (szacunkowo – ponad 160 000 osób), a widocznie wyższy odsetek zanotowano wśród mężczyzn, najmłodszych badanych oraz mieszkańców największych miast. Udział osób należących do grupy ryzyka był również wyższy wśród korzystających z </w:t>
      </w:r>
      <w:proofErr w:type="spellStart"/>
      <w:r w:rsidRPr="001A7546">
        <w:rPr>
          <w:rFonts w:ascii="Times New Roman" w:hAnsi="Times New Roman" w:cs="Times New Roman"/>
          <w:sz w:val="24"/>
          <w:szCs w:val="24"/>
        </w:rPr>
        <w:t>Twittera</w:t>
      </w:r>
      <w:proofErr w:type="spellEnd"/>
      <w:r w:rsidRPr="001A7546">
        <w:rPr>
          <w:rFonts w:ascii="Times New Roman" w:hAnsi="Times New Roman" w:cs="Times New Roman"/>
          <w:sz w:val="24"/>
          <w:szCs w:val="24"/>
        </w:rPr>
        <w:t xml:space="preserve"> (8,6%), Snapchata (5,4%) i Instagrama (4,6%) oraz wśród badanych zarejestrowanych w co najmniej trzech serwisach. Liczni użytkownicy </w:t>
      </w:r>
      <w:r>
        <w:rPr>
          <w:rFonts w:ascii="Times New Roman" w:hAnsi="Times New Roman" w:cs="Times New Roman"/>
          <w:sz w:val="24"/>
          <w:szCs w:val="24"/>
        </w:rPr>
        <w:br/>
      </w:r>
      <w:r w:rsidRPr="001A7546">
        <w:rPr>
          <w:rFonts w:ascii="Times New Roman" w:hAnsi="Times New Roman" w:cs="Times New Roman"/>
          <w:sz w:val="24"/>
          <w:szCs w:val="24"/>
        </w:rPr>
        <w:t xml:space="preserve">w zasadzie nie </w:t>
      </w:r>
      <w:proofErr w:type="spellStart"/>
      <w:r w:rsidRPr="001A7546">
        <w:rPr>
          <w:rFonts w:ascii="Times New Roman" w:hAnsi="Times New Roman" w:cs="Times New Roman"/>
          <w:sz w:val="24"/>
          <w:szCs w:val="24"/>
        </w:rPr>
        <w:t>wylogowują</w:t>
      </w:r>
      <w:proofErr w:type="spellEnd"/>
      <w:r w:rsidRPr="001A7546">
        <w:rPr>
          <w:rFonts w:ascii="Times New Roman" w:hAnsi="Times New Roman" w:cs="Times New Roman"/>
          <w:sz w:val="24"/>
          <w:szCs w:val="24"/>
        </w:rPr>
        <w:t xml:space="preserve"> się z użytkowanych serwisów (42,8%). Jest to szczególnie charakterystyczne dla osób z grupy ryzyka, w której stale online pozostaje więcej niż trzech na czterech (77,9%) użytkowników. Osoby z grup ryzyka spędzają w mediach społecznościowych przeciętnie około sześć i pół godziny, podczas gdy użytkownicy spoza tej kategorii – przeciętnie mniej więcej dwuipółkrotnie mniej.</w:t>
      </w:r>
    </w:p>
    <w:p w14:paraId="44A20A7C" w14:textId="77777777" w:rsidR="000904C0" w:rsidRPr="001A7546" w:rsidRDefault="000904C0" w:rsidP="000904C0">
      <w:pPr>
        <w:pStyle w:val="Akapitzlist"/>
        <w:spacing w:after="0" w:line="360" w:lineRule="auto"/>
        <w:ind w:left="0" w:firstLine="708"/>
        <w:jc w:val="both"/>
        <w:rPr>
          <w:rFonts w:ascii="Times New Roman" w:hAnsi="Times New Roman" w:cs="Times New Roman"/>
          <w:sz w:val="24"/>
          <w:szCs w:val="24"/>
        </w:rPr>
      </w:pPr>
      <w:r w:rsidRPr="001A7546">
        <w:rPr>
          <w:rFonts w:ascii="Times New Roman" w:hAnsi="Times New Roman" w:cs="Times New Roman"/>
          <w:sz w:val="24"/>
          <w:szCs w:val="24"/>
        </w:rPr>
        <w:t xml:space="preserve">Z informacji uzyskanych od rodziców dzieci między 12. a 23. miesiącem życia wynika, że korzystanie przez nie ze smartfonów i tabletów – zajmuje średnio 14 minut dziennie – jednak deklaruje je aż jedna trzecia rodziców (33,0%). Dla porównania: aktywna zabawa dziecka </w:t>
      </w:r>
      <w:r>
        <w:rPr>
          <w:rFonts w:ascii="Times New Roman" w:hAnsi="Times New Roman" w:cs="Times New Roman"/>
          <w:sz w:val="24"/>
          <w:szCs w:val="24"/>
        </w:rPr>
        <w:br/>
      </w:r>
      <w:r w:rsidRPr="001A7546">
        <w:rPr>
          <w:rFonts w:ascii="Times New Roman" w:hAnsi="Times New Roman" w:cs="Times New Roman"/>
          <w:sz w:val="24"/>
          <w:szCs w:val="24"/>
        </w:rPr>
        <w:lastRenderedPageBreak/>
        <w:t>z rodzicem (lub rodzicami) zajmuje przeciętnie ponad dwie godziny (średnia=125 minut), zabawa z innymi dziećmi poza żłobkiem – godzinę i jedenaście minut (średnia=71), a wspólne czytanie książek – czterdzieści minut (średnia=40). Jeśli z analizy wyłączyć rodziców, którzy nie dają swoim podopiecznym smartfonów i tabletów (67,0%), wśród pozostałych najwięcej mówi, że ich dzieci korzystają z urządzeń mobilnych pół godziny dziennie, a przeciętny czas, jaki spędzają przed mobilnym ekranem, wynosi ponad 40 minut. Połowa rodziców, których podopieczni w przynajmniej minimalnym stopniu korzystają z urządzeń mobilnych (50,3%), deklaruje, że w trakcie tego korzystania towarzyszy dziecku rodzic lub inna osoba dorosła. Dzieci ponad jednej czwartej badanych (28,6%) korzystają ze smartfonów lub tabletów same, a jednej piątej (19,1%) – razem z innymi dziećmi.  Dwie trzecie rodziców dzieci między 2. a 5. rokiem życia (64,5%) deklaruje, że korzystają one z urządzeń mobilnych. Średni czas spędzany przed mobilnymi ekranami wynosi 31 minut. Niewiele dłuższy czas (średnio 37 minut) dzieci w tym wieku spędzają na czytaniu książek. Dla porównania, niespełna dwie godziny dziennie zajmuje im zabawa z rodzicami (średnio 116 minut), a ponad półtorej godziny – zabawa z innymi dziećmi.</w:t>
      </w:r>
    </w:p>
    <w:p w14:paraId="17791097" w14:textId="77777777" w:rsidR="000904C0" w:rsidRPr="001A7546" w:rsidRDefault="000904C0" w:rsidP="000904C0">
      <w:pPr>
        <w:spacing w:after="0" w:line="360" w:lineRule="auto"/>
        <w:jc w:val="both"/>
        <w:rPr>
          <w:rFonts w:ascii="Times New Roman" w:hAnsi="Times New Roman" w:cs="Times New Roman"/>
          <w:sz w:val="24"/>
          <w:szCs w:val="24"/>
        </w:rPr>
      </w:pPr>
    </w:p>
    <w:p w14:paraId="1A7E26A8" w14:textId="77777777" w:rsidR="000904C0" w:rsidRPr="001A7546" w:rsidRDefault="000904C0" w:rsidP="000904C0">
      <w:pPr>
        <w:spacing w:after="0"/>
        <w:rPr>
          <w:rFonts w:ascii="Times New Roman" w:hAnsi="Times New Roman" w:cs="Times New Roman"/>
          <w:sz w:val="24"/>
          <w:szCs w:val="24"/>
        </w:rPr>
      </w:pPr>
    </w:p>
    <w:p w14:paraId="749DBE8A" w14:textId="77777777" w:rsidR="000904C0" w:rsidRPr="001A7546" w:rsidRDefault="000904C0" w:rsidP="000904C0">
      <w:pPr>
        <w:spacing w:after="0"/>
        <w:rPr>
          <w:rFonts w:ascii="Times New Roman" w:hAnsi="Times New Roman" w:cs="Times New Roman"/>
          <w:b/>
          <w:bCs/>
          <w:sz w:val="28"/>
          <w:szCs w:val="28"/>
        </w:rPr>
      </w:pPr>
      <w:r w:rsidRPr="001A7546">
        <w:rPr>
          <w:rFonts w:ascii="Times New Roman" w:hAnsi="Times New Roman" w:cs="Times New Roman"/>
          <w:b/>
          <w:bCs/>
          <w:sz w:val="28"/>
          <w:szCs w:val="28"/>
        </w:rPr>
        <w:t>IV.</w:t>
      </w:r>
    </w:p>
    <w:p w14:paraId="62A3A739" w14:textId="77777777" w:rsidR="000904C0" w:rsidRPr="001A7546" w:rsidRDefault="000904C0" w:rsidP="000904C0">
      <w:pPr>
        <w:spacing w:after="0"/>
        <w:rPr>
          <w:rFonts w:ascii="Times New Roman" w:hAnsi="Times New Roman" w:cs="Times New Roman"/>
          <w:b/>
          <w:bCs/>
          <w:sz w:val="28"/>
          <w:szCs w:val="28"/>
        </w:rPr>
      </w:pPr>
      <w:r w:rsidRPr="001A7546">
        <w:rPr>
          <w:rFonts w:ascii="Times New Roman" w:hAnsi="Times New Roman" w:cs="Times New Roman"/>
          <w:b/>
          <w:bCs/>
          <w:sz w:val="28"/>
          <w:szCs w:val="28"/>
        </w:rPr>
        <w:t>Lista aktualnych problemów wynikających z analizy danych.</w:t>
      </w:r>
    </w:p>
    <w:p w14:paraId="3B530F8C" w14:textId="77777777" w:rsidR="000904C0" w:rsidRPr="001A7546" w:rsidRDefault="000904C0" w:rsidP="000904C0">
      <w:pPr>
        <w:spacing w:after="0" w:line="360" w:lineRule="auto"/>
        <w:jc w:val="both"/>
        <w:rPr>
          <w:rFonts w:ascii="Times New Roman" w:hAnsi="Times New Roman" w:cs="Times New Roman"/>
          <w:bCs/>
          <w:sz w:val="24"/>
          <w:szCs w:val="24"/>
          <w:u w:val="single"/>
        </w:rPr>
      </w:pPr>
    </w:p>
    <w:p w14:paraId="7C883F87" w14:textId="77777777" w:rsidR="000904C0" w:rsidRPr="001A7546" w:rsidRDefault="000904C0" w:rsidP="000904C0">
      <w:pPr>
        <w:spacing w:after="0" w:line="360" w:lineRule="auto"/>
        <w:ind w:firstLine="360"/>
        <w:jc w:val="both"/>
        <w:rPr>
          <w:rFonts w:ascii="Times New Roman" w:hAnsi="Times New Roman" w:cs="Times New Roman"/>
          <w:bCs/>
          <w:sz w:val="24"/>
          <w:szCs w:val="24"/>
        </w:rPr>
      </w:pPr>
      <w:r w:rsidRPr="001A7546">
        <w:rPr>
          <w:rFonts w:ascii="Times New Roman" w:hAnsi="Times New Roman" w:cs="Times New Roman"/>
          <w:bCs/>
          <w:sz w:val="24"/>
          <w:szCs w:val="24"/>
        </w:rPr>
        <w:t>Problemy wyłonione po dokonaniu analizy diagnozy sytuacji związanej z uzależnieniami w Gminie Czempiń:</w:t>
      </w:r>
    </w:p>
    <w:p w14:paraId="11FA1DCD" w14:textId="77777777" w:rsidR="000904C0" w:rsidRPr="001A7546" w:rsidRDefault="000904C0" w:rsidP="00C15C59">
      <w:pPr>
        <w:pStyle w:val="Akapitzlist"/>
        <w:numPr>
          <w:ilvl w:val="0"/>
          <w:numId w:val="41"/>
        </w:numPr>
        <w:spacing w:after="0" w:line="360" w:lineRule="auto"/>
        <w:jc w:val="both"/>
        <w:rPr>
          <w:rFonts w:ascii="Times New Roman" w:hAnsi="Times New Roman" w:cs="Times New Roman"/>
          <w:bCs/>
          <w:sz w:val="24"/>
          <w:szCs w:val="24"/>
        </w:rPr>
      </w:pPr>
      <w:r w:rsidRPr="001A7546">
        <w:rPr>
          <w:rFonts w:ascii="Times New Roman" w:hAnsi="Times New Roman" w:cs="Times New Roman"/>
          <w:bCs/>
          <w:sz w:val="24"/>
          <w:szCs w:val="24"/>
        </w:rPr>
        <w:t xml:space="preserve">duża liczba zezwoleń możliwych do uzyskania przez przedsiębiorców, </w:t>
      </w:r>
    </w:p>
    <w:p w14:paraId="4355E969" w14:textId="77777777" w:rsidR="000904C0" w:rsidRPr="001A7546" w:rsidRDefault="000904C0" w:rsidP="00C15C59">
      <w:pPr>
        <w:pStyle w:val="Akapitzlist"/>
        <w:numPr>
          <w:ilvl w:val="0"/>
          <w:numId w:val="41"/>
        </w:numPr>
        <w:spacing w:after="0" w:line="360" w:lineRule="auto"/>
        <w:jc w:val="both"/>
        <w:rPr>
          <w:rFonts w:ascii="Times New Roman" w:hAnsi="Times New Roman" w:cs="Times New Roman"/>
          <w:bCs/>
          <w:sz w:val="24"/>
          <w:szCs w:val="24"/>
        </w:rPr>
      </w:pPr>
      <w:r w:rsidRPr="001A7546">
        <w:rPr>
          <w:rFonts w:ascii="Times New Roman" w:hAnsi="Times New Roman" w:cs="Times New Roman"/>
          <w:bCs/>
          <w:sz w:val="24"/>
          <w:szCs w:val="24"/>
        </w:rPr>
        <w:t>brak ograniczenia godzin nocnej sprzedaży napojów alkoholowych w placówkach detalicznych - ograniczenie godzin nocnej sprzedaży napojów alkoholowych może wpłynąć na ograniczenie dostępności alkoholu, a brak czynnych w godzinach nocnych sklepów nie jest argumentem dla zaniechania tego działania. Ograniczenie nocnej sprzedaży jest działaniem o charakterze profilaktycznym.</w:t>
      </w:r>
    </w:p>
    <w:p w14:paraId="51E833DD" w14:textId="77777777" w:rsidR="000904C0" w:rsidRPr="001A7546" w:rsidRDefault="000904C0" w:rsidP="00C15C59">
      <w:pPr>
        <w:pStyle w:val="Akapitzlist"/>
        <w:numPr>
          <w:ilvl w:val="0"/>
          <w:numId w:val="41"/>
        </w:numPr>
        <w:spacing w:after="0" w:line="360" w:lineRule="auto"/>
        <w:jc w:val="both"/>
        <w:rPr>
          <w:rFonts w:ascii="Times New Roman" w:hAnsi="Times New Roman" w:cs="Times New Roman"/>
          <w:bCs/>
          <w:sz w:val="24"/>
          <w:szCs w:val="24"/>
        </w:rPr>
      </w:pPr>
      <w:r w:rsidRPr="001A7546">
        <w:rPr>
          <w:rFonts w:ascii="Times New Roman" w:hAnsi="Times New Roman" w:cs="Times New Roman"/>
          <w:bCs/>
          <w:sz w:val="24"/>
          <w:szCs w:val="24"/>
        </w:rPr>
        <w:t>bliska odległość punktów sprzedaży od obiektów chronionych (obecnie 20 metrów).</w:t>
      </w:r>
    </w:p>
    <w:p w14:paraId="541A9381" w14:textId="77777777" w:rsidR="000904C0" w:rsidRPr="001A7546" w:rsidRDefault="000904C0" w:rsidP="00C15C59">
      <w:pPr>
        <w:pStyle w:val="Akapitzlist"/>
        <w:numPr>
          <w:ilvl w:val="0"/>
          <w:numId w:val="41"/>
        </w:numPr>
        <w:spacing w:after="0" w:line="360" w:lineRule="auto"/>
        <w:jc w:val="both"/>
        <w:rPr>
          <w:rFonts w:ascii="Times New Roman" w:hAnsi="Times New Roman" w:cs="Times New Roman"/>
          <w:bCs/>
          <w:sz w:val="24"/>
          <w:szCs w:val="24"/>
        </w:rPr>
      </w:pPr>
      <w:r w:rsidRPr="001A7546">
        <w:rPr>
          <w:rFonts w:ascii="Times New Roman" w:hAnsi="Times New Roman" w:cs="Times New Roman"/>
          <w:bCs/>
          <w:sz w:val="24"/>
          <w:szCs w:val="24"/>
        </w:rPr>
        <w:t>duża liczba dzieci uczęszczających do świetlic opiekuńczo – wychowawczych prowadzonych przez Gminę Czempiń.</w:t>
      </w:r>
    </w:p>
    <w:p w14:paraId="1A999D1F" w14:textId="77777777" w:rsidR="000904C0" w:rsidRPr="001A7546" w:rsidRDefault="000904C0" w:rsidP="00C15C59">
      <w:pPr>
        <w:pStyle w:val="Akapitzlist"/>
        <w:numPr>
          <w:ilvl w:val="0"/>
          <w:numId w:val="41"/>
        </w:numPr>
        <w:spacing w:after="0" w:line="360" w:lineRule="auto"/>
        <w:jc w:val="both"/>
        <w:rPr>
          <w:rFonts w:ascii="Times New Roman" w:hAnsi="Times New Roman" w:cs="Times New Roman"/>
          <w:bCs/>
          <w:sz w:val="24"/>
          <w:szCs w:val="24"/>
        </w:rPr>
      </w:pPr>
      <w:r w:rsidRPr="001A7546">
        <w:rPr>
          <w:rFonts w:ascii="Times New Roman" w:hAnsi="Times New Roman" w:cs="Times New Roman"/>
          <w:bCs/>
          <w:sz w:val="24"/>
          <w:szCs w:val="24"/>
        </w:rPr>
        <w:t>duża liczba osób korzystająca z pomocy Punktu Konsultacyjnego z powodu nadużywania alkoholu oraz stosowania przemocy w rodzinie.</w:t>
      </w:r>
    </w:p>
    <w:p w14:paraId="04BC0F5B" w14:textId="71BCCDC5" w:rsidR="00170D58" w:rsidRDefault="000904C0" w:rsidP="00F20AE2">
      <w:pPr>
        <w:pStyle w:val="Akapitzlist"/>
        <w:numPr>
          <w:ilvl w:val="0"/>
          <w:numId w:val="41"/>
        </w:numPr>
        <w:spacing w:after="0"/>
        <w:rPr>
          <w:rFonts w:ascii="Times New Roman" w:hAnsi="Times New Roman" w:cs="Times New Roman"/>
          <w:bCs/>
          <w:sz w:val="24"/>
          <w:szCs w:val="24"/>
        </w:rPr>
      </w:pPr>
      <w:r w:rsidRPr="001A7546">
        <w:rPr>
          <w:rFonts w:ascii="Times New Roman" w:hAnsi="Times New Roman" w:cs="Times New Roman"/>
          <w:bCs/>
          <w:sz w:val="24"/>
          <w:szCs w:val="24"/>
        </w:rPr>
        <w:t xml:space="preserve">brak alternatywnych form spędzania czasu wolnego.  </w:t>
      </w:r>
    </w:p>
    <w:p w14:paraId="732EF6AC" w14:textId="77777777" w:rsidR="00F20AE2" w:rsidRPr="00F20AE2" w:rsidRDefault="00F20AE2" w:rsidP="00F20AE2">
      <w:pPr>
        <w:pStyle w:val="Akapitzlist"/>
        <w:spacing w:after="0"/>
        <w:rPr>
          <w:rFonts w:ascii="Times New Roman" w:hAnsi="Times New Roman" w:cs="Times New Roman"/>
          <w:bCs/>
          <w:sz w:val="24"/>
          <w:szCs w:val="24"/>
        </w:rPr>
      </w:pPr>
    </w:p>
    <w:p w14:paraId="4C487FE0" w14:textId="77777777" w:rsidR="000904C0" w:rsidRPr="001A7546" w:rsidRDefault="000904C0" w:rsidP="000904C0">
      <w:pPr>
        <w:spacing w:after="0" w:line="360" w:lineRule="auto"/>
        <w:jc w:val="both"/>
        <w:rPr>
          <w:rFonts w:ascii="Times New Roman" w:hAnsi="Times New Roman" w:cs="Times New Roman"/>
          <w:b/>
          <w:sz w:val="28"/>
          <w:szCs w:val="28"/>
        </w:rPr>
      </w:pPr>
      <w:r w:rsidRPr="001A7546">
        <w:rPr>
          <w:rFonts w:ascii="Times New Roman" w:hAnsi="Times New Roman" w:cs="Times New Roman"/>
          <w:b/>
          <w:sz w:val="28"/>
          <w:szCs w:val="28"/>
        </w:rPr>
        <w:lastRenderedPageBreak/>
        <w:t>V.</w:t>
      </w:r>
    </w:p>
    <w:p w14:paraId="145E9AA8" w14:textId="77777777" w:rsidR="000904C0" w:rsidRPr="001A7546" w:rsidRDefault="000904C0" w:rsidP="000904C0">
      <w:pPr>
        <w:spacing w:after="0" w:line="360" w:lineRule="auto"/>
        <w:jc w:val="both"/>
        <w:rPr>
          <w:rFonts w:ascii="Times New Roman" w:eastAsiaTheme="minorHAnsi" w:hAnsi="Times New Roman" w:cs="Times New Roman"/>
          <w:b/>
          <w:sz w:val="28"/>
          <w:szCs w:val="24"/>
        </w:rPr>
      </w:pPr>
      <w:r w:rsidRPr="001A7546">
        <w:rPr>
          <w:rFonts w:ascii="Times New Roman" w:eastAsiaTheme="minorHAnsi" w:hAnsi="Times New Roman" w:cs="Times New Roman"/>
          <w:b/>
          <w:sz w:val="28"/>
          <w:szCs w:val="28"/>
        </w:rPr>
        <w:t>Cele Programu.</w:t>
      </w:r>
    </w:p>
    <w:p w14:paraId="0C5FD030" w14:textId="77777777" w:rsidR="000904C0" w:rsidRPr="001A7546" w:rsidRDefault="000904C0" w:rsidP="000904C0">
      <w:pPr>
        <w:spacing w:after="0" w:line="360" w:lineRule="auto"/>
        <w:jc w:val="both"/>
        <w:rPr>
          <w:rFonts w:ascii="Times New Roman" w:eastAsiaTheme="minorHAnsi" w:hAnsi="Times New Roman" w:cs="Times New Roman"/>
          <w:b/>
          <w:sz w:val="28"/>
          <w:szCs w:val="24"/>
        </w:rPr>
      </w:pPr>
    </w:p>
    <w:p w14:paraId="52C27AE8" w14:textId="77777777" w:rsidR="000904C0" w:rsidRPr="001A7546" w:rsidRDefault="000904C0" w:rsidP="00C15C59">
      <w:pPr>
        <w:numPr>
          <w:ilvl w:val="0"/>
          <w:numId w:val="34"/>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Cele globalne:</w:t>
      </w:r>
    </w:p>
    <w:p w14:paraId="09F1FC56" w14:textId="77777777" w:rsidR="000904C0" w:rsidRPr="001A7546" w:rsidRDefault="000904C0" w:rsidP="00C15C59">
      <w:pPr>
        <w:numPr>
          <w:ilvl w:val="0"/>
          <w:numId w:val="35"/>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Zapobieganie powstawaniu nowych problemów związanych z uzależnieniami.</w:t>
      </w:r>
    </w:p>
    <w:p w14:paraId="236A31DB" w14:textId="77777777" w:rsidR="000904C0" w:rsidRPr="001A7546" w:rsidRDefault="000904C0" w:rsidP="00C15C59">
      <w:pPr>
        <w:numPr>
          <w:ilvl w:val="0"/>
          <w:numId w:val="35"/>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Zmniejszenie rozmiarów istniejących problemów.</w:t>
      </w:r>
    </w:p>
    <w:p w14:paraId="3C076464" w14:textId="77777777" w:rsidR="000904C0" w:rsidRPr="001A7546" w:rsidRDefault="000904C0" w:rsidP="00C15C59">
      <w:pPr>
        <w:numPr>
          <w:ilvl w:val="0"/>
          <w:numId w:val="34"/>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Cele szczegółowe:</w:t>
      </w:r>
    </w:p>
    <w:p w14:paraId="02A33543" w14:textId="77777777" w:rsidR="000904C0" w:rsidRPr="001A7546" w:rsidRDefault="000904C0" w:rsidP="00C15C59">
      <w:pPr>
        <w:numPr>
          <w:ilvl w:val="0"/>
          <w:numId w:val="36"/>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Zmniejszenie indywidualnych zagrożeń wynikających z picia alkoholu.</w:t>
      </w:r>
    </w:p>
    <w:p w14:paraId="4A3EF227" w14:textId="77777777" w:rsidR="000904C0" w:rsidRPr="001A7546" w:rsidRDefault="000904C0" w:rsidP="00C15C59">
      <w:pPr>
        <w:numPr>
          <w:ilvl w:val="0"/>
          <w:numId w:val="36"/>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 xml:space="preserve">Zmniejszenie liczby </w:t>
      </w:r>
      <w:proofErr w:type="spellStart"/>
      <w:r w:rsidRPr="001A7546">
        <w:rPr>
          <w:rFonts w:ascii="Times New Roman" w:eastAsiaTheme="minorHAnsi" w:hAnsi="Times New Roman" w:cs="Times New Roman"/>
          <w:sz w:val="24"/>
        </w:rPr>
        <w:t>zachowań</w:t>
      </w:r>
      <w:proofErr w:type="spellEnd"/>
      <w:r w:rsidRPr="001A7546">
        <w:rPr>
          <w:rFonts w:ascii="Times New Roman" w:eastAsiaTheme="minorHAnsi" w:hAnsi="Times New Roman" w:cs="Times New Roman"/>
          <w:sz w:val="24"/>
        </w:rPr>
        <w:t xml:space="preserve"> ryzykownych dzieci i młodzieży w związku </w:t>
      </w:r>
      <w:r w:rsidRPr="001A7546">
        <w:rPr>
          <w:rFonts w:ascii="Times New Roman" w:eastAsiaTheme="minorHAnsi" w:hAnsi="Times New Roman" w:cs="Times New Roman"/>
          <w:sz w:val="24"/>
        </w:rPr>
        <w:br/>
        <w:t>z używaniem alkoholu.</w:t>
      </w:r>
    </w:p>
    <w:p w14:paraId="6BDC9F74" w14:textId="77777777" w:rsidR="000904C0" w:rsidRPr="001A7546" w:rsidRDefault="000904C0" w:rsidP="00C15C59">
      <w:pPr>
        <w:numPr>
          <w:ilvl w:val="0"/>
          <w:numId w:val="36"/>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Zmniejszenie liczby nietrzeźwych kierowców.</w:t>
      </w:r>
    </w:p>
    <w:p w14:paraId="09DE1B75" w14:textId="77777777" w:rsidR="000904C0" w:rsidRPr="001A7546" w:rsidRDefault="000904C0" w:rsidP="00C15C59">
      <w:pPr>
        <w:numPr>
          <w:ilvl w:val="0"/>
          <w:numId w:val="36"/>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Zwiększenie liczby osób z problemem alkoholowym, korzystających z różnych form pomocy.</w:t>
      </w:r>
    </w:p>
    <w:p w14:paraId="28D003CA" w14:textId="77777777" w:rsidR="000904C0" w:rsidRPr="001A7546" w:rsidRDefault="000904C0" w:rsidP="00C15C59">
      <w:pPr>
        <w:numPr>
          <w:ilvl w:val="0"/>
          <w:numId w:val="36"/>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Zwiększenie liczby uczestniczących w szkoleniach przedsiębiorców handlujących napojami alkoholowymi.</w:t>
      </w:r>
    </w:p>
    <w:p w14:paraId="4F2E1D45" w14:textId="77777777" w:rsidR="000904C0" w:rsidRPr="001A7546" w:rsidRDefault="000904C0" w:rsidP="00C15C59">
      <w:pPr>
        <w:numPr>
          <w:ilvl w:val="0"/>
          <w:numId w:val="36"/>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Zwiększenie liczby osób leczonych w placówkach lecznictwa odwykowego.</w:t>
      </w:r>
    </w:p>
    <w:p w14:paraId="3725C572" w14:textId="77777777" w:rsidR="000904C0" w:rsidRPr="001A7546" w:rsidRDefault="000904C0" w:rsidP="00C15C59">
      <w:pPr>
        <w:numPr>
          <w:ilvl w:val="0"/>
          <w:numId w:val="36"/>
        </w:numPr>
        <w:spacing w:after="0" w:line="360" w:lineRule="auto"/>
        <w:contextualSpacing/>
        <w:jc w:val="both"/>
        <w:rPr>
          <w:rFonts w:ascii="Times New Roman" w:eastAsiaTheme="minorHAnsi" w:hAnsi="Times New Roman" w:cs="Times New Roman"/>
          <w:sz w:val="24"/>
        </w:rPr>
      </w:pPr>
      <w:r w:rsidRPr="001A7546">
        <w:rPr>
          <w:rFonts w:ascii="Times New Roman" w:eastAsiaTheme="minorHAnsi" w:hAnsi="Times New Roman" w:cs="Times New Roman"/>
          <w:sz w:val="24"/>
        </w:rPr>
        <w:t>Aktywizacja czasu wolnego dzieci i młodzieży poprzez zwiększenie oferty miejsc i sposobów spędzania czasu wolnego.</w:t>
      </w:r>
    </w:p>
    <w:p w14:paraId="3F14770A" w14:textId="77777777" w:rsidR="000904C0" w:rsidRPr="001A7546" w:rsidRDefault="000904C0" w:rsidP="000904C0">
      <w:pPr>
        <w:spacing w:after="0" w:line="360" w:lineRule="auto"/>
        <w:contextualSpacing/>
        <w:jc w:val="both"/>
        <w:rPr>
          <w:rFonts w:ascii="Times New Roman" w:eastAsiaTheme="minorHAnsi" w:hAnsi="Times New Roman" w:cs="Times New Roman"/>
          <w:sz w:val="24"/>
        </w:rPr>
      </w:pPr>
    </w:p>
    <w:p w14:paraId="0F277F32" w14:textId="77777777" w:rsidR="000904C0" w:rsidRPr="001A7546" w:rsidRDefault="000904C0" w:rsidP="000904C0">
      <w:pPr>
        <w:spacing w:after="0" w:line="360" w:lineRule="auto"/>
        <w:jc w:val="both"/>
        <w:rPr>
          <w:rFonts w:ascii="Times New Roman" w:eastAsia="Times New Roman" w:hAnsi="Times New Roman" w:cs="Times New Roman"/>
          <w:b/>
          <w:sz w:val="28"/>
          <w:szCs w:val="28"/>
          <w:lang w:eastAsia="pl-PL"/>
        </w:rPr>
      </w:pPr>
      <w:r w:rsidRPr="001A7546">
        <w:rPr>
          <w:rFonts w:ascii="Times New Roman" w:eastAsia="Times New Roman" w:hAnsi="Times New Roman" w:cs="Times New Roman"/>
          <w:b/>
          <w:sz w:val="28"/>
          <w:szCs w:val="28"/>
          <w:lang w:eastAsia="pl-PL"/>
        </w:rPr>
        <w:t>VI.</w:t>
      </w:r>
    </w:p>
    <w:p w14:paraId="79475C5B" w14:textId="77777777" w:rsidR="000904C0" w:rsidRPr="001A7546" w:rsidRDefault="000904C0" w:rsidP="000904C0">
      <w:pPr>
        <w:spacing w:after="0" w:line="360" w:lineRule="auto"/>
        <w:jc w:val="both"/>
        <w:rPr>
          <w:rFonts w:ascii="Times New Roman" w:eastAsia="Times New Roman" w:hAnsi="Times New Roman" w:cs="Times New Roman"/>
          <w:b/>
          <w:sz w:val="28"/>
          <w:szCs w:val="28"/>
          <w:lang w:eastAsia="pl-PL"/>
        </w:rPr>
      </w:pPr>
      <w:r w:rsidRPr="001A7546">
        <w:rPr>
          <w:rFonts w:ascii="Times New Roman" w:eastAsia="Times New Roman" w:hAnsi="Times New Roman" w:cs="Times New Roman"/>
          <w:b/>
          <w:sz w:val="28"/>
          <w:szCs w:val="28"/>
          <w:lang w:eastAsia="pl-PL"/>
        </w:rPr>
        <w:t>Zadania Programu uwzględniające wskaźniki realizacji zadań.</w:t>
      </w:r>
    </w:p>
    <w:p w14:paraId="41AEFBEE" w14:textId="77777777" w:rsidR="000904C0" w:rsidRPr="001A7546" w:rsidRDefault="000904C0" w:rsidP="000904C0">
      <w:pPr>
        <w:spacing w:after="0" w:line="360" w:lineRule="auto"/>
        <w:jc w:val="both"/>
        <w:rPr>
          <w:rFonts w:ascii="Times New Roman" w:hAnsi="Times New Roman" w:cs="Times New Roman"/>
          <w:b/>
          <w:sz w:val="28"/>
          <w:szCs w:val="24"/>
        </w:rPr>
      </w:pPr>
    </w:p>
    <w:p w14:paraId="7103B073" w14:textId="77777777" w:rsidR="000904C0" w:rsidRPr="001A7546" w:rsidRDefault="000904C0" w:rsidP="000904C0">
      <w:pPr>
        <w:spacing w:after="0" w:line="360" w:lineRule="auto"/>
        <w:jc w:val="both"/>
        <w:rPr>
          <w:rFonts w:ascii="Times New Roman" w:eastAsia="Times New Roman" w:hAnsi="Times New Roman" w:cs="Times New Roman"/>
          <w:b/>
          <w:bCs/>
          <w:sz w:val="24"/>
          <w:szCs w:val="24"/>
          <w:u w:val="single"/>
          <w:lang w:eastAsia="pl-PL"/>
        </w:rPr>
      </w:pPr>
      <w:bookmarkStart w:id="7" w:name="_Hlk56770125"/>
      <w:r w:rsidRPr="001A7546">
        <w:rPr>
          <w:rFonts w:ascii="Times New Roman" w:eastAsia="Times New Roman" w:hAnsi="Times New Roman" w:cs="Times New Roman"/>
          <w:b/>
          <w:bCs/>
          <w:sz w:val="24"/>
          <w:szCs w:val="24"/>
          <w:u w:val="single"/>
          <w:lang w:eastAsia="pl-PL"/>
        </w:rPr>
        <w:t xml:space="preserve">Zadania programu realizowane na podstawie Narodowego Programu Zdrowia. </w:t>
      </w:r>
    </w:p>
    <w:p w14:paraId="3595278F" w14:textId="77777777" w:rsidR="000904C0" w:rsidRPr="001A7546" w:rsidRDefault="000904C0" w:rsidP="000904C0">
      <w:pPr>
        <w:spacing w:after="0" w:line="360" w:lineRule="auto"/>
        <w:jc w:val="both"/>
        <w:rPr>
          <w:rFonts w:ascii="Times New Roman" w:hAnsi="Times New Roman" w:cs="Times New Roman"/>
          <w:b/>
          <w:bCs/>
          <w:sz w:val="24"/>
          <w:szCs w:val="24"/>
        </w:rPr>
      </w:pPr>
    </w:p>
    <w:bookmarkEnd w:id="7"/>
    <w:p w14:paraId="361B757D" w14:textId="77777777" w:rsidR="000904C0" w:rsidRPr="001A7546" w:rsidRDefault="000904C0" w:rsidP="000904C0">
      <w:pPr>
        <w:autoSpaceDE w:val="0"/>
        <w:autoSpaceDN w:val="0"/>
        <w:adjustRightInd w:val="0"/>
        <w:spacing w:after="0" w:line="360" w:lineRule="auto"/>
        <w:ind w:firstLine="708"/>
        <w:jc w:val="both"/>
        <w:rPr>
          <w:rFonts w:ascii="Times New Roman" w:hAnsi="Times New Roman" w:cs="Times New Roman"/>
          <w:bCs/>
          <w:sz w:val="24"/>
          <w:szCs w:val="24"/>
        </w:rPr>
      </w:pPr>
      <w:r w:rsidRPr="001A7546">
        <w:rPr>
          <w:rFonts w:ascii="Times New Roman" w:hAnsi="Times New Roman" w:cs="Times New Roman"/>
          <w:bCs/>
          <w:sz w:val="24"/>
          <w:szCs w:val="24"/>
        </w:rPr>
        <w:t>Problemy związane z uzależnieniami są w naszym kraju jednymi z trudniejszych do rozwiązania. Wynika to przede wszystkim z ich rozmiarów, złożoności, a także z kosztów społecznych i ekonomicznych, jakie ponoszą nie tylko osoby indywidualne, ale i całe społeczeństwo.</w:t>
      </w:r>
    </w:p>
    <w:p w14:paraId="5676FC66" w14:textId="77777777" w:rsidR="000904C0" w:rsidRDefault="000904C0" w:rsidP="000904C0">
      <w:pPr>
        <w:autoSpaceDE w:val="0"/>
        <w:autoSpaceDN w:val="0"/>
        <w:adjustRightInd w:val="0"/>
        <w:spacing w:after="0" w:line="360" w:lineRule="auto"/>
        <w:ind w:firstLine="708"/>
        <w:jc w:val="both"/>
        <w:rPr>
          <w:rFonts w:ascii="Times New Roman" w:hAnsi="Times New Roman" w:cs="Times New Roman"/>
          <w:bCs/>
          <w:sz w:val="24"/>
          <w:szCs w:val="24"/>
        </w:rPr>
      </w:pPr>
      <w:r w:rsidRPr="001A7546">
        <w:rPr>
          <w:rFonts w:ascii="Times New Roman" w:hAnsi="Times New Roman" w:cs="Times New Roman"/>
          <w:bCs/>
          <w:sz w:val="24"/>
          <w:szCs w:val="24"/>
        </w:rPr>
        <w:t xml:space="preserve">Samorząd gminny jest właściwym organem do kreowania lokalnej polityki wobec uzależnień. Ustawa o wychowaniu w trzeźwości i przeciwdziałaniu alkoholizmowi nałożyła na gminy obowiązek ograniczania spożycia alkoholu już w art. 1.1. Obowiązek ograniczania dostępności alkoholu wynika również z Narodowego Programu Zdrowia (3.1.3.) – Zadania regulacyjne i zapewnienie skutecznego egzekwowania przepisów, w tym zmniejszania </w:t>
      </w:r>
      <w:r w:rsidRPr="001A7546">
        <w:rPr>
          <w:rFonts w:ascii="Times New Roman" w:hAnsi="Times New Roman" w:cs="Times New Roman"/>
          <w:bCs/>
          <w:sz w:val="24"/>
          <w:szCs w:val="24"/>
        </w:rPr>
        <w:lastRenderedPageBreak/>
        <w:t>dostępności fizycznej i ekonomicznej alkoholu. Zatem w duchu ograniczania dostępności alkoholu, a co tym idzie ograniczania spożycia alkoholu winna być prowadzona lokalna polityka wobec alkoholu.</w:t>
      </w:r>
    </w:p>
    <w:p w14:paraId="2DBDB38A" w14:textId="77777777" w:rsidR="000904C0" w:rsidRPr="001A7546" w:rsidRDefault="000904C0" w:rsidP="000904C0">
      <w:pPr>
        <w:autoSpaceDE w:val="0"/>
        <w:autoSpaceDN w:val="0"/>
        <w:adjustRightInd w:val="0"/>
        <w:spacing w:after="0" w:line="360" w:lineRule="auto"/>
        <w:ind w:firstLine="708"/>
        <w:jc w:val="both"/>
        <w:rPr>
          <w:rFonts w:ascii="Times New Roman" w:hAnsi="Times New Roman" w:cs="Times New Roman"/>
          <w:bCs/>
          <w:sz w:val="24"/>
          <w:szCs w:val="24"/>
        </w:rPr>
      </w:pPr>
    </w:p>
    <w:tbl>
      <w:tblPr>
        <w:tblW w:w="9715" w:type="dxa"/>
        <w:tblInd w:w="-109" w:type="dxa"/>
        <w:tblLayout w:type="fixed"/>
        <w:tblLook w:val="0000" w:firstRow="0" w:lastRow="0" w:firstColumn="0" w:lastColumn="0" w:noHBand="0" w:noVBand="0"/>
      </w:tblPr>
      <w:tblGrid>
        <w:gridCol w:w="530"/>
        <w:gridCol w:w="5670"/>
        <w:gridCol w:w="3515"/>
      </w:tblGrid>
      <w:tr w:rsidR="000904C0" w:rsidRPr="001A7546" w14:paraId="2BA263AF" w14:textId="77777777" w:rsidTr="002A4664">
        <w:tc>
          <w:tcPr>
            <w:tcW w:w="5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9D90D8" w14:textId="77777777" w:rsidR="000904C0" w:rsidRPr="001A7546" w:rsidRDefault="000904C0" w:rsidP="002A4664">
            <w:pPr>
              <w:widowControl w:val="0"/>
              <w:jc w:val="cente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CA94E5" w14:textId="77777777" w:rsidR="000904C0" w:rsidRPr="001A7546" w:rsidRDefault="000904C0" w:rsidP="002A4664">
            <w:pPr>
              <w:widowControl w:val="0"/>
              <w:jc w:val="center"/>
              <w:rPr>
                <w:rFonts w:ascii="Times New Roman" w:hAnsi="Times New Roman" w:cs="Times New Roman"/>
                <w:b/>
                <w:bCs/>
                <w:sz w:val="24"/>
                <w:szCs w:val="24"/>
              </w:rPr>
            </w:pPr>
            <w:r w:rsidRPr="001A7546">
              <w:rPr>
                <w:rFonts w:ascii="Times New Roman" w:hAnsi="Times New Roman" w:cs="Times New Roman"/>
                <w:b/>
                <w:bCs/>
                <w:sz w:val="24"/>
                <w:szCs w:val="24"/>
              </w:rPr>
              <w:t xml:space="preserve">Sugerowane działania w zakresie ograniczania </w:t>
            </w:r>
            <w:r w:rsidRPr="001A7546">
              <w:rPr>
                <w:rFonts w:ascii="Times New Roman" w:hAnsi="Times New Roman" w:cs="Times New Roman"/>
                <w:b/>
                <w:bCs/>
                <w:sz w:val="24"/>
                <w:szCs w:val="24"/>
              </w:rPr>
              <w:br/>
              <w:t>dostępności fizycznej alkoholu</w:t>
            </w:r>
          </w:p>
        </w:tc>
        <w:tc>
          <w:tcPr>
            <w:tcW w:w="351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BEFAA6" w14:textId="77777777" w:rsidR="000904C0" w:rsidRPr="001A7546" w:rsidRDefault="000904C0" w:rsidP="002A4664">
            <w:pPr>
              <w:widowControl w:val="0"/>
              <w:jc w:val="center"/>
              <w:rPr>
                <w:rFonts w:ascii="Times New Roman" w:hAnsi="Times New Roman" w:cs="Times New Roman"/>
                <w:sz w:val="24"/>
                <w:szCs w:val="24"/>
              </w:rPr>
            </w:pPr>
            <w:r w:rsidRPr="001A7546">
              <w:rPr>
                <w:rFonts w:ascii="Times New Roman" w:hAnsi="Times New Roman" w:cs="Times New Roman"/>
                <w:b/>
                <w:bCs/>
                <w:sz w:val="24"/>
                <w:szCs w:val="24"/>
              </w:rPr>
              <w:t>Wskaźniki realizacji zadań ograniczających dostępność alkoholu</w:t>
            </w:r>
          </w:p>
        </w:tc>
      </w:tr>
      <w:tr w:rsidR="000904C0" w:rsidRPr="001A7546" w14:paraId="3A4550A6" w14:textId="77777777" w:rsidTr="002A4664">
        <w:tc>
          <w:tcPr>
            <w:tcW w:w="530" w:type="dxa"/>
            <w:tcBorders>
              <w:top w:val="single" w:sz="4" w:space="0" w:color="auto"/>
              <w:left w:val="single" w:sz="4" w:space="0" w:color="auto"/>
              <w:bottom w:val="single" w:sz="4" w:space="0" w:color="auto"/>
              <w:right w:val="single" w:sz="4" w:space="0" w:color="auto"/>
            </w:tcBorders>
          </w:tcPr>
          <w:p w14:paraId="0FD6FEF4" w14:textId="77777777" w:rsidR="000904C0" w:rsidRPr="001A7546" w:rsidRDefault="000904C0" w:rsidP="002A4664">
            <w:pPr>
              <w:widowControl w:val="0"/>
              <w:jc w:val="center"/>
              <w:rPr>
                <w:rFonts w:ascii="Times New Roman" w:hAnsi="Times New Roman" w:cs="Times New Roman"/>
                <w:b/>
                <w:bCs/>
                <w:sz w:val="24"/>
                <w:szCs w:val="24"/>
              </w:rPr>
            </w:pPr>
            <w:r w:rsidRPr="001A7546">
              <w:rPr>
                <w:rFonts w:ascii="Times New Roman" w:hAnsi="Times New Roman" w:cs="Times New Roman"/>
                <w:b/>
                <w:bCs/>
                <w:sz w:val="24"/>
                <w:szCs w:val="24"/>
              </w:rPr>
              <w:t>1.</w:t>
            </w:r>
          </w:p>
        </w:tc>
        <w:tc>
          <w:tcPr>
            <w:tcW w:w="5670" w:type="dxa"/>
            <w:tcBorders>
              <w:top w:val="single" w:sz="4" w:space="0" w:color="auto"/>
              <w:left w:val="single" w:sz="4" w:space="0" w:color="auto"/>
              <w:bottom w:val="single" w:sz="4" w:space="0" w:color="auto"/>
              <w:right w:val="single" w:sz="4" w:space="0" w:color="auto"/>
            </w:tcBorders>
          </w:tcPr>
          <w:p w14:paraId="45FF89F7" w14:textId="77777777" w:rsidR="000904C0" w:rsidRPr="001A7546" w:rsidRDefault="000904C0" w:rsidP="002A4664">
            <w:pPr>
              <w:widowControl w:val="0"/>
              <w:rPr>
                <w:rFonts w:ascii="Times New Roman" w:hAnsi="Times New Roman" w:cs="Times New Roman"/>
                <w:sz w:val="20"/>
                <w:szCs w:val="20"/>
              </w:rPr>
            </w:pPr>
            <w:r w:rsidRPr="001A7546">
              <w:rPr>
                <w:rFonts w:ascii="Times New Roman" w:hAnsi="Times New Roman" w:cs="Times New Roman"/>
                <w:sz w:val="20"/>
                <w:szCs w:val="20"/>
              </w:rPr>
              <w:t xml:space="preserve">Obniżenie maksymalnej liczby zezwoleń. </w:t>
            </w:r>
          </w:p>
        </w:tc>
        <w:tc>
          <w:tcPr>
            <w:tcW w:w="3515" w:type="dxa"/>
            <w:tcBorders>
              <w:top w:val="single" w:sz="4" w:space="0" w:color="auto"/>
              <w:left w:val="single" w:sz="4" w:space="0" w:color="auto"/>
              <w:bottom w:val="single" w:sz="4" w:space="0" w:color="auto"/>
              <w:right w:val="single" w:sz="4" w:space="0" w:color="auto"/>
            </w:tcBorders>
          </w:tcPr>
          <w:p w14:paraId="775CB2D3" w14:textId="77777777" w:rsidR="000904C0" w:rsidRPr="001A7546" w:rsidRDefault="000904C0" w:rsidP="00C15C59">
            <w:pPr>
              <w:pStyle w:val="Akapitzlist"/>
              <w:widowControl w:val="0"/>
              <w:numPr>
                <w:ilvl w:val="0"/>
                <w:numId w:val="31"/>
              </w:numPr>
              <w:ind w:left="175" w:hanging="142"/>
              <w:rPr>
                <w:rFonts w:ascii="Times New Roman" w:hAnsi="Times New Roman" w:cs="Times New Roman"/>
                <w:sz w:val="20"/>
                <w:szCs w:val="20"/>
              </w:rPr>
            </w:pPr>
            <w:r w:rsidRPr="001A7546">
              <w:rPr>
                <w:rFonts w:ascii="Times New Roman" w:hAnsi="Times New Roman" w:cs="Times New Roman"/>
                <w:sz w:val="20"/>
                <w:szCs w:val="20"/>
              </w:rPr>
              <w:t>liczba zezwoleń</w:t>
            </w:r>
          </w:p>
        </w:tc>
      </w:tr>
      <w:tr w:rsidR="000904C0" w:rsidRPr="001A7546" w14:paraId="41074164" w14:textId="77777777" w:rsidTr="002A4664">
        <w:trPr>
          <w:trHeight w:val="928"/>
        </w:trPr>
        <w:tc>
          <w:tcPr>
            <w:tcW w:w="530" w:type="dxa"/>
            <w:tcBorders>
              <w:top w:val="single" w:sz="4" w:space="0" w:color="auto"/>
              <w:left w:val="single" w:sz="4" w:space="0" w:color="auto"/>
              <w:bottom w:val="single" w:sz="4" w:space="0" w:color="auto"/>
              <w:right w:val="single" w:sz="4" w:space="0" w:color="auto"/>
            </w:tcBorders>
          </w:tcPr>
          <w:p w14:paraId="1033BDDC" w14:textId="77777777" w:rsidR="000904C0" w:rsidRPr="001A7546" w:rsidRDefault="000904C0" w:rsidP="002A4664">
            <w:pPr>
              <w:widowControl w:val="0"/>
              <w:jc w:val="center"/>
              <w:rPr>
                <w:rFonts w:ascii="Times New Roman" w:hAnsi="Times New Roman" w:cs="Times New Roman"/>
                <w:b/>
                <w:bCs/>
                <w:sz w:val="24"/>
                <w:szCs w:val="24"/>
              </w:rPr>
            </w:pPr>
            <w:r w:rsidRPr="001A7546">
              <w:rPr>
                <w:rFonts w:ascii="Times New Roman" w:hAnsi="Times New Roman" w:cs="Times New Roman"/>
                <w:b/>
                <w:bCs/>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2C075453" w14:textId="77777777" w:rsidR="000904C0" w:rsidRPr="001A7546" w:rsidRDefault="000904C0" w:rsidP="002A4664">
            <w:pPr>
              <w:widowControl w:val="0"/>
              <w:rPr>
                <w:rFonts w:ascii="Times New Roman" w:hAnsi="Times New Roman" w:cs="Times New Roman"/>
                <w:sz w:val="20"/>
                <w:szCs w:val="20"/>
              </w:rPr>
            </w:pPr>
            <w:r w:rsidRPr="001A7546">
              <w:rPr>
                <w:rFonts w:ascii="Times New Roman" w:hAnsi="Times New Roman" w:cs="Times New Roman"/>
                <w:sz w:val="20"/>
                <w:szCs w:val="20"/>
              </w:rPr>
              <w:t xml:space="preserve">Ograniczenie godzin nocnej sprzedaży napojów alkoholowych </w:t>
            </w:r>
            <w:r w:rsidRPr="001A7546">
              <w:rPr>
                <w:rFonts w:ascii="Times New Roman" w:hAnsi="Times New Roman" w:cs="Times New Roman"/>
                <w:sz w:val="20"/>
                <w:szCs w:val="20"/>
              </w:rPr>
              <w:br/>
              <w:t>w placówkach detalicznych (sklepy, w tym na stacjach paliw).</w:t>
            </w:r>
          </w:p>
          <w:p w14:paraId="303ABEDB" w14:textId="77777777" w:rsidR="000904C0" w:rsidRPr="001A7546" w:rsidRDefault="000904C0" w:rsidP="002A4664">
            <w:pPr>
              <w:widowControl w:val="0"/>
              <w:rPr>
                <w:rFonts w:ascii="Times New Roman" w:hAnsi="Times New Roman" w:cs="Times New Roman"/>
                <w:sz w:val="20"/>
                <w:szCs w:val="20"/>
              </w:rPr>
            </w:pPr>
          </w:p>
        </w:tc>
        <w:tc>
          <w:tcPr>
            <w:tcW w:w="3515" w:type="dxa"/>
            <w:tcBorders>
              <w:top w:val="single" w:sz="4" w:space="0" w:color="auto"/>
              <w:left w:val="single" w:sz="4" w:space="0" w:color="auto"/>
              <w:bottom w:val="single" w:sz="4" w:space="0" w:color="auto"/>
              <w:right w:val="single" w:sz="4" w:space="0" w:color="auto"/>
            </w:tcBorders>
          </w:tcPr>
          <w:p w14:paraId="58B8B511" w14:textId="77777777" w:rsidR="000904C0" w:rsidRPr="001A7546" w:rsidRDefault="000904C0" w:rsidP="00C15C59">
            <w:pPr>
              <w:pStyle w:val="Akapitzlist"/>
              <w:widowControl w:val="0"/>
              <w:numPr>
                <w:ilvl w:val="0"/>
                <w:numId w:val="31"/>
              </w:numPr>
              <w:ind w:left="175" w:hanging="142"/>
              <w:rPr>
                <w:rFonts w:ascii="Times New Roman" w:hAnsi="Times New Roman" w:cs="Times New Roman"/>
                <w:sz w:val="20"/>
                <w:szCs w:val="20"/>
              </w:rPr>
            </w:pPr>
            <w:r w:rsidRPr="001A7546">
              <w:rPr>
                <w:rFonts w:ascii="Times New Roman" w:hAnsi="Times New Roman" w:cs="Times New Roman"/>
                <w:sz w:val="20"/>
                <w:szCs w:val="20"/>
              </w:rPr>
              <w:t xml:space="preserve">przedział czasowy (godziny) ograniczenia nocnej sprzedaży napojów alkoholowych w sklepach </w:t>
            </w:r>
            <w:r w:rsidRPr="001A7546">
              <w:rPr>
                <w:rFonts w:ascii="Times New Roman" w:hAnsi="Times New Roman" w:cs="Times New Roman"/>
                <w:sz w:val="20"/>
                <w:szCs w:val="20"/>
              </w:rPr>
              <w:br/>
              <w:t>w tym na stacjach paliw</w:t>
            </w:r>
          </w:p>
        </w:tc>
      </w:tr>
      <w:tr w:rsidR="000904C0" w:rsidRPr="001A7546" w14:paraId="7785E6D9" w14:textId="77777777" w:rsidTr="002A4664">
        <w:tc>
          <w:tcPr>
            <w:tcW w:w="530" w:type="dxa"/>
            <w:tcBorders>
              <w:top w:val="single" w:sz="4" w:space="0" w:color="auto"/>
              <w:left w:val="single" w:sz="4" w:space="0" w:color="auto"/>
              <w:bottom w:val="single" w:sz="4" w:space="0" w:color="auto"/>
              <w:right w:val="single" w:sz="4" w:space="0" w:color="auto"/>
            </w:tcBorders>
          </w:tcPr>
          <w:p w14:paraId="4E64689A" w14:textId="77777777" w:rsidR="000904C0" w:rsidRPr="001A7546" w:rsidRDefault="000904C0" w:rsidP="002A4664">
            <w:pPr>
              <w:widowControl w:val="0"/>
              <w:jc w:val="center"/>
              <w:rPr>
                <w:rFonts w:ascii="Times New Roman" w:hAnsi="Times New Roman" w:cs="Times New Roman"/>
                <w:b/>
                <w:bCs/>
                <w:sz w:val="24"/>
                <w:szCs w:val="24"/>
              </w:rPr>
            </w:pPr>
            <w:r w:rsidRPr="001A7546">
              <w:rPr>
                <w:rFonts w:ascii="Times New Roman" w:hAnsi="Times New Roman" w:cs="Times New Roman"/>
                <w:b/>
                <w:bCs/>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7D0DBC86" w14:textId="77777777" w:rsidR="000904C0" w:rsidRPr="001A7546" w:rsidRDefault="000904C0" w:rsidP="002A4664">
            <w:pPr>
              <w:widowControl w:val="0"/>
              <w:rPr>
                <w:rFonts w:ascii="Times New Roman" w:hAnsi="Times New Roman" w:cs="Times New Roman"/>
                <w:sz w:val="20"/>
                <w:szCs w:val="20"/>
              </w:rPr>
            </w:pPr>
            <w:r w:rsidRPr="001A7546">
              <w:rPr>
                <w:rFonts w:ascii="Times New Roman" w:hAnsi="Times New Roman" w:cs="Times New Roman"/>
                <w:sz w:val="20"/>
                <w:szCs w:val="20"/>
              </w:rPr>
              <w:t>Zwiększenie odległości punktów sprzedaży od obiektów chronionych (obecnie 20 metrów).</w:t>
            </w:r>
          </w:p>
        </w:tc>
        <w:tc>
          <w:tcPr>
            <w:tcW w:w="3515" w:type="dxa"/>
            <w:tcBorders>
              <w:top w:val="single" w:sz="4" w:space="0" w:color="auto"/>
              <w:left w:val="single" w:sz="4" w:space="0" w:color="auto"/>
              <w:bottom w:val="single" w:sz="4" w:space="0" w:color="auto"/>
              <w:right w:val="single" w:sz="4" w:space="0" w:color="auto"/>
            </w:tcBorders>
          </w:tcPr>
          <w:p w14:paraId="1306660E" w14:textId="77777777" w:rsidR="000904C0" w:rsidRPr="001A7546" w:rsidRDefault="000904C0" w:rsidP="00C15C59">
            <w:pPr>
              <w:pStyle w:val="Akapitzlist"/>
              <w:widowControl w:val="0"/>
              <w:numPr>
                <w:ilvl w:val="0"/>
                <w:numId w:val="31"/>
              </w:numPr>
              <w:ind w:left="175" w:hanging="175"/>
              <w:rPr>
                <w:rFonts w:ascii="Times New Roman" w:hAnsi="Times New Roman" w:cs="Times New Roman"/>
                <w:sz w:val="20"/>
                <w:szCs w:val="20"/>
              </w:rPr>
            </w:pPr>
            <w:r w:rsidRPr="001A7546">
              <w:rPr>
                <w:rFonts w:ascii="Times New Roman" w:hAnsi="Times New Roman" w:cs="Times New Roman"/>
                <w:sz w:val="20"/>
                <w:szCs w:val="20"/>
              </w:rPr>
              <w:t xml:space="preserve">odległość punktu sprzedaży napojów alkoholowych od obiektów chronionych </w:t>
            </w:r>
          </w:p>
        </w:tc>
      </w:tr>
    </w:tbl>
    <w:p w14:paraId="66F602C6" w14:textId="77777777" w:rsidR="000904C0" w:rsidRDefault="000904C0" w:rsidP="000904C0">
      <w:pPr>
        <w:pStyle w:val="doctitle"/>
        <w:spacing w:before="0" w:beforeAutospacing="0" w:after="0" w:afterAutospacing="0" w:line="360" w:lineRule="auto"/>
        <w:jc w:val="both"/>
        <w:rPr>
          <w:rFonts w:ascii="Times New Roman" w:hAnsi="Times New Roman"/>
          <w:color w:val="auto"/>
          <w:sz w:val="24"/>
          <w:szCs w:val="24"/>
          <w:u w:val="single"/>
        </w:rPr>
      </w:pPr>
    </w:p>
    <w:p w14:paraId="06D54E29" w14:textId="77777777" w:rsidR="000904C0" w:rsidRPr="001A7546" w:rsidRDefault="000904C0" w:rsidP="000904C0">
      <w:pPr>
        <w:pStyle w:val="doctitle"/>
        <w:spacing w:before="0" w:beforeAutospacing="0" w:after="0" w:afterAutospacing="0" w:line="360" w:lineRule="auto"/>
        <w:jc w:val="both"/>
        <w:rPr>
          <w:rFonts w:ascii="Times New Roman" w:hAnsi="Times New Roman"/>
          <w:color w:val="auto"/>
          <w:sz w:val="24"/>
          <w:szCs w:val="24"/>
          <w:u w:val="single"/>
        </w:rPr>
      </w:pPr>
    </w:p>
    <w:p w14:paraId="40242168" w14:textId="77777777" w:rsidR="000904C0" w:rsidRPr="001A7546" w:rsidRDefault="000904C0" w:rsidP="000904C0">
      <w:pPr>
        <w:pStyle w:val="doctitle"/>
        <w:spacing w:before="0" w:beforeAutospacing="0" w:after="0" w:afterAutospacing="0" w:line="360" w:lineRule="auto"/>
        <w:jc w:val="both"/>
        <w:rPr>
          <w:rFonts w:ascii="Times New Roman" w:hAnsi="Times New Roman"/>
          <w:color w:val="auto"/>
          <w:sz w:val="24"/>
          <w:szCs w:val="24"/>
          <w:u w:val="single"/>
        </w:rPr>
      </w:pPr>
      <w:r w:rsidRPr="001A7546">
        <w:rPr>
          <w:rFonts w:ascii="Times New Roman" w:hAnsi="Times New Roman"/>
          <w:color w:val="auto"/>
          <w:sz w:val="24"/>
          <w:szCs w:val="24"/>
          <w:u w:val="single"/>
        </w:rPr>
        <w:t xml:space="preserve">Zadania programu realizowane na podstawie ustawy o wychowaniu w trzeźwości </w:t>
      </w:r>
      <w:r w:rsidRPr="001A7546">
        <w:rPr>
          <w:rFonts w:ascii="Times New Roman" w:hAnsi="Times New Roman"/>
          <w:color w:val="auto"/>
          <w:sz w:val="24"/>
          <w:szCs w:val="24"/>
          <w:u w:val="single"/>
        </w:rPr>
        <w:br/>
        <w:t>i przeciwdziałaniu alkoholizmowi.</w:t>
      </w:r>
    </w:p>
    <w:p w14:paraId="45227A8F" w14:textId="77777777" w:rsidR="000904C0" w:rsidRPr="001A7546" w:rsidRDefault="000904C0" w:rsidP="000904C0">
      <w:pPr>
        <w:pStyle w:val="doctitle"/>
        <w:spacing w:before="0" w:beforeAutospacing="0" w:after="0" w:afterAutospacing="0" w:line="360" w:lineRule="auto"/>
        <w:jc w:val="both"/>
        <w:rPr>
          <w:rFonts w:ascii="Times New Roman" w:hAnsi="Times New Roman"/>
          <w:color w:val="auto"/>
          <w:sz w:val="28"/>
          <w:szCs w:val="24"/>
          <w:u w:val="single"/>
        </w:rPr>
      </w:pPr>
    </w:p>
    <w:p w14:paraId="56C48961" w14:textId="77777777" w:rsidR="000904C0" w:rsidRPr="001A7546" w:rsidRDefault="000904C0" w:rsidP="00C15C59">
      <w:pPr>
        <w:numPr>
          <w:ilvl w:val="0"/>
          <w:numId w:val="7"/>
        </w:numPr>
        <w:spacing w:after="0" w:line="360" w:lineRule="auto"/>
        <w:contextualSpacing/>
        <w:jc w:val="both"/>
        <w:rPr>
          <w:rFonts w:ascii="Times New Roman" w:eastAsiaTheme="minorHAnsi" w:hAnsi="Times New Roman" w:cs="Times New Roman"/>
          <w:b/>
          <w:sz w:val="24"/>
        </w:rPr>
      </w:pPr>
      <w:r w:rsidRPr="001A7546">
        <w:rPr>
          <w:rFonts w:ascii="Times New Roman" w:eastAsiaTheme="minorHAnsi" w:hAnsi="Times New Roman" w:cs="Times New Roman"/>
          <w:b/>
          <w:sz w:val="24"/>
        </w:rPr>
        <w:t>Zwiększenie dostępności pomocy terapeutycznej i rehabilitacyjnej dla osób uzależnionych od alkoholu.</w:t>
      </w:r>
    </w:p>
    <w:tbl>
      <w:tblPr>
        <w:tblStyle w:val="Tabela-Siatka"/>
        <w:tblW w:w="9952" w:type="dxa"/>
        <w:tblInd w:w="-34" w:type="dxa"/>
        <w:tblLook w:val="04A0" w:firstRow="1" w:lastRow="0" w:firstColumn="1" w:lastColumn="0" w:noHBand="0" w:noVBand="1"/>
      </w:tblPr>
      <w:tblGrid>
        <w:gridCol w:w="596"/>
        <w:gridCol w:w="7230"/>
        <w:gridCol w:w="2126"/>
      </w:tblGrid>
      <w:tr w:rsidR="000904C0" w:rsidRPr="001A7546" w14:paraId="735DE4E0" w14:textId="77777777" w:rsidTr="002A4664">
        <w:trPr>
          <w:trHeight w:val="803"/>
        </w:trPr>
        <w:tc>
          <w:tcPr>
            <w:tcW w:w="7826" w:type="dxa"/>
            <w:gridSpan w:val="2"/>
            <w:shd w:val="clear" w:color="auto" w:fill="FDE9D9" w:themeFill="accent6" w:themeFillTint="33"/>
          </w:tcPr>
          <w:p w14:paraId="4CD72860" w14:textId="77777777" w:rsidR="000904C0" w:rsidRPr="001A7546" w:rsidRDefault="000904C0" w:rsidP="002A4664">
            <w:pPr>
              <w:spacing w:line="360" w:lineRule="auto"/>
              <w:contextualSpacing/>
              <w:jc w:val="center"/>
              <w:rPr>
                <w:rFonts w:ascii="Times New Roman" w:hAnsi="Times New Roman" w:cs="Times New Roman"/>
                <w:b/>
                <w:bCs/>
                <w:sz w:val="24"/>
              </w:rPr>
            </w:pPr>
            <w:r w:rsidRPr="001A7546">
              <w:rPr>
                <w:rFonts w:ascii="Times New Roman" w:hAnsi="Times New Roman" w:cs="Times New Roman"/>
                <w:b/>
                <w:bCs/>
                <w:sz w:val="24"/>
              </w:rPr>
              <w:t>Zadanie</w:t>
            </w:r>
          </w:p>
        </w:tc>
        <w:tc>
          <w:tcPr>
            <w:tcW w:w="2126" w:type="dxa"/>
            <w:shd w:val="clear" w:color="auto" w:fill="FDE9D9" w:themeFill="accent6" w:themeFillTint="33"/>
          </w:tcPr>
          <w:p w14:paraId="7534D86B" w14:textId="77777777" w:rsidR="000904C0" w:rsidRPr="001A7546" w:rsidRDefault="000904C0" w:rsidP="002A4664">
            <w:pPr>
              <w:spacing w:line="360" w:lineRule="auto"/>
              <w:contextualSpacing/>
              <w:jc w:val="center"/>
              <w:rPr>
                <w:rFonts w:ascii="Times New Roman" w:hAnsi="Times New Roman" w:cs="Times New Roman"/>
                <w:b/>
                <w:bCs/>
                <w:sz w:val="24"/>
              </w:rPr>
            </w:pPr>
            <w:r w:rsidRPr="001A7546">
              <w:rPr>
                <w:rFonts w:ascii="Times New Roman" w:hAnsi="Times New Roman" w:cs="Times New Roman"/>
                <w:b/>
                <w:bCs/>
                <w:sz w:val="24"/>
              </w:rPr>
              <w:t>Wskaźniki</w:t>
            </w:r>
          </w:p>
          <w:p w14:paraId="075F7025" w14:textId="77777777" w:rsidR="000904C0" w:rsidRPr="001A7546" w:rsidRDefault="000904C0" w:rsidP="002A4664">
            <w:pPr>
              <w:spacing w:line="360" w:lineRule="auto"/>
              <w:contextualSpacing/>
              <w:jc w:val="center"/>
              <w:rPr>
                <w:rFonts w:ascii="Times New Roman" w:hAnsi="Times New Roman" w:cs="Times New Roman"/>
                <w:b/>
                <w:bCs/>
                <w:sz w:val="24"/>
              </w:rPr>
            </w:pPr>
          </w:p>
        </w:tc>
      </w:tr>
      <w:tr w:rsidR="000904C0" w:rsidRPr="001A7546" w14:paraId="7DD70DFA" w14:textId="77777777" w:rsidTr="002A4664">
        <w:trPr>
          <w:trHeight w:val="975"/>
        </w:trPr>
        <w:tc>
          <w:tcPr>
            <w:tcW w:w="596" w:type="dxa"/>
            <w:shd w:val="clear" w:color="auto" w:fill="FDE9D9" w:themeFill="accent6" w:themeFillTint="33"/>
          </w:tcPr>
          <w:p w14:paraId="7422505F" w14:textId="77777777" w:rsidR="000904C0" w:rsidRPr="001A7546" w:rsidRDefault="000904C0" w:rsidP="002A4664">
            <w:pPr>
              <w:spacing w:line="360" w:lineRule="auto"/>
              <w:contextualSpacing/>
              <w:jc w:val="both"/>
              <w:rPr>
                <w:rFonts w:ascii="Times New Roman" w:hAnsi="Times New Roman" w:cs="Times New Roman"/>
                <w:b/>
                <w:sz w:val="24"/>
              </w:rPr>
            </w:pPr>
            <w:r w:rsidRPr="001A7546">
              <w:rPr>
                <w:rFonts w:ascii="Times New Roman" w:hAnsi="Times New Roman" w:cs="Times New Roman"/>
                <w:b/>
                <w:sz w:val="24"/>
              </w:rPr>
              <w:t>1.</w:t>
            </w:r>
          </w:p>
        </w:tc>
        <w:tc>
          <w:tcPr>
            <w:tcW w:w="7230" w:type="dxa"/>
          </w:tcPr>
          <w:p w14:paraId="63723509" w14:textId="77777777" w:rsidR="000904C0" w:rsidRPr="001A7546" w:rsidRDefault="000904C0" w:rsidP="002A4664">
            <w:pPr>
              <w:spacing w:line="360" w:lineRule="auto"/>
              <w:contextualSpacing/>
              <w:jc w:val="both"/>
              <w:rPr>
                <w:rFonts w:ascii="Times New Roman" w:hAnsi="Times New Roman" w:cs="Times New Roman"/>
                <w:sz w:val="20"/>
              </w:rPr>
            </w:pPr>
            <w:r w:rsidRPr="001A7546">
              <w:rPr>
                <w:rFonts w:ascii="Times New Roman" w:hAnsi="Times New Roman" w:cs="Times New Roman"/>
                <w:sz w:val="20"/>
              </w:rPr>
              <w:t>Funkcjonowanie Punktu Konsultacyjnego dla osób uzależnionych od alkoholu prowadzonego przez Ośrodek Pomocy Społecznej w Czempiniu.</w:t>
            </w:r>
          </w:p>
        </w:tc>
        <w:tc>
          <w:tcPr>
            <w:tcW w:w="2126" w:type="dxa"/>
          </w:tcPr>
          <w:p w14:paraId="2F698318" w14:textId="77777777" w:rsidR="000904C0" w:rsidRPr="001A7546" w:rsidRDefault="000904C0" w:rsidP="00C15C59">
            <w:pPr>
              <w:pStyle w:val="Akapitzlist"/>
              <w:numPr>
                <w:ilvl w:val="0"/>
                <w:numId w:val="28"/>
              </w:numPr>
              <w:spacing w:line="360" w:lineRule="auto"/>
              <w:ind w:left="201" w:hanging="141"/>
              <w:rPr>
                <w:rFonts w:ascii="Times New Roman" w:hAnsi="Times New Roman" w:cs="Times New Roman"/>
                <w:bCs/>
                <w:sz w:val="24"/>
              </w:rPr>
            </w:pPr>
            <w:r w:rsidRPr="001A7546">
              <w:rPr>
                <w:rFonts w:ascii="Times New Roman" w:hAnsi="Times New Roman" w:cs="Times New Roman"/>
                <w:bCs/>
                <w:sz w:val="18"/>
                <w:szCs w:val="16"/>
              </w:rPr>
              <w:t>Liczba</w:t>
            </w:r>
            <w:r w:rsidRPr="001A7546">
              <w:rPr>
                <w:rFonts w:ascii="Times New Roman" w:hAnsi="Times New Roman" w:cs="Times New Roman"/>
                <w:bCs/>
                <w:sz w:val="20"/>
                <w:szCs w:val="18"/>
              </w:rPr>
              <w:t xml:space="preserve"> klientów</w:t>
            </w:r>
          </w:p>
        </w:tc>
      </w:tr>
      <w:tr w:rsidR="000904C0" w:rsidRPr="001A7546" w14:paraId="3873B21B" w14:textId="77777777" w:rsidTr="002A4664">
        <w:trPr>
          <w:trHeight w:val="1001"/>
        </w:trPr>
        <w:tc>
          <w:tcPr>
            <w:tcW w:w="596" w:type="dxa"/>
            <w:shd w:val="clear" w:color="auto" w:fill="FDE9D9" w:themeFill="accent6" w:themeFillTint="33"/>
          </w:tcPr>
          <w:p w14:paraId="3E401CFE" w14:textId="77777777" w:rsidR="000904C0" w:rsidRPr="001A7546" w:rsidRDefault="000904C0" w:rsidP="002A4664">
            <w:pPr>
              <w:spacing w:line="360" w:lineRule="auto"/>
              <w:contextualSpacing/>
              <w:jc w:val="both"/>
              <w:rPr>
                <w:rFonts w:ascii="Times New Roman" w:hAnsi="Times New Roman" w:cs="Times New Roman"/>
                <w:b/>
                <w:sz w:val="24"/>
              </w:rPr>
            </w:pPr>
            <w:r w:rsidRPr="001A7546">
              <w:rPr>
                <w:rFonts w:ascii="Times New Roman" w:hAnsi="Times New Roman" w:cs="Times New Roman"/>
                <w:b/>
                <w:sz w:val="24"/>
              </w:rPr>
              <w:t>2.</w:t>
            </w:r>
          </w:p>
        </w:tc>
        <w:tc>
          <w:tcPr>
            <w:tcW w:w="7230" w:type="dxa"/>
          </w:tcPr>
          <w:p w14:paraId="3CA508C7" w14:textId="77777777" w:rsidR="000904C0" w:rsidRPr="001A7546" w:rsidRDefault="000904C0" w:rsidP="002A4664">
            <w:pPr>
              <w:spacing w:line="360" w:lineRule="auto"/>
              <w:contextualSpacing/>
              <w:jc w:val="both"/>
              <w:rPr>
                <w:rFonts w:ascii="Times New Roman" w:hAnsi="Times New Roman" w:cs="Times New Roman"/>
                <w:sz w:val="20"/>
              </w:rPr>
            </w:pPr>
            <w:r w:rsidRPr="001A7546">
              <w:rPr>
                <w:rFonts w:ascii="Times New Roman" w:hAnsi="Times New Roman" w:cs="Times New Roman"/>
                <w:sz w:val="20"/>
              </w:rPr>
              <w:t>Przygotowanie i upowszechnianie informacji nt. lokalnej oferty pomocy dla członków rodzin z problemem przemocy, w szczególności z problemem alkoholowym.</w:t>
            </w:r>
          </w:p>
        </w:tc>
        <w:tc>
          <w:tcPr>
            <w:tcW w:w="2126" w:type="dxa"/>
          </w:tcPr>
          <w:p w14:paraId="224E7F3B" w14:textId="77777777" w:rsidR="000904C0" w:rsidRPr="001A7546" w:rsidRDefault="000904C0" w:rsidP="00C15C59">
            <w:pPr>
              <w:pStyle w:val="Akapitzlist"/>
              <w:numPr>
                <w:ilvl w:val="0"/>
                <w:numId w:val="28"/>
              </w:numPr>
              <w:spacing w:line="360" w:lineRule="auto"/>
              <w:ind w:left="201" w:hanging="141"/>
              <w:rPr>
                <w:rFonts w:ascii="Times New Roman" w:hAnsi="Times New Roman" w:cs="Times New Roman"/>
                <w:bCs/>
                <w:sz w:val="24"/>
              </w:rPr>
            </w:pPr>
            <w:r w:rsidRPr="001A7546">
              <w:rPr>
                <w:rFonts w:ascii="Times New Roman" w:hAnsi="Times New Roman" w:cs="Times New Roman"/>
                <w:bCs/>
                <w:sz w:val="20"/>
                <w:szCs w:val="18"/>
              </w:rPr>
              <w:t xml:space="preserve">Liczba informacji </w:t>
            </w:r>
            <w:r w:rsidRPr="001A7546">
              <w:rPr>
                <w:rFonts w:ascii="Times New Roman" w:hAnsi="Times New Roman" w:cs="Times New Roman"/>
                <w:bCs/>
                <w:sz w:val="20"/>
                <w:szCs w:val="18"/>
              </w:rPr>
              <w:br/>
              <w:t xml:space="preserve">na stronach internetowych Ośrodka Pomocy Społecznej oraz Urzędu Gminy </w:t>
            </w:r>
          </w:p>
        </w:tc>
      </w:tr>
    </w:tbl>
    <w:p w14:paraId="49848E13" w14:textId="77777777" w:rsidR="000904C0" w:rsidRDefault="000904C0" w:rsidP="000904C0">
      <w:pPr>
        <w:pStyle w:val="Akapitzlist"/>
        <w:spacing w:after="0" w:line="360" w:lineRule="auto"/>
        <w:jc w:val="both"/>
        <w:rPr>
          <w:rFonts w:ascii="Times New Roman" w:eastAsiaTheme="minorHAnsi" w:hAnsi="Times New Roman" w:cs="Times New Roman"/>
          <w:b/>
          <w:sz w:val="24"/>
        </w:rPr>
      </w:pPr>
    </w:p>
    <w:p w14:paraId="7D4B47B0" w14:textId="77777777" w:rsidR="000904C0" w:rsidRDefault="000904C0" w:rsidP="000904C0">
      <w:pPr>
        <w:pStyle w:val="Akapitzlist"/>
        <w:spacing w:after="0" w:line="360" w:lineRule="auto"/>
        <w:jc w:val="both"/>
        <w:rPr>
          <w:rFonts w:ascii="Times New Roman" w:eastAsiaTheme="minorHAnsi" w:hAnsi="Times New Roman" w:cs="Times New Roman"/>
          <w:b/>
          <w:sz w:val="24"/>
        </w:rPr>
      </w:pPr>
    </w:p>
    <w:p w14:paraId="3E8D2596" w14:textId="77777777" w:rsidR="000904C0" w:rsidRPr="006A7869" w:rsidRDefault="000904C0" w:rsidP="006A7869">
      <w:pPr>
        <w:spacing w:after="0" w:line="360" w:lineRule="auto"/>
        <w:jc w:val="both"/>
        <w:rPr>
          <w:rFonts w:ascii="Times New Roman" w:eastAsiaTheme="minorHAnsi" w:hAnsi="Times New Roman" w:cs="Times New Roman"/>
          <w:b/>
          <w:sz w:val="24"/>
        </w:rPr>
      </w:pPr>
    </w:p>
    <w:p w14:paraId="47E7B479" w14:textId="77777777" w:rsidR="000904C0" w:rsidRPr="00E47ADA" w:rsidRDefault="000904C0" w:rsidP="00C15C59">
      <w:pPr>
        <w:pStyle w:val="Akapitzlist"/>
        <w:numPr>
          <w:ilvl w:val="0"/>
          <w:numId w:val="7"/>
        </w:numPr>
        <w:spacing w:after="0" w:line="360" w:lineRule="auto"/>
        <w:jc w:val="both"/>
        <w:rPr>
          <w:rFonts w:ascii="Times New Roman" w:eastAsiaTheme="minorHAnsi" w:hAnsi="Times New Roman" w:cs="Times New Roman"/>
          <w:b/>
          <w:sz w:val="24"/>
        </w:rPr>
      </w:pPr>
      <w:r w:rsidRPr="00E47ADA">
        <w:rPr>
          <w:rFonts w:ascii="Times New Roman" w:eastAsiaTheme="minorHAnsi" w:hAnsi="Times New Roman" w:cs="Times New Roman"/>
          <w:b/>
          <w:sz w:val="24"/>
        </w:rPr>
        <w:lastRenderedPageBreak/>
        <w:t xml:space="preserve">Udzielenie rodzinom, w których występują problemy alkoholowe, pomocy psychospołecznej i prawnej, a w szczególności ochrony przed przemocą </w:t>
      </w:r>
      <w:r w:rsidRPr="00E47ADA">
        <w:rPr>
          <w:rFonts w:ascii="Times New Roman" w:eastAsiaTheme="minorHAnsi" w:hAnsi="Times New Roman" w:cs="Times New Roman"/>
          <w:b/>
          <w:sz w:val="24"/>
        </w:rPr>
        <w:br/>
        <w:t>w rodzinie.</w:t>
      </w:r>
    </w:p>
    <w:tbl>
      <w:tblPr>
        <w:tblStyle w:val="Tabela-Siatka"/>
        <w:tblpPr w:leftFromText="141" w:rightFromText="141" w:vertAnchor="text" w:horzAnchor="margin" w:tblpY="169"/>
        <w:tblW w:w="9918" w:type="dxa"/>
        <w:tblLook w:val="04A0" w:firstRow="1" w:lastRow="0" w:firstColumn="1" w:lastColumn="0" w:noHBand="0" w:noVBand="1"/>
      </w:tblPr>
      <w:tblGrid>
        <w:gridCol w:w="562"/>
        <w:gridCol w:w="7230"/>
        <w:gridCol w:w="2126"/>
      </w:tblGrid>
      <w:tr w:rsidR="000904C0" w:rsidRPr="001A7546" w14:paraId="0EB45212" w14:textId="77777777" w:rsidTr="002A4664">
        <w:trPr>
          <w:trHeight w:val="794"/>
        </w:trPr>
        <w:tc>
          <w:tcPr>
            <w:tcW w:w="7792" w:type="dxa"/>
            <w:gridSpan w:val="2"/>
            <w:shd w:val="clear" w:color="auto" w:fill="FDE9D9" w:themeFill="accent6" w:themeFillTint="33"/>
          </w:tcPr>
          <w:p w14:paraId="1F035CA7" w14:textId="77777777" w:rsidR="000904C0" w:rsidRPr="001A7546" w:rsidRDefault="000904C0" w:rsidP="002A4664">
            <w:pPr>
              <w:spacing w:line="360" w:lineRule="auto"/>
              <w:contextualSpacing/>
              <w:jc w:val="center"/>
              <w:rPr>
                <w:rFonts w:ascii="Times New Roman" w:hAnsi="Times New Roman" w:cs="Times New Roman"/>
                <w:b/>
                <w:sz w:val="24"/>
              </w:rPr>
            </w:pPr>
            <w:r w:rsidRPr="001A7546">
              <w:rPr>
                <w:rFonts w:ascii="Times New Roman" w:hAnsi="Times New Roman" w:cs="Times New Roman"/>
                <w:b/>
                <w:sz w:val="24"/>
              </w:rPr>
              <w:t>Zadanie</w:t>
            </w:r>
          </w:p>
        </w:tc>
        <w:tc>
          <w:tcPr>
            <w:tcW w:w="2126" w:type="dxa"/>
            <w:shd w:val="clear" w:color="auto" w:fill="FDE9D9" w:themeFill="accent6" w:themeFillTint="33"/>
          </w:tcPr>
          <w:p w14:paraId="5F062C36" w14:textId="77777777" w:rsidR="000904C0" w:rsidRPr="001A7546" w:rsidRDefault="000904C0" w:rsidP="002A4664">
            <w:pPr>
              <w:spacing w:line="360" w:lineRule="auto"/>
              <w:contextualSpacing/>
              <w:jc w:val="center"/>
              <w:rPr>
                <w:rFonts w:ascii="Times New Roman" w:hAnsi="Times New Roman" w:cs="Times New Roman"/>
                <w:b/>
                <w:sz w:val="24"/>
              </w:rPr>
            </w:pPr>
            <w:r w:rsidRPr="001A7546">
              <w:rPr>
                <w:rFonts w:ascii="Times New Roman" w:hAnsi="Times New Roman" w:cs="Times New Roman"/>
                <w:b/>
                <w:sz w:val="24"/>
              </w:rPr>
              <w:t>Wskaźniki</w:t>
            </w:r>
          </w:p>
          <w:p w14:paraId="0ADB00A4" w14:textId="77777777" w:rsidR="000904C0" w:rsidRPr="001A7546" w:rsidRDefault="000904C0" w:rsidP="002A4664">
            <w:pPr>
              <w:spacing w:line="360" w:lineRule="auto"/>
              <w:contextualSpacing/>
              <w:jc w:val="center"/>
              <w:rPr>
                <w:rFonts w:ascii="Times New Roman" w:hAnsi="Times New Roman" w:cs="Times New Roman"/>
                <w:sz w:val="14"/>
                <w:szCs w:val="16"/>
              </w:rPr>
            </w:pPr>
          </w:p>
        </w:tc>
      </w:tr>
      <w:tr w:rsidR="000904C0" w:rsidRPr="001A7546" w14:paraId="0FA79F41" w14:textId="77777777" w:rsidTr="002A4664">
        <w:tc>
          <w:tcPr>
            <w:tcW w:w="562" w:type="dxa"/>
            <w:shd w:val="clear" w:color="auto" w:fill="FDE9D9" w:themeFill="accent6" w:themeFillTint="33"/>
          </w:tcPr>
          <w:p w14:paraId="36BD42BF" w14:textId="77777777" w:rsidR="000904C0" w:rsidRPr="001A7546" w:rsidRDefault="000904C0" w:rsidP="002A4664">
            <w:pPr>
              <w:spacing w:line="360" w:lineRule="auto"/>
              <w:contextualSpacing/>
              <w:jc w:val="both"/>
              <w:rPr>
                <w:rFonts w:ascii="Times New Roman" w:hAnsi="Times New Roman" w:cs="Times New Roman"/>
                <w:b/>
                <w:sz w:val="24"/>
              </w:rPr>
            </w:pPr>
            <w:r w:rsidRPr="001A7546">
              <w:rPr>
                <w:rFonts w:ascii="Times New Roman" w:hAnsi="Times New Roman" w:cs="Times New Roman"/>
                <w:b/>
                <w:sz w:val="24"/>
              </w:rPr>
              <w:t>1.</w:t>
            </w:r>
          </w:p>
        </w:tc>
        <w:tc>
          <w:tcPr>
            <w:tcW w:w="7230" w:type="dxa"/>
          </w:tcPr>
          <w:p w14:paraId="15B67ACC" w14:textId="77777777" w:rsidR="000904C0" w:rsidRPr="001A7546" w:rsidRDefault="000904C0" w:rsidP="002A4664">
            <w:pPr>
              <w:spacing w:line="360" w:lineRule="auto"/>
              <w:contextualSpacing/>
              <w:jc w:val="both"/>
              <w:rPr>
                <w:rFonts w:ascii="Times New Roman" w:hAnsi="Times New Roman" w:cs="Times New Roman"/>
                <w:sz w:val="20"/>
              </w:rPr>
            </w:pPr>
            <w:r w:rsidRPr="001A7546">
              <w:rPr>
                <w:rFonts w:ascii="Times New Roman" w:hAnsi="Times New Roman" w:cs="Times New Roman"/>
                <w:sz w:val="20"/>
              </w:rPr>
              <w:t xml:space="preserve">Prowadzenie placówek wsparcia (świetlic opiekuńczo-wychowawczych) dla dzieci </w:t>
            </w:r>
            <w:r w:rsidRPr="001A7546">
              <w:rPr>
                <w:rFonts w:ascii="Times New Roman" w:hAnsi="Times New Roman" w:cs="Times New Roman"/>
                <w:sz w:val="20"/>
              </w:rPr>
              <w:br/>
              <w:t xml:space="preserve">z rodzin z problemem alkoholowym oraz z rodzin zagrożonych powstaniem takiego problemu. </w:t>
            </w:r>
          </w:p>
          <w:p w14:paraId="14919CAF" w14:textId="77777777" w:rsidR="000904C0" w:rsidRPr="001A7546" w:rsidRDefault="000904C0" w:rsidP="002A4664">
            <w:pPr>
              <w:spacing w:line="360" w:lineRule="auto"/>
              <w:contextualSpacing/>
              <w:jc w:val="both"/>
              <w:rPr>
                <w:rFonts w:ascii="Times New Roman" w:hAnsi="Times New Roman" w:cs="Times New Roman"/>
                <w:sz w:val="20"/>
              </w:rPr>
            </w:pPr>
            <w:r w:rsidRPr="001A7546">
              <w:rPr>
                <w:rFonts w:ascii="Times New Roman" w:hAnsi="Times New Roman" w:cs="Times New Roman"/>
                <w:sz w:val="20"/>
              </w:rPr>
              <w:t>Prowadzone są one przez Ośrodek Pomocy Społecznej w Czempiniu i finansowane z środków Gminnego Programu Profilaktyki i Rozwiązywania Problemów Alkoholowych.</w:t>
            </w:r>
          </w:p>
        </w:tc>
        <w:tc>
          <w:tcPr>
            <w:tcW w:w="2126" w:type="dxa"/>
          </w:tcPr>
          <w:p w14:paraId="31349E5F" w14:textId="77777777" w:rsidR="000904C0" w:rsidRPr="001A7546" w:rsidRDefault="000904C0" w:rsidP="00C15C59">
            <w:pPr>
              <w:pStyle w:val="Akapitzlist"/>
              <w:numPr>
                <w:ilvl w:val="0"/>
                <w:numId w:val="22"/>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Liczba placówek</w:t>
            </w:r>
          </w:p>
          <w:p w14:paraId="4AAC7036" w14:textId="77777777" w:rsidR="000904C0" w:rsidRPr="001A7546" w:rsidRDefault="000904C0" w:rsidP="002A4664">
            <w:pPr>
              <w:spacing w:line="360" w:lineRule="auto"/>
              <w:rPr>
                <w:rFonts w:ascii="Times New Roman" w:hAnsi="Times New Roman" w:cs="Times New Roman"/>
                <w:bCs/>
                <w:sz w:val="20"/>
                <w:szCs w:val="20"/>
              </w:rPr>
            </w:pPr>
          </w:p>
          <w:p w14:paraId="5459AF51" w14:textId="77777777" w:rsidR="000904C0" w:rsidRPr="001A7546" w:rsidRDefault="000904C0" w:rsidP="00C15C59">
            <w:pPr>
              <w:pStyle w:val="Akapitzlist"/>
              <w:numPr>
                <w:ilvl w:val="0"/>
                <w:numId w:val="22"/>
              </w:numPr>
              <w:spacing w:line="360" w:lineRule="auto"/>
              <w:ind w:left="180" w:hanging="180"/>
              <w:rPr>
                <w:rFonts w:ascii="Times New Roman" w:hAnsi="Times New Roman" w:cs="Times New Roman"/>
                <w:b/>
                <w:sz w:val="24"/>
              </w:rPr>
            </w:pPr>
            <w:r w:rsidRPr="001A7546">
              <w:rPr>
                <w:rFonts w:ascii="Times New Roman" w:hAnsi="Times New Roman" w:cs="Times New Roman"/>
                <w:bCs/>
                <w:sz w:val="20"/>
                <w:szCs w:val="20"/>
              </w:rPr>
              <w:t>Liczba dzieci korzystających</w:t>
            </w:r>
            <w:r w:rsidRPr="001A7546">
              <w:rPr>
                <w:rFonts w:ascii="Times New Roman" w:hAnsi="Times New Roman" w:cs="Times New Roman"/>
                <w:b/>
                <w:sz w:val="20"/>
                <w:szCs w:val="20"/>
              </w:rPr>
              <w:t xml:space="preserve"> </w:t>
            </w:r>
            <w:r w:rsidRPr="001A7546">
              <w:rPr>
                <w:rFonts w:ascii="Times New Roman" w:hAnsi="Times New Roman" w:cs="Times New Roman"/>
                <w:b/>
                <w:sz w:val="20"/>
                <w:szCs w:val="20"/>
              </w:rPr>
              <w:br/>
            </w:r>
            <w:r w:rsidRPr="001A7546">
              <w:rPr>
                <w:rFonts w:ascii="Times New Roman" w:hAnsi="Times New Roman" w:cs="Times New Roman"/>
                <w:bCs/>
                <w:sz w:val="20"/>
                <w:szCs w:val="20"/>
              </w:rPr>
              <w:t xml:space="preserve">z zajęć </w:t>
            </w:r>
            <w:r w:rsidRPr="001A7546">
              <w:rPr>
                <w:rFonts w:ascii="Times New Roman" w:hAnsi="Times New Roman" w:cs="Times New Roman"/>
                <w:bCs/>
                <w:sz w:val="20"/>
                <w:szCs w:val="20"/>
              </w:rPr>
              <w:br/>
              <w:t>w tych placówkach</w:t>
            </w:r>
          </w:p>
        </w:tc>
      </w:tr>
    </w:tbl>
    <w:p w14:paraId="0273179C" w14:textId="77777777" w:rsidR="000904C0" w:rsidRPr="001A7546" w:rsidRDefault="000904C0" w:rsidP="000904C0">
      <w:pPr>
        <w:spacing w:after="0" w:line="360" w:lineRule="auto"/>
        <w:contextualSpacing/>
        <w:jc w:val="both"/>
        <w:rPr>
          <w:rFonts w:ascii="Times New Roman" w:eastAsiaTheme="minorHAnsi" w:hAnsi="Times New Roman" w:cs="Times New Roman"/>
          <w:b/>
          <w:sz w:val="24"/>
        </w:rPr>
      </w:pPr>
    </w:p>
    <w:p w14:paraId="145D66C2" w14:textId="77777777" w:rsidR="000904C0" w:rsidRPr="001A7546" w:rsidRDefault="000904C0" w:rsidP="00C15C59">
      <w:pPr>
        <w:numPr>
          <w:ilvl w:val="0"/>
          <w:numId w:val="7"/>
        </w:numPr>
        <w:spacing w:after="0" w:line="360" w:lineRule="auto"/>
        <w:contextualSpacing/>
        <w:jc w:val="both"/>
        <w:rPr>
          <w:rFonts w:ascii="Times New Roman" w:eastAsiaTheme="minorHAnsi" w:hAnsi="Times New Roman" w:cs="Times New Roman"/>
          <w:b/>
          <w:sz w:val="24"/>
        </w:rPr>
      </w:pPr>
      <w:r w:rsidRPr="001A7546">
        <w:rPr>
          <w:rFonts w:ascii="Times New Roman" w:eastAsiaTheme="minorHAnsi" w:hAnsi="Times New Roman" w:cs="Times New Roman"/>
          <w:b/>
          <w:sz w:val="24"/>
        </w:rPr>
        <w:t>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opiekuńczo-wychowawczych i socjoterapeutycznych.</w:t>
      </w:r>
    </w:p>
    <w:tbl>
      <w:tblPr>
        <w:tblStyle w:val="Tabela-Siatka"/>
        <w:tblW w:w="9781" w:type="dxa"/>
        <w:tblInd w:w="-5" w:type="dxa"/>
        <w:tblLook w:val="04A0" w:firstRow="1" w:lastRow="0" w:firstColumn="1" w:lastColumn="0" w:noHBand="0" w:noVBand="1"/>
      </w:tblPr>
      <w:tblGrid>
        <w:gridCol w:w="567"/>
        <w:gridCol w:w="7230"/>
        <w:gridCol w:w="1984"/>
      </w:tblGrid>
      <w:tr w:rsidR="000904C0" w:rsidRPr="001A7546" w14:paraId="382719D4" w14:textId="77777777" w:rsidTr="002A4664">
        <w:trPr>
          <w:trHeight w:val="794"/>
        </w:trPr>
        <w:tc>
          <w:tcPr>
            <w:tcW w:w="7797" w:type="dxa"/>
            <w:gridSpan w:val="2"/>
            <w:shd w:val="clear" w:color="auto" w:fill="FDE9D9" w:themeFill="accent6" w:themeFillTint="33"/>
          </w:tcPr>
          <w:p w14:paraId="5E3BE4F6" w14:textId="77777777" w:rsidR="000904C0" w:rsidRPr="001A7546" w:rsidRDefault="000904C0" w:rsidP="002A4664">
            <w:pPr>
              <w:spacing w:line="360" w:lineRule="auto"/>
              <w:contextualSpacing/>
              <w:jc w:val="center"/>
              <w:rPr>
                <w:rFonts w:ascii="Times New Roman" w:hAnsi="Times New Roman" w:cs="Times New Roman"/>
                <w:b/>
                <w:sz w:val="24"/>
                <w:szCs w:val="24"/>
              </w:rPr>
            </w:pPr>
            <w:r w:rsidRPr="001A7546">
              <w:rPr>
                <w:rFonts w:ascii="Times New Roman" w:hAnsi="Times New Roman" w:cs="Times New Roman"/>
                <w:b/>
                <w:sz w:val="24"/>
                <w:szCs w:val="24"/>
              </w:rPr>
              <w:t>Zadanie</w:t>
            </w:r>
          </w:p>
        </w:tc>
        <w:tc>
          <w:tcPr>
            <w:tcW w:w="1984" w:type="dxa"/>
            <w:shd w:val="clear" w:color="auto" w:fill="FDE9D9" w:themeFill="accent6" w:themeFillTint="33"/>
          </w:tcPr>
          <w:p w14:paraId="3ACBA2F6" w14:textId="77777777" w:rsidR="000904C0" w:rsidRPr="001A7546" w:rsidRDefault="000904C0" w:rsidP="002A4664">
            <w:pPr>
              <w:spacing w:line="360" w:lineRule="auto"/>
              <w:contextualSpacing/>
              <w:jc w:val="center"/>
              <w:rPr>
                <w:rFonts w:ascii="Times New Roman" w:hAnsi="Times New Roman" w:cs="Times New Roman"/>
                <w:b/>
                <w:sz w:val="24"/>
                <w:szCs w:val="24"/>
              </w:rPr>
            </w:pPr>
            <w:r w:rsidRPr="001A7546">
              <w:rPr>
                <w:rFonts w:ascii="Times New Roman" w:hAnsi="Times New Roman" w:cs="Times New Roman"/>
                <w:b/>
                <w:sz w:val="24"/>
                <w:szCs w:val="24"/>
              </w:rPr>
              <w:t>Wskaźniki</w:t>
            </w:r>
          </w:p>
          <w:p w14:paraId="313778EE" w14:textId="77777777" w:rsidR="000904C0" w:rsidRPr="001A7546" w:rsidRDefault="000904C0" w:rsidP="002A4664">
            <w:pPr>
              <w:spacing w:line="360" w:lineRule="auto"/>
              <w:contextualSpacing/>
              <w:jc w:val="center"/>
              <w:rPr>
                <w:rFonts w:ascii="Times New Roman" w:hAnsi="Times New Roman" w:cs="Times New Roman"/>
                <w:sz w:val="24"/>
                <w:szCs w:val="24"/>
              </w:rPr>
            </w:pPr>
          </w:p>
        </w:tc>
      </w:tr>
      <w:tr w:rsidR="000904C0" w:rsidRPr="001A7546" w14:paraId="6B9A9651" w14:textId="77777777" w:rsidTr="002A4664">
        <w:tc>
          <w:tcPr>
            <w:tcW w:w="567" w:type="dxa"/>
            <w:shd w:val="clear" w:color="auto" w:fill="FDE9D9" w:themeFill="accent6" w:themeFillTint="33"/>
          </w:tcPr>
          <w:p w14:paraId="4F16ABE9" w14:textId="77777777" w:rsidR="000904C0" w:rsidRPr="001A7546" w:rsidRDefault="000904C0" w:rsidP="002A4664">
            <w:pPr>
              <w:spacing w:line="360" w:lineRule="auto"/>
              <w:contextualSpacing/>
              <w:jc w:val="both"/>
              <w:rPr>
                <w:rFonts w:ascii="Times New Roman" w:hAnsi="Times New Roman" w:cs="Times New Roman"/>
                <w:b/>
                <w:sz w:val="24"/>
                <w:szCs w:val="24"/>
              </w:rPr>
            </w:pPr>
            <w:r w:rsidRPr="001A7546">
              <w:rPr>
                <w:rFonts w:ascii="Times New Roman" w:hAnsi="Times New Roman" w:cs="Times New Roman"/>
                <w:b/>
                <w:sz w:val="24"/>
                <w:szCs w:val="24"/>
              </w:rPr>
              <w:t>1.</w:t>
            </w:r>
          </w:p>
        </w:tc>
        <w:tc>
          <w:tcPr>
            <w:tcW w:w="7230" w:type="dxa"/>
          </w:tcPr>
          <w:p w14:paraId="33CDF7F1" w14:textId="77777777" w:rsidR="000904C0" w:rsidRPr="001A7546" w:rsidRDefault="000904C0" w:rsidP="002A4664">
            <w:pPr>
              <w:spacing w:line="360" w:lineRule="auto"/>
              <w:contextualSpacing/>
              <w:jc w:val="both"/>
              <w:rPr>
                <w:rFonts w:ascii="Times New Roman" w:hAnsi="Times New Roman" w:cs="Times New Roman"/>
                <w:sz w:val="20"/>
                <w:szCs w:val="20"/>
              </w:rPr>
            </w:pPr>
            <w:r w:rsidRPr="001A7546">
              <w:rPr>
                <w:rFonts w:ascii="Times New Roman" w:hAnsi="Times New Roman" w:cs="Times New Roman"/>
                <w:sz w:val="20"/>
                <w:szCs w:val="20"/>
              </w:rPr>
              <w:t>Realizacja programów profilaktycznych w Szkołach Podstawowych z terenu Gminy Czempiń.</w:t>
            </w:r>
          </w:p>
          <w:p w14:paraId="7FAD9A69" w14:textId="77777777" w:rsidR="000904C0" w:rsidRPr="001A7546" w:rsidRDefault="000904C0" w:rsidP="002A4664">
            <w:pPr>
              <w:spacing w:line="360" w:lineRule="auto"/>
              <w:contextualSpacing/>
              <w:jc w:val="both"/>
              <w:rPr>
                <w:rFonts w:ascii="Times New Roman" w:hAnsi="Times New Roman" w:cs="Times New Roman"/>
                <w:sz w:val="20"/>
                <w:szCs w:val="20"/>
              </w:rPr>
            </w:pPr>
          </w:p>
          <w:p w14:paraId="4209A162" w14:textId="77777777" w:rsidR="000904C0" w:rsidRPr="001A7546" w:rsidRDefault="000904C0" w:rsidP="002A4664">
            <w:pPr>
              <w:spacing w:line="360" w:lineRule="auto"/>
              <w:contextualSpacing/>
              <w:jc w:val="both"/>
              <w:rPr>
                <w:rFonts w:ascii="Times New Roman" w:hAnsi="Times New Roman" w:cs="Times New Roman"/>
                <w:sz w:val="20"/>
                <w:szCs w:val="20"/>
              </w:rPr>
            </w:pPr>
            <w:r w:rsidRPr="001A7546">
              <w:rPr>
                <w:rFonts w:ascii="Times New Roman" w:hAnsi="Times New Roman" w:cs="Times New Roman"/>
                <w:sz w:val="20"/>
                <w:szCs w:val="20"/>
              </w:rPr>
              <w:t>Realizacja innych skutecznych zajęć mających na celu kształtowanie właściwych postaw dzieci i młodzieży wobec alkoholu, m. in. poprzez promowanie zdrowego stylu życia:</w:t>
            </w:r>
          </w:p>
          <w:p w14:paraId="06811488" w14:textId="77777777" w:rsidR="000904C0" w:rsidRPr="001A7546" w:rsidRDefault="000904C0" w:rsidP="002A4664">
            <w:pPr>
              <w:spacing w:line="360" w:lineRule="auto"/>
              <w:contextualSpacing/>
              <w:jc w:val="both"/>
              <w:rPr>
                <w:rFonts w:ascii="Times New Roman" w:hAnsi="Times New Roman" w:cs="Times New Roman"/>
                <w:sz w:val="20"/>
                <w:szCs w:val="20"/>
              </w:rPr>
            </w:pPr>
            <w:r w:rsidRPr="001A7546">
              <w:rPr>
                <w:rFonts w:ascii="Times New Roman" w:hAnsi="Times New Roman" w:cs="Times New Roman"/>
                <w:sz w:val="20"/>
                <w:szCs w:val="20"/>
              </w:rPr>
              <w:t>- biwak profilaktyczny dla uczniów klas VII Szkoły Podstawowej im. Bohaterów Westerplatte w Czempiniu.</w:t>
            </w:r>
          </w:p>
        </w:tc>
        <w:tc>
          <w:tcPr>
            <w:tcW w:w="1984" w:type="dxa"/>
          </w:tcPr>
          <w:p w14:paraId="20FD5669" w14:textId="77777777" w:rsidR="000904C0" w:rsidRPr="001A7546" w:rsidRDefault="000904C0" w:rsidP="00C15C59">
            <w:pPr>
              <w:pStyle w:val="Akapitzlist"/>
              <w:numPr>
                <w:ilvl w:val="0"/>
                <w:numId w:val="24"/>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Liczba programów.</w:t>
            </w:r>
          </w:p>
          <w:p w14:paraId="31E8CC0B" w14:textId="77777777" w:rsidR="000904C0" w:rsidRPr="001A7546" w:rsidRDefault="000904C0" w:rsidP="002A4664">
            <w:pPr>
              <w:pStyle w:val="Akapitzlist"/>
              <w:spacing w:line="360" w:lineRule="auto"/>
              <w:ind w:left="180"/>
              <w:rPr>
                <w:rFonts w:ascii="Times New Roman" w:hAnsi="Times New Roman" w:cs="Times New Roman"/>
                <w:bCs/>
                <w:sz w:val="20"/>
                <w:szCs w:val="20"/>
              </w:rPr>
            </w:pPr>
          </w:p>
          <w:p w14:paraId="4AE889ED" w14:textId="77777777" w:rsidR="000904C0" w:rsidRPr="001A7546" w:rsidRDefault="000904C0" w:rsidP="00C15C59">
            <w:pPr>
              <w:pStyle w:val="Akapitzlist"/>
              <w:numPr>
                <w:ilvl w:val="0"/>
                <w:numId w:val="24"/>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 xml:space="preserve">Liczba dzieci uczestniczących </w:t>
            </w:r>
            <w:r w:rsidRPr="001A7546">
              <w:rPr>
                <w:rFonts w:ascii="Times New Roman" w:hAnsi="Times New Roman" w:cs="Times New Roman"/>
                <w:bCs/>
                <w:sz w:val="20"/>
                <w:szCs w:val="20"/>
              </w:rPr>
              <w:br/>
              <w:t>w programach.</w:t>
            </w:r>
          </w:p>
          <w:p w14:paraId="56003152" w14:textId="77777777" w:rsidR="000904C0" w:rsidRPr="001A7546" w:rsidRDefault="000904C0" w:rsidP="002A4664">
            <w:pPr>
              <w:spacing w:line="360" w:lineRule="auto"/>
              <w:rPr>
                <w:rFonts w:ascii="Times New Roman" w:hAnsi="Times New Roman" w:cs="Times New Roman"/>
                <w:bCs/>
                <w:sz w:val="20"/>
                <w:szCs w:val="20"/>
              </w:rPr>
            </w:pPr>
          </w:p>
          <w:p w14:paraId="60710A07" w14:textId="77777777" w:rsidR="000904C0" w:rsidRPr="001A7546" w:rsidRDefault="000904C0" w:rsidP="00C15C59">
            <w:pPr>
              <w:pStyle w:val="Akapitzlist"/>
              <w:numPr>
                <w:ilvl w:val="0"/>
                <w:numId w:val="24"/>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 xml:space="preserve">Liczba dzieci uczestniczących </w:t>
            </w:r>
            <w:r w:rsidRPr="001A7546">
              <w:rPr>
                <w:rFonts w:ascii="Times New Roman" w:hAnsi="Times New Roman" w:cs="Times New Roman"/>
                <w:bCs/>
                <w:sz w:val="20"/>
                <w:szCs w:val="20"/>
              </w:rPr>
              <w:br/>
              <w:t>w biwaku.</w:t>
            </w:r>
          </w:p>
        </w:tc>
      </w:tr>
      <w:tr w:rsidR="000904C0" w:rsidRPr="001A7546" w14:paraId="1CB7968C" w14:textId="77777777" w:rsidTr="002A4664">
        <w:tc>
          <w:tcPr>
            <w:tcW w:w="567" w:type="dxa"/>
            <w:shd w:val="clear" w:color="auto" w:fill="FDE9D9" w:themeFill="accent6" w:themeFillTint="33"/>
          </w:tcPr>
          <w:p w14:paraId="24859139" w14:textId="77777777" w:rsidR="000904C0" w:rsidRPr="001A7546" w:rsidRDefault="000904C0" w:rsidP="002A4664">
            <w:pPr>
              <w:spacing w:line="360" w:lineRule="auto"/>
              <w:contextualSpacing/>
              <w:jc w:val="both"/>
              <w:rPr>
                <w:rFonts w:ascii="Times New Roman" w:hAnsi="Times New Roman" w:cs="Times New Roman"/>
                <w:b/>
                <w:sz w:val="24"/>
                <w:szCs w:val="24"/>
              </w:rPr>
            </w:pPr>
            <w:r w:rsidRPr="001A7546">
              <w:rPr>
                <w:rFonts w:ascii="Times New Roman" w:hAnsi="Times New Roman" w:cs="Times New Roman"/>
                <w:b/>
                <w:sz w:val="24"/>
                <w:szCs w:val="24"/>
              </w:rPr>
              <w:t>2.</w:t>
            </w:r>
          </w:p>
        </w:tc>
        <w:tc>
          <w:tcPr>
            <w:tcW w:w="7230" w:type="dxa"/>
          </w:tcPr>
          <w:p w14:paraId="3320EB7C" w14:textId="77777777" w:rsidR="000904C0" w:rsidRPr="001A7546" w:rsidRDefault="000904C0" w:rsidP="002A4664">
            <w:pPr>
              <w:spacing w:line="360" w:lineRule="auto"/>
              <w:contextualSpacing/>
              <w:jc w:val="both"/>
              <w:rPr>
                <w:rFonts w:ascii="Times New Roman" w:hAnsi="Times New Roman" w:cs="Times New Roman"/>
                <w:sz w:val="20"/>
                <w:szCs w:val="20"/>
              </w:rPr>
            </w:pPr>
            <w:r w:rsidRPr="001A7546">
              <w:rPr>
                <w:rFonts w:ascii="Times New Roman" w:hAnsi="Times New Roman" w:cs="Times New Roman"/>
                <w:sz w:val="20"/>
                <w:szCs w:val="20"/>
              </w:rPr>
              <w:t>Szkolenia dla służb zajmujących się profilaktyką uzależnień i przemocy w rodzinie–GKRPA, Koordynator GKRPA.</w:t>
            </w:r>
          </w:p>
        </w:tc>
        <w:tc>
          <w:tcPr>
            <w:tcW w:w="1984" w:type="dxa"/>
          </w:tcPr>
          <w:p w14:paraId="10F6BB3B" w14:textId="77777777" w:rsidR="000904C0" w:rsidRPr="001A7546" w:rsidRDefault="000904C0" w:rsidP="00C15C59">
            <w:pPr>
              <w:pStyle w:val="Akapitzlist"/>
              <w:numPr>
                <w:ilvl w:val="0"/>
                <w:numId w:val="25"/>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Liczba szkoleń.</w:t>
            </w:r>
          </w:p>
          <w:p w14:paraId="64798F56" w14:textId="77777777" w:rsidR="000904C0" w:rsidRPr="001A7546" w:rsidRDefault="000904C0" w:rsidP="002A4664">
            <w:pPr>
              <w:pStyle w:val="Akapitzlist"/>
              <w:spacing w:line="360" w:lineRule="auto"/>
              <w:ind w:left="180"/>
              <w:rPr>
                <w:rFonts w:ascii="Times New Roman" w:hAnsi="Times New Roman" w:cs="Times New Roman"/>
                <w:bCs/>
                <w:sz w:val="20"/>
                <w:szCs w:val="20"/>
              </w:rPr>
            </w:pPr>
          </w:p>
          <w:p w14:paraId="267CCC55" w14:textId="77777777" w:rsidR="000904C0" w:rsidRPr="001A7546" w:rsidRDefault="000904C0" w:rsidP="00C15C59">
            <w:pPr>
              <w:pStyle w:val="Akapitzlist"/>
              <w:numPr>
                <w:ilvl w:val="0"/>
                <w:numId w:val="25"/>
              </w:numPr>
              <w:spacing w:line="360" w:lineRule="auto"/>
              <w:ind w:left="180" w:hanging="180"/>
              <w:rPr>
                <w:rFonts w:ascii="Times New Roman" w:hAnsi="Times New Roman" w:cs="Times New Roman"/>
                <w:b/>
                <w:sz w:val="20"/>
                <w:szCs w:val="20"/>
              </w:rPr>
            </w:pPr>
            <w:r w:rsidRPr="001A7546">
              <w:rPr>
                <w:rFonts w:ascii="Times New Roman" w:hAnsi="Times New Roman" w:cs="Times New Roman"/>
                <w:bCs/>
                <w:sz w:val="20"/>
                <w:szCs w:val="20"/>
              </w:rPr>
              <w:t>Liczba uczestników szkolenia.</w:t>
            </w:r>
          </w:p>
        </w:tc>
      </w:tr>
      <w:tr w:rsidR="000904C0" w:rsidRPr="001A7546" w14:paraId="31F8EC2D" w14:textId="77777777" w:rsidTr="002A4664">
        <w:tc>
          <w:tcPr>
            <w:tcW w:w="567" w:type="dxa"/>
            <w:shd w:val="clear" w:color="auto" w:fill="FDE9D9" w:themeFill="accent6" w:themeFillTint="33"/>
          </w:tcPr>
          <w:p w14:paraId="4A173F24" w14:textId="77777777" w:rsidR="000904C0" w:rsidRPr="001A7546" w:rsidRDefault="000904C0" w:rsidP="002A4664">
            <w:pPr>
              <w:spacing w:line="360" w:lineRule="auto"/>
              <w:contextualSpacing/>
              <w:jc w:val="both"/>
              <w:rPr>
                <w:rFonts w:ascii="Times New Roman" w:hAnsi="Times New Roman" w:cs="Times New Roman"/>
                <w:b/>
                <w:sz w:val="24"/>
                <w:szCs w:val="24"/>
              </w:rPr>
            </w:pPr>
            <w:r w:rsidRPr="001A7546">
              <w:rPr>
                <w:rFonts w:ascii="Times New Roman" w:hAnsi="Times New Roman" w:cs="Times New Roman"/>
                <w:b/>
                <w:sz w:val="24"/>
                <w:szCs w:val="24"/>
              </w:rPr>
              <w:t>3.</w:t>
            </w:r>
          </w:p>
        </w:tc>
        <w:tc>
          <w:tcPr>
            <w:tcW w:w="7230" w:type="dxa"/>
            <w:tcBorders>
              <w:top w:val="single" w:sz="4" w:space="0" w:color="auto"/>
              <w:left w:val="single" w:sz="4" w:space="0" w:color="auto"/>
              <w:bottom w:val="single" w:sz="4" w:space="0" w:color="auto"/>
              <w:right w:val="single" w:sz="4" w:space="0" w:color="auto"/>
            </w:tcBorders>
          </w:tcPr>
          <w:p w14:paraId="78DE3073"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 xml:space="preserve">Zakup materiałów edukacyjnych (książki, ulotki, plakaty, broszury itp.) w zakresie problematyki alkoholowej, narkotykowej i przemocy w rodzinie dla </w:t>
            </w:r>
            <w:r w:rsidRPr="001A7546">
              <w:rPr>
                <w:rFonts w:ascii="Times New Roman" w:eastAsia="Times New Roman" w:hAnsi="Times New Roman"/>
                <w:sz w:val="20"/>
                <w:szCs w:val="20"/>
              </w:rPr>
              <w:t xml:space="preserve">uczniów szkół z </w:t>
            </w:r>
            <w:r w:rsidRPr="001A7546">
              <w:rPr>
                <w:rFonts w:ascii="Times New Roman" w:eastAsia="Times New Roman" w:hAnsi="Times New Roman"/>
                <w:sz w:val="20"/>
                <w:szCs w:val="20"/>
              </w:rPr>
              <w:lastRenderedPageBreak/>
              <w:t>terenu Gminy Czempiń.</w:t>
            </w:r>
          </w:p>
        </w:tc>
        <w:tc>
          <w:tcPr>
            <w:tcW w:w="1984" w:type="dxa"/>
          </w:tcPr>
          <w:p w14:paraId="7EF5ACF3" w14:textId="77777777" w:rsidR="000904C0" w:rsidRPr="001A7546" w:rsidRDefault="000904C0" w:rsidP="00C15C59">
            <w:pPr>
              <w:pStyle w:val="Akapitzlist"/>
              <w:numPr>
                <w:ilvl w:val="0"/>
                <w:numId w:val="25"/>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lastRenderedPageBreak/>
              <w:t xml:space="preserve">Liczba zamówionych </w:t>
            </w:r>
            <w:r w:rsidRPr="001A7546">
              <w:rPr>
                <w:rFonts w:ascii="Times New Roman" w:hAnsi="Times New Roman" w:cs="Times New Roman"/>
                <w:bCs/>
                <w:sz w:val="20"/>
                <w:szCs w:val="20"/>
              </w:rPr>
              <w:lastRenderedPageBreak/>
              <w:t>materiałów edukacyjnych.</w:t>
            </w:r>
          </w:p>
        </w:tc>
      </w:tr>
      <w:tr w:rsidR="000904C0" w:rsidRPr="001A7546" w14:paraId="4B2232CB" w14:textId="77777777" w:rsidTr="002A4664">
        <w:tc>
          <w:tcPr>
            <w:tcW w:w="567" w:type="dxa"/>
            <w:shd w:val="clear" w:color="auto" w:fill="FDE9D9" w:themeFill="accent6" w:themeFillTint="33"/>
          </w:tcPr>
          <w:p w14:paraId="3589449A" w14:textId="77777777" w:rsidR="000904C0" w:rsidRPr="001A7546" w:rsidRDefault="000904C0" w:rsidP="002A4664">
            <w:pPr>
              <w:spacing w:line="360" w:lineRule="auto"/>
              <w:contextualSpacing/>
              <w:jc w:val="both"/>
              <w:rPr>
                <w:rFonts w:ascii="Times New Roman" w:hAnsi="Times New Roman" w:cs="Times New Roman"/>
                <w:b/>
                <w:sz w:val="24"/>
                <w:szCs w:val="24"/>
              </w:rPr>
            </w:pPr>
            <w:r w:rsidRPr="001A7546">
              <w:rPr>
                <w:rFonts w:ascii="Times New Roman" w:hAnsi="Times New Roman" w:cs="Times New Roman"/>
                <w:b/>
                <w:sz w:val="24"/>
                <w:szCs w:val="24"/>
              </w:rPr>
              <w:lastRenderedPageBreak/>
              <w:t>4.</w:t>
            </w:r>
          </w:p>
        </w:tc>
        <w:tc>
          <w:tcPr>
            <w:tcW w:w="7230" w:type="dxa"/>
            <w:tcBorders>
              <w:top w:val="single" w:sz="4" w:space="0" w:color="auto"/>
              <w:left w:val="single" w:sz="4" w:space="0" w:color="auto"/>
              <w:bottom w:val="single" w:sz="4" w:space="0" w:color="auto"/>
              <w:right w:val="single" w:sz="4" w:space="0" w:color="auto"/>
            </w:tcBorders>
          </w:tcPr>
          <w:p w14:paraId="6E19A202" w14:textId="77777777" w:rsidR="000904C0" w:rsidRPr="001A7546" w:rsidRDefault="000904C0" w:rsidP="002A4664">
            <w:pPr>
              <w:spacing w:line="360" w:lineRule="auto"/>
              <w:rPr>
                <w:rFonts w:ascii="Times New Roman" w:eastAsia="Times New Roman" w:hAnsi="Times New Roman"/>
                <w:sz w:val="20"/>
                <w:szCs w:val="24"/>
              </w:rPr>
            </w:pPr>
            <w:r w:rsidRPr="001A7546">
              <w:rPr>
                <w:rFonts w:ascii="Times New Roman" w:eastAsia="Times New Roman" w:hAnsi="Times New Roman"/>
                <w:sz w:val="20"/>
                <w:szCs w:val="24"/>
              </w:rPr>
              <w:t>Wspieranie w utrzymaniu abstynencji oraz kształtowaniu atmosfery społecznej negującej nadmierne używanie alkoholu poprzez realizację projektu edukacyjnego dla mieszkańców Gminy Czempiń w zakresie przeciwdziałania problemom uzależnień od substancji psychoaktywnych (alkoholu, narkotyków i dopalaczy).</w:t>
            </w:r>
          </w:p>
        </w:tc>
        <w:tc>
          <w:tcPr>
            <w:tcW w:w="1984" w:type="dxa"/>
          </w:tcPr>
          <w:p w14:paraId="68690D4D" w14:textId="77777777" w:rsidR="000904C0" w:rsidRPr="001A7546" w:rsidRDefault="000904C0" w:rsidP="00C15C59">
            <w:pPr>
              <w:pStyle w:val="Akapitzlist"/>
              <w:numPr>
                <w:ilvl w:val="0"/>
                <w:numId w:val="25"/>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Liczba uczestników projektu.</w:t>
            </w:r>
          </w:p>
          <w:p w14:paraId="21303670" w14:textId="77777777" w:rsidR="000904C0" w:rsidRPr="001A7546" w:rsidRDefault="000904C0" w:rsidP="002A4664">
            <w:pPr>
              <w:spacing w:line="360" w:lineRule="auto"/>
              <w:rPr>
                <w:rFonts w:ascii="Times New Roman" w:hAnsi="Times New Roman" w:cs="Times New Roman"/>
                <w:bCs/>
                <w:sz w:val="20"/>
                <w:szCs w:val="20"/>
              </w:rPr>
            </w:pPr>
          </w:p>
          <w:p w14:paraId="51A53D01" w14:textId="77777777" w:rsidR="000904C0" w:rsidRPr="001A7546" w:rsidRDefault="000904C0" w:rsidP="00C15C59">
            <w:pPr>
              <w:pStyle w:val="Akapitzlist"/>
              <w:numPr>
                <w:ilvl w:val="0"/>
                <w:numId w:val="25"/>
              </w:numPr>
              <w:spacing w:line="360" w:lineRule="auto"/>
              <w:ind w:left="178" w:hanging="142"/>
              <w:rPr>
                <w:rFonts w:ascii="Times New Roman" w:hAnsi="Times New Roman" w:cs="Times New Roman"/>
                <w:bCs/>
                <w:sz w:val="20"/>
                <w:szCs w:val="20"/>
              </w:rPr>
            </w:pPr>
            <w:r w:rsidRPr="001A7546">
              <w:rPr>
                <w:rFonts w:ascii="Times New Roman" w:hAnsi="Times New Roman" w:cs="Times New Roman"/>
                <w:bCs/>
                <w:sz w:val="20"/>
                <w:szCs w:val="20"/>
              </w:rPr>
              <w:t>Liczba zrealizowanych zajęć w ramach projektu.</w:t>
            </w:r>
          </w:p>
        </w:tc>
      </w:tr>
      <w:tr w:rsidR="000904C0" w:rsidRPr="001A7546" w14:paraId="179A1C31" w14:textId="77777777" w:rsidTr="002A4664">
        <w:tc>
          <w:tcPr>
            <w:tcW w:w="567" w:type="dxa"/>
            <w:shd w:val="clear" w:color="auto" w:fill="FDE9D9" w:themeFill="accent6" w:themeFillTint="33"/>
          </w:tcPr>
          <w:p w14:paraId="7A037101" w14:textId="77777777" w:rsidR="000904C0" w:rsidRPr="001A7546" w:rsidRDefault="000904C0" w:rsidP="002A4664">
            <w:pPr>
              <w:spacing w:line="360" w:lineRule="auto"/>
              <w:contextualSpacing/>
              <w:jc w:val="both"/>
              <w:rPr>
                <w:rFonts w:ascii="Times New Roman" w:hAnsi="Times New Roman" w:cs="Times New Roman"/>
                <w:b/>
                <w:sz w:val="24"/>
                <w:szCs w:val="24"/>
              </w:rPr>
            </w:pPr>
            <w:r w:rsidRPr="001A7546">
              <w:rPr>
                <w:rFonts w:ascii="Times New Roman" w:hAnsi="Times New Roman" w:cs="Times New Roman"/>
                <w:b/>
                <w:sz w:val="24"/>
                <w:szCs w:val="24"/>
              </w:rPr>
              <w:t>5.</w:t>
            </w:r>
          </w:p>
        </w:tc>
        <w:tc>
          <w:tcPr>
            <w:tcW w:w="7230" w:type="dxa"/>
            <w:tcBorders>
              <w:top w:val="single" w:sz="4" w:space="0" w:color="auto"/>
              <w:left w:val="single" w:sz="4" w:space="0" w:color="auto"/>
              <w:bottom w:val="single" w:sz="4" w:space="0" w:color="auto"/>
              <w:right w:val="single" w:sz="4" w:space="0" w:color="auto"/>
            </w:tcBorders>
          </w:tcPr>
          <w:p w14:paraId="71133CB4"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Tworzenie możliwości dodatkowych form spędzania czasu wolnego dla dzieci i młodzieży ze środowisk zagrożonych alkoholizmem, narkomanią, uzależnieniami behawioralnymi i patologią społeczną poprzez dofinansowanie rozwoju infrastruktury przeznaczonej do uprawiania sportu i rekreacji.</w:t>
            </w:r>
          </w:p>
        </w:tc>
        <w:tc>
          <w:tcPr>
            <w:tcW w:w="1984" w:type="dxa"/>
          </w:tcPr>
          <w:p w14:paraId="0A0CC3A6" w14:textId="77777777" w:rsidR="000904C0" w:rsidRPr="001A7546" w:rsidRDefault="000904C0" w:rsidP="00C15C59">
            <w:pPr>
              <w:pStyle w:val="Akapitzlist"/>
              <w:numPr>
                <w:ilvl w:val="0"/>
                <w:numId w:val="25"/>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 xml:space="preserve">Liczba osób korzystających </w:t>
            </w:r>
            <w:r w:rsidRPr="001A7546">
              <w:rPr>
                <w:rFonts w:ascii="Times New Roman" w:hAnsi="Times New Roman" w:cs="Times New Roman"/>
                <w:bCs/>
                <w:sz w:val="20"/>
                <w:szCs w:val="20"/>
              </w:rPr>
              <w:br/>
              <w:t>z infrastruktury.</w:t>
            </w:r>
          </w:p>
          <w:p w14:paraId="26BA6D54" w14:textId="77777777" w:rsidR="000904C0" w:rsidRPr="001A7546" w:rsidRDefault="000904C0" w:rsidP="002A4664">
            <w:pPr>
              <w:spacing w:line="360" w:lineRule="auto"/>
              <w:rPr>
                <w:rFonts w:ascii="Times New Roman" w:hAnsi="Times New Roman" w:cs="Times New Roman"/>
                <w:bCs/>
                <w:sz w:val="20"/>
                <w:szCs w:val="20"/>
              </w:rPr>
            </w:pPr>
          </w:p>
          <w:p w14:paraId="590107EE" w14:textId="77777777" w:rsidR="000904C0" w:rsidRPr="001A7546" w:rsidRDefault="000904C0" w:rsidP="00C15C59">
            <w:pPr>
              <w:pStyle w:val="Akapitzlist"/>
              <w:numPr>
                <w:ilvl w:val="0"/>
                <w:numId w:val="25"/>
              </w:numPr>
              <w:spacing w:line="360" w:lineRule="auto"/>
              <w:ind w:left="178" w:hanging="142"/>
              <w:rPr>
                <w:rFonts w:ascii="Times New Roman" w:hAnsi="Times New Roman" w:cs="Times New Roman"/>
                <w:bCs/>
                <w:sz w:val="20"/>
                <w:szCs w:val="20"/>
              </w:rPr>
            </w:pPr>
            <w:r w:rsidRPr="001A7546">
              <w:rPr>
                <w:rFonts w:ascii="Times New Roman" w:hAnsi="Times New Roman" w:cs="Times New Roman"/>
                <w:bCs/>
                <w:sz w:val="20"/>
                <w:szCs w:val="20"/>
              </w:rPr>
              <w:t>Liczba zajęć zorganizowanych.</w:t>
            </w:r>
          </w:p>
        </w:tc>
      </w:tr>
      <w:tr w:rsidR="00C118D1" w:rsidRPr="001A7546" w14:paraId="66E1FCF4" w14:textId="77777777" w:rsidTr="002A4664">
        <w:tc>
          <w:tcPr>
            <w:tcW w:w="567" w:type="dxa"/>
            <w:shd w:val="clear" w:color="auto" w:fill="FDE9D9" w:themeFill="accent6" w:themeFillTint="33"/>
          </w:tcPr>
          <w:p w14:paraId="011A032B" w14:textId="31E538BD" w:rsidR="00C118D1" w:rsidRPr="001A7546" w:rsidRDefault="00C118D1" w:rsidP="002A4664">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6.</w:t>
            </w:r>
          </w:p>
        </w:tc>
        <w:tc>
          <w:tcPr>
            <w:tcW w:w="7230" w:type="dxa"/>
            <w:tcBorders>
              <w:top w:val="single" w:sz="4" w:space="0" w:color="auto"/>
              <w:left w:val="single" w:sz="4" w:space="0" w:color="auto"/>
              <w:bottom w:val="single" w:sz="4" w:space="0" w:color="auto"/>
              <w:right w:val="single" w:sz="4" w:space="0" w:color="auto"/>
            </w:tcBorders>
          </w:tcPr>
          <w:p w14:paraId="5DF84037" w14:textId="62166AD4" w:rsidR="00C118D1" w:rsidRPr="001A7546" w:rsidRDefault="00C118D1" w:rsidP="002A4664">
            <w:pPr>
              <w:spacing w:after="255" w:line="360" w:lineRule="auto"/>
              <w:contextualSpacing/>
              <w:jc w:val="both"/>
              <w:rPr>
                <w:rFonts w:ascii="Times New Roman" w:eastAsia="Times New Roman" w:hAnsi="Times New Roman"/>
                <w:sz w:val="20"/>
                <w:szCs w:val="24"/>
              </w:rPr>
            </w:pPr>
            <w:r>
              <w:rPr>
                <w:rFonts w:ascii="Times New Roman" w:eastAsia="Times New Roman" w:hAnsi="Times New Roman"/>
                <w:sz w:val="20"/>
                <w:szCs w:val="24"/>
              </w:rPr>
              <w:t>Dofinansowanie</w:t>
            </w:r>
            <w:r w:rsidRPr="00C118D1">
              <w:rPr>
                <w:rFonts w:ascii="Times New Roman" w:eastAsia="Times New Roman" w:hAnsi="Times New Roman"/>
                <w:sz w:val="20"/>
                <w:szCs w:val="24"/>
              </w:rPr>
              <w:t xml:space="preserve"> różnych form wypoczynku (</w:t>
            </w:r>
            <w:r w:rsidR="00EC56E0">
              <w:rPr>
                <w:rFonts w:ascii="Times New Roman" w:eastAsia="Times New Roman" w:hAnsi="Times New Roman"/>
                <w:sz w:val="20"/>
                <w:szCs w:val="24"/>
              </w:rPr>
              <w:t xml:space="preserve">m.in. </w:t>
            </w:r>
            <w:r w:rsidRPr="00C118D1">
              <w:rPr>
                <w:rFonts w:ascii="Times New Roman" w:eastAsia="Times New Roman" w:hAnsi="Times New Roman"/>
                <w:sz w:val="20"/>
                <w:szCs w:val="24"/>
              </w:rPr>
              <w:t xml:space="preserve">wyjazdów, obozów i kolonii) </w:t>
            </w:r>
            <w:r>
              <w:rPr>
                <w:rFonts w:ascii="Times New Roman" w:eastAsia="Times New Roman" w:hAnsi="Times New Roman"/>
                <w:sz w:val="20"/>
                <w:szCs w:val="24"/>
              </w:rPr>
              <w:br/>
            </w:r>
            <w:r w:rsidRPr="00C118D1">
              <w:rPr>
                <w:rFonts w:ascii="Times New Roman" w:eastAsia="Times New Roman" w:hAnsi="Times New Roman"/>
                <w:sz w:val="20"/>
                <w:szCs w:val="24"/>
              </w:rPr>
              <w:t>z programami profilaktycznymi</w:t>
            </w:r>
            <w:r>
              <w:rPr>
                <w:rFonts w:ascii="Times New Roman" w:eastAsia="Times New Roman" w:hAnsi="Times New Roman"/>
                <w:sz w:val="20"/>
                <w:szCs w:val="24"/>
              </w:rPr>
              <w:t xml:space="preserve"> </w:t>
            </w:r>
            <w:r w:rsidRPr="00C118D1">
              <w:rPr>
                <w:rFonts w:ascii="Times New Roman" w:eastAsia="Times New Roman" w:hAnsi="Times New Roman"/>
                <w:sz w:val="20"/>
                <w:szCs w:val="24"/>
              </w:rPr>
              <w:t>dla dzieci i młodzieży</w:t>
            </w:r>
            <w:r>
              <w:rPr>
                <w:rFonts w:ascii="Times New Roman" w:eastAsia="Times New Roman" w:hAnsi="Times New Roman"/>
                <w:sz w:val="20"/>
                <w:szCs w:val="24"/>
              </w:rPr>
              <w:t>.</w:t>
            </w:r>
          </w:p>
        </w:tc>
        <w:tc>
          <w:tcPr>
            <w:tcW w:w="1984" w:type="dxa"/>
          </w:tcPr>
          <w:p w14:paraId="2D05866A" w14:textId="77777777" w:rsidR="00C118D1" w:rsidRPr="00C118D1" w:rsidRDefault="00C118D1" w:rsidP="00C118D1">
            <w:pPr>
              <w:pStyle w:val="Akapitzlist"/>
              <w:numPr>
                <w:ilvl w:val="0"/>
                <w:numId w:val="25"/>
              </w:numPr>
              <w:spacing w:line="360" w:lineRule="auto"/>
              <w:ind w:left="148" w:hanging="148"/>
              <w:rPr>
                <w:rFonts w:ascii="Times New Roman" w:hAnsi="Times New Roman" w:cs="Times New Roman"/>
                <w:bCs/>
                <w:sz w:val="20"/>
                <w:szCs w:val="20"/>
              </w:rPr>
            </w:pPr>
            <w:r w:rsidRPr="00C118D1">
              <w:rPr>
                <w:rFonts w:ascii="Times New Roman" w:hAnsi="Times New Roman" w:cs="Times New Roman"/>
                <w:bCs/>
                <w:sz w:val="20"/>
                <w:szCs w:val="20"/>
              </w:rPr>
              <w:t>Liczba organizowanych obozów.</w:t>
            </w:r>
          </w:p>
          <w:p w14:paraId="48025A2A" w14:textId="77777777" w:rsidR="00C118D1" w:rsidRPr="00C118D1" w:rsidRDefault="00C118D1" w:rsidP="00C118D1">
            <w:pPr>
              <w:spacing w:line="360" w:lineRule="auto"/>
              <w:ind w:left="148" w:hanging="148"/>
              <w:rPr>
                <w:rFonts w:ascii="Times New Roman" w:hAnsi="Times New Roman" w:cs="Times New Roman"/>
                <w:bCs/>
                <w:sz w:val="20"/>
                <w:szCs w:val="20"/>
              </w:rPr>
            </w:pPr>
          </w:p>
          <w:p w14:paraId="1D49C5F1" w14:textId="77777777" w:rsidR="00C118D1" w:rsidRPr="00C118D1" w:rsidRDefault="00C118D1" w:rsidP="00C118D1">
            <w:pPr>
              <w:pStyle w:val="Akapitzlist"/>
              <w:numPr>
                <w:ilvl w:val="0"/>
                <w:numId w:val="25"/>
              </w:numPr>
              <w:spacing w:line="360" w:lineRule="auto"/>
              <w:ind w:left="148" w:hanging="148"/>
              <w:rPr>
                <w:rFonts w:ascii="Times New Roman" w:hAnsi="Times New Roman" w:cs="Times New Roman"/>
                <w:bCs/>
                <w:sz w:val="20"/>
                <w:szCs w:val="20"/>
              </w:rPr>
            </w:pPr>
            <w:r w:rsidRPr="00C118D1">
              <w:rPr>
                <w:rFonts w:ascii="Times New Roman" w:hAnsi="Times New Roman" w:cs="Times New Roman"/>
                <w:bCs/>
                <w:sz w:val="20"/>
                <w:szCs w:val="20"/>
              </w:rPr>
              <w:t xml:space="preserve">Liczba dzieci korzystających </w:t>
            </w:r>
          </w:p>
          <w:p w14:paraId="17C475A5" w14:textId="323B695F" w:rsidR="00C118D1" w:rsidRPr="001A7546" w:rsidRDefault="00C118D1" w:rsidP="00C118D1">
            <w:pPr>
              <w:pStyle w:val="Akapitzlist"/>
              <w:spacing w:line="360" w:lineRule="auto"/>
              <w:ind w:left="148"/>
              <w:rPr>
                <w:rFonts w:ascii="Times New Roman" w:hAnsi="Times New Roman" w:cs="Times New Roman"/>
                <w:bCs/>
                <w:sz w:val="20"/>
                <w:szCs w:val="20"/>
              </w:rPr>
            </w:pPr>
            <w:r w:rsidRPr="00C118D1">
              <w:rPr>
                <w:rFonts w:ascii="Times New Roman" w:hAnsi="Times New Roman" w:cs="Times New Roman"/>
                <w:bCs/>
                <w:sz w:val="20"/>
                <w:szCs w:val="20"/>
              </w:rPr>
              <w:t>z wypoczynku.</w:t>
            </w:r>
          </w:p>
        </w:tc>
      </w:tr>
    </w:tbl>
    <w:p w14:paraId="445A6D3A" w14:textId="77777777" w:rsidR="00C118D1" w:rsidRPr="001A7546" w:rsidRDefault="00C118D1" w:rsidP="000904C0">
      <w:pPr>
        <w:spacing w:after="0" w:line="360" w:lineRule="auto"/>
        <w:contextualSpacing/>
        <w:jc w:val="both"/>
        <w:rPr>
          <w:rFonts w:ascii="Times New Roman" w:eastAsiaTheme="minorHAnsi" w:hAnsi="Times New Roman" w:cs="Times New Roman"/>
          <w:sz w:val="24"/>
        </w:rPr>
      </w:pPr>
    </w:p>
    <w:p w14:paraId="17E092FC" w14:textId="77777777" w:rsidR="000904C0" w:rsidRPr="001A7546" w:rsidRDefault="000904C0" w:rsidP="00C15C59">
      <w:pPr>
        <w:numPr>
          <w:ilvl w:val="0"/>
          <w:numId w:val="7"/>
        </w:numPr>
        <w:spacing w:after="0" w:line="360" w:lineRule="auto"/>
        <w:contextualSpacing/>
        <w:jc w:val="both"/>
        <w:rPr>
          <w:rFonts w:ascii="Times New Roman" w:eastAsiaTheme="minorHAnsi" w:hAnsi="Times New Roman" w:cs="Times New Roman"/>
          <w:b/>
          <w:sz w:val="24"/>
        </w:rPr>
      </w:pPr>
      <w:r w:rsidRPr="001A7546">
        <w:rPr>
          <w:rFonts w:ascii="Times New Roman" w:eastAsiaTheme="minorHAnsi" w:hAnsi="Times New Roman" w:cs="Times New Roman"/>
          <w:b/>
          <w:sz w:val="24"/>
        </w:rPr>
        <w:t>Wspomaganie działalności instytucji, stowarzyszeń i osób fizycznych, służącej rozwiązywaniu problemów alkoholowych.</w:t>
      </w:r>
    </w:p>
    <w:tbl>
      <w:tblPr>
        <w:tblStyle w:val="Tabela-Siatka"/>
        <w:tblW w:w="9639" w:type="dxa"/>
        <w:tblInd w:w="137" w:type="dxa"/>
        <w:tblLook w:val="04A0" w:firstRow="1" w:lastRow="0" w:firstColumn="1" w:lastColumn="0" w:noHBand="0" w:noVBand="1"/>
      </w:tblPr>
      <w:tblGrid>
        <w:gridCol w:w="567"/>
        <w:gridCol w:w="7088"/>
        <w:gridCol w:w="1984"/>
      </w:tblGrid>
      <w:tr w:rsidR="000904C0" w:rsidRPr="001A7546" w14:paraId="273F3155" w14:textId="77777777" w:rsidTr="002A4664">
        <w:trPr>
          <w:trHeight w:val="794"/>
        </w:trPr>
        <w:tc>
          <w:tcPr>
            <w:tcW w:w="7655" w:type="dxa"/>
            <w:gridSpan w:val="2"/>
            <w:shd w:val="clear" w:color="auto" w:fill="FDE9D9" w:themeFill="accent6" w:themeFillTint="33"/>
          </w:tcPr>
          <w:p w14:paraId="1D737B08" w14:textId="77777777" w:rsidR="000904C0" w:rsidRPr="001A7546" w:rsidRDefault="000904C0" w:rsidP="002A4664">
            <w:pPr>
              <w:spacing w:line="360" w:lineRule="auto"/>
              <w:contextualSpacing/>
              <w:jc w:val="center"/>
              <w:rPr>
                <w:rFonts w:ascii="Times New Roman" w:hAnsi="Times New Roman" w:cs="Times New Roman"/>
                <w:b/>
                <w:sz w:val="24"/>
              </w:rPr>
            </w:pPr>
            <w:r w:rsidRPr="001A7546">
              <w:rPr>
                <w:rFonts w:ascii="Times New Roman" w:hAnsi="Times New Roman" w:cs="Times New Roman"/>
                <w:b/>
                <w:sz w:val="24"/>
              </w:rPr>
              <w:t>Zadanie</w:t>
            </w:r>
          </w:p>
        </w:tc>
        <w:tc>
          <w:tcPr>
            <w:tcW w:w="1984" w:type="dxa"/>
            <w:shd w:val="clear" w:color="auto" w:fill="FDE9D9" w:themeFill="accent6" w:themeFillTint="33"/>
          </w:tcPr>
          <w:p w14:paraId="72439F32" w14:textId="77777777" w:rsidR="000904C0" w:rsidRPr="001A7546" w:rsidRDefault="000904C0" w:rsidP="002A4664">
            <w:pPr>
              <w:spacing w:line="360" w:lineRule="auto"/>
              <w:contextualSpacing/>
              <w:jc w:val="center"/>
              <w:rPr>
                <w:rFonts w:ascii="Times New Roman" w:hAnsi="Times New Roman" w:cs="Times New Roman"/>
                <w:b/>
                <w:sz w:val="24"/>
              </w:rPr>
            </w:pPr>
            <w:r w:rsidRPr="001A7546">
              <w:rPr>
                <w:rFonts w:ascii="Times New Roman" w:hAnsi="Times New Roman" w:cs="Times New Roman"/>
                <w:b/>
                <w:sz w:val="24"/>
              </w:rPr>
              <w:t>Wskaźniki</w:t>
            </w:r>
          </w:p>
        </w:tc>
      </w:tr>
      <w:tr w:rsidR="000904C0" w:rsidRPr="001A7546" w14:paraId="29062C05" w14:textId="77777777" w:rsidTr="002A4664">
        <w:tc>
          <w:tcPr>
            <w:tcW w:w="567" w:type="dxa"/>
            <w:shd w:val="clear" w:color="auto" w:fill="FDE9D9" w:themeFill="accent6" w:themeFillTint="33"/>
          </w:tcPr>
          <w:p w14:paraId="3E546092" w14:textId="77777777" w:rsidR="000904C0" w:rsidRPr="001A7546" w:rsidRDefault="000904C0" w:rsidP="002A4664">
            <w:pPr>
              <w:spacing w:line="360" w:lineRule="auto"/>
              <w:contextualSpacing/>
              <w:jc w:val="both"/>
              <w:rPr>
                <w:rFonts w:ascii="Times New Roman" w:hAnsi="Times New Roman" w:cs="Times New Roman"/>
                <w:b/>
                <w:sz w:val="24"/>
              </w:rPr>
            </w:pPr>
            <w:r w:rsidRPr="001A7546">
              <w:rPr>
                <w:rFonts w:ascii="Times New Roman" w:hAnsi="Times New Roman" w:cs="Times New Roman"/>
                <w:b/>
                <w:sz w:val="24"/>
              </w:rPr>
              <w:t>1.</w:t>
            </w:r>
          </w:p>
        </w:tc>
        <w:tc>
          <w:tcPr>
            <w:tcW w:w="7088" w:type="dxa"/>
          </w:tcPr>
          <w:p w14:paraId="4609A0F2" w14:textId="77777777" w:rsidR="000904C0" w:rsidRPr="001A7546" w:rsidRDefault="000904C0" w:rsidP="002A4664">
            <w:pPr>
              <w:spacing w:line="360" w:lineRule="auto"/>
              <w:ind w:left="34"/>
              <w:contextualSpacing/>
              <w:jc w:val="both"/>
              <w:rPr>
                <w:rFonts w:ascii="Times New Roman" w:hAnsi="Times New Roman" w:cs="Times New Roman"/>
                <w:sz w:val="20"/>
              </w:rPr>
            </w:pPr>
            <w:r w:rsidRPr="001A7546">
              <w:rPr>
                <w:rFonts w:ascii="Times New Roman" w:hAnsi="Times New Roman" w:cs="Times New Roman"/>
                <w:sz w:val="20"/>
              </w:rPr>
              <w:t>Zakup materiałów edukacyjnych (książki, ulotki, plakaty, broszury itp.) w zakresie problematyki alkoholowej, narkotykowej i przemocy dla pacjentów w placówkach leczenia uzależnień oraz przedstawicieli stowarzyszeń i instytucji, które działają w obszarze   rozwiązywania problemów alkoholowych.</w:t>
            </w:r>
          </w:p>
        </w:tc>
        <w:tc>
          <w:tcPr>
            <w:tcW w:w="1984" w:type="dxa"/>
          </w:tcPr>
          <w:p w14:paraId="7A7050EE" w14:textId="77777777" w:rsidR="000904C0" w:rsidRPr="001A7546" w:rsidRDefault="000904C0" w:rsidP="00C15C59">
            <w:pPr>
              <w:pStyle w:val="Akapitzlist"/>
              <w:numPr>
                <w:ilvl w:val="0"/>
                <w:numId w:val="25"/>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Liczba zamówionych materiałów edukacyjnych.</w:t>
            </w:r>
          </w:p>
          <w:p w14:paraId="41DDC5AE" w14:textId="77777777" w:rsidR="000904C0" w:rsidRPr="001A7546" w:rsidRDefault="000904C0" w:rsidP="002A4664">
            <w:pPr>
              <w:pStyle w:val="Akapitzlist"/>
              <w:spacing w:line="360" w:lineRule="auto"/>
              <w:ind w:left="180"/>
              <w:rPr>
                <w:rFonts w:ascii="Times New Roman" w:hAnsi="Times New Roman" w:cs="Times New Roman"/>
                <w:bCs/>
                <w:sz w:val="20"/>
                <w:szCs w:val="20"/>
              </w:rPr>
            </w:pPr>
          </w:p>
          <w:p w14:paraId="441350CB" w14:textId="77777777" w:rsidR="000904C0" w:rsidRPr="00EC56E0" w:rsidRDefault="000904C0" w:rsidP="00C15C59">
            <w:pPr>
              <w:pStyle w:val="Akapitzlist"/>
              <w:numPr>
                <w:ilvl w:val="0"/>
                <w:numId w:val="26"/>
              </w:numPr>
              <w:spacing w:line="360" w:lineRule="auto"/>
              <w:ind w:left="180" w:hanging="142"/>
              <w:rPr>
                <w:rFonts w:ascii="Times New Roman" w:hAnsi="Times New Roman" w:cs="Times New Roman"/>
                <w:bCs/>
                <w:sz w:val="24"/>
              </w:rPr>
            </w:pPr>
            <w:r w:rsidRPr="001A7546">
              <w:rPr>
                <w:rFonts w:ascii="Times New Roman" w:hAnsi="Times New Roman" w:cs="Times New Roman"/>
                <w:bCs/>
                <w:sz w:val="20"/>
                <w:szCs w:val="20"/>
              </w:rPr>
              <w:t>Liczba uczniów, którzy otrzymają materiały edukacyjne.</w:t>
            </w:r>
          </w:p>
          <w:p w14:paraId="73F56A91" w14:textId="110D3E14" w:rsidR="00EC56E0" w:rsidRPr="001A7546" w:rsidRDefault="00EC56E0" w:rsidP="00EC56E0">
            <w:pPr>
              <w:pStyle w:val="Akapitzlist"/>
              <w:spacing w:line="360" w:lineRule="auto"/>
              <w:ind w:left="180"/>
              <w:rPr>
                <w:rFonts w:ascii="Times New Roman" w:hAnsi="Times New Roman" w:cs="Times New Roman"/>
                <w:bCs/>
                <w:sz w:val="24"/>
              </w:rPr>
            </w:pPr>
          </w:p>
        </w:tc>
      </w:tr>
      <w:tr w:rsidR="000904C0" w:rsidRPr="001A7546" w14:paraId="78CB9F82" w14:textId="77777777" w:rsidTr="002A4664">
        <w:tc>
          <w:tcPr>
            <w:tcW w:w="567" w:type="dxa"/>
            <w:shd w:val="clear" w:color="auto" w:fill="FDE9D9" w:themeFill="accent6" w:themeFillTint="33"/>
          </w:tcPr>
          <w:p w14:paraId="6CD392A8" w14:textId="77777777" w:rsidR="000904C0" w:rsidRPr="001A7546" w:rsidRDefault="000904C0" w:rsidP="002A4664">
            <w:pPr>
              <w:spacing w:line="360" w:lineRule="auto"/>
              <w:jc w:val="both"/>
              <w:rPr>
                <w:rFonts w:ascii="Times New Roman" w:hAnsi="Times New Roman" w:cs="Times New Roman"/>
                <w:b/>
                <w:sz w:val="24"/>
              </w:rPr>
            </w:pPr>
            <w:r w:rsidRPr="001A7546">
              <w:rPr>
                <w:rFonts w:ascii="Times New Roman" w:hAnsi="Times New Roman" w:cs="Times New Roman"/>
                <w:b/>
                <w:sz w:val="24"/>
              </w:rPr>
              <w:lastRenderedPageBreak/>
              <w:t xml:space="preserve">2. </w:t>
            </w:r>
          </w:p>
        </w:tc>
        <w:tc>
          <w:tcPr>
            <w:tcW w:w="7088" w:type="dxa"/>
          </w:tcPr>
          <w:p w14:paraId="0BAE24E1" w14:textId="77777777" w:rsidR="000904C0" w:rsidRPr="001A7546" w:rsidRDefault="000904C0" w:rsidP="002A4664">
            <w:pPr>
              <w:spacing w:line="360" w:lineRule="auto"/>
              <w:ind w:left="34"/>
              <w:contextualSpacing/>
              <w:jc w:val="both"/>
              <w:rPr>
                <w:rFonts w:ascii="Times New Roman" w:hAnsi="Times New Roman" w:cs="Times New Roman"/>
                <w:sz w:val="20"/>
              </w:rPr>
            </w:pPr>
            <w:r w:rsidRPr="001A7546">
              <w:rPr>
                <w:rFonts w:ascii="Times New Roman" w:hAnsi="Times New Roman" w:cs="Times New Roman"/>
                <w:sz w:val="20"/>
              </w:rPr>
              <w:t>Zakup wyposażenia do Oddziału Dziennego Leczenia Uzależnień w Szpitalu Neuropsychiatrycznym im. Oskara Bielawskiego w Kościanie.</w:t>
            </w:r>
          </w:p>
        </w:tc>
        <w:tc>
          <w:tcPr>
            <w:tcW w:w="1984" w:type="dxa"/>
          </w:tcPr>
          <w:p w14:paraId="32C98A4E" w14:textId="77777777" w:rsidR="000904C0" w:rsidRPr="001A7546" w:rsidRDefault="000904C0" w:rsidP="00C15C59">
            <w:pPr>
              <w:pStyle w:val="Akapitzlist"/>
              <w:numPr>
                <w:ilvl w:val="0"/>
                <w:numId w:val="25"/>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Liczba pacjentów.</w:t>
            </w:r>
          </w:p>
        </w:tc>
      </w:tr>
    </w:tbl>
    <w:p w14:paraId="02CC54A8" w14:textId="77777777" w:rsidR="006A7869" w:rsidRDefault="006A7869" w:rsidP="006A7869">
      <w:pPr>
        <w:pStyle w:val="Akapitzlist"/>
        <w:spacing w:after="0" w:line="360" w:lineRule="auto"/>
        <w:jc w:val="both"/>
        <w:rPr>
          <w:rFonts w:ascii="Times New Roman" w:eastAsiaTheme="minorHAnsi" w:hAnsi="Times New Roman" w:cs="Times New Roman"/>
          <w:b/>
          <w:sz w:val="24"/>
        </w:rPr>
      </w:pPr>
    </w:p>
    <w:p w14:paraId="36B341E0" w14:textId="1DDEAE2A" w:rsidR="000904C0" w:rsidRPr="00B80DB6" w:rsidRDefault="000904C0" w:rsidP="00C15C59">
      <w:pPr>
        <w:pStyle w:val="Akapitzlist"/>
        <w:numPr>
          <w:ilvl w:val="0"/>
          <w:numId w:val="7"/>
        </w:numPr>
        <w:spacing w:after="0" w:line="360" w:lineRule="auto"/>
        <w:jc w:val="both"/>
        <w:rPr>
          <w:rFonts w:ascii="Times New Roman" w:eastAsiaTheme="minorHAnsi" w:hAnsi="Times New Roman" w:cs="Times New Roman"/>
          <w:b/>
          <w:sz w:val="24"/>
        </w:rPr>
      </w:pPr>
      <w:r w:rsidRPr="00B80DB6">
        <w:rPr>
          <w:rFonts w:ascii="Times New Roman" w:eastAsiaTheme="minorHAnsi" w:hAnsi="Times New Roman" w:cs="Times New Roman"/>
          <w:b/>
          <w:sz w:val="24"/>
        </w:rPr>
        <w:t xml:space="preserve">Podejmowanie interwencji w związku z naruszeniem przepisów określonych </w:t>
      </w:r>
      <w:r w:rsidRPr="00B80DB6">
        <w:rPr>
          <w:rFonts w:ascii="Times New Roman" w:eastAsiaTheme="minorHAnsi" w:hAnsi="Times New Roman" w:cs="Times New Roman"/>
          <w:b/>
          <w:sz w:val="24"/>
        </w:rPr>
        <w:br/>
        <w:t>w art. 13 ust 1 i art. 15 ustawy (zakaz reklamy i sprzedaży alkoholu nieletnim) oraz występowanie przed sądem w charakterze oskarżyciela publicznego.</w:t>
      </w:r>
    </w:p>
    <w:tbl>
      <w:tblPr>
        <w:tblStyle w:val="Tabela-Siatka"/>
        <w:tblW w:w="9639" w:type="dxa"/>
        <w:tblInd w:w="137" w:type="dxa"/>
        <w:tblLook w:val="04A0" w:firstRow="1" w:lastRow="0" w:firstColumn="1" w:lastColumn="0" w:noHBand="0" w:noVBand="1"/>
      </w:tblPr>
      <w:tblGrid>
        <w:gridCol w:w="567"/>
        <w:gridCol w:w="7088"/>
        <w:gridCol w:w="1984"/>
      </w:tblGrid>
      <w:tr w:rsidR="000904C0" w:rsidRPr="001A7546" w14:paraId="6FBB8BAD" w14:textId="77777777" w:rsidTr="002A4664">
        <w:trPr>
          <w:trHeight w:val="794"/>
        </w:trPr>
        <w:tc>
          <w:tcPr>
            <w:tcW w:w="7655" w:type="dxa"/>
            <w:gridSpan w:val="2"/>
            <w:shd w:val="clear" w:color="auto" w:fill="FDE9D9" w:themeFill="accent6" w:themeFillTint="33"/>
          </w:tcPr>
          <w:p w14:paraId="15F30DC3" w14:textId="77777777" w:rsidR="000904C0" w:rsidRPr="001A7546" w:rsidRDefault="000904C0" w:rsidP="002A4664">
            <w:pPr>
              <w:spacing w:line="360" w:lineRule="auto"/>
              <w:contextualSpacing/>
              <w:jc w:val="center"/>
              <w:rPr>
                <w:rFonts w:ascii="Times New Roman" w:hAnsi="Times New Roman" w:cs="Times New Roman"/>
                <w:b/>
                <w:sz w:val="24"/>
              </w:rPr>
            </w:pPr>
            <w:r w:rsidRPr="001A7546">
              <w:rPr>
                <w:rFonts w:ascii="Times New Roman" w:hAnsi="Times New Roman" w:cs="Times New Roman"/>
                <w:b/>
                <w:sz w:val="24"/>
              </w:rPr>
              <w:t>Zadanie</w:t>
            </w:r>
          </w:p>
        </w:tc>
        <w:tc>
          <w:tcPr>
            <w:tcW w:w="1984" w:type="dxa"/>
            <w:shd w:val="clear" w:color="auto" w:fill="FDE9D9" w:themeFill="accent6" w:themeFillTint="33"/>
          </w:tcPr>
          <w:p w14:paraId="2863AE15" w14:textId="77777777" w:rsidR="000904C0" w:rsidRPr="001A7546" w:rsidRDefault="000904C0" w:rsidP="002A4664">
            <w:pPr>
              <w:spacing w:line="360" w:lineRule="auto"/>
              <w:contextualSpacing/>
              <w:jc w:val="center"/>
              <w:rPr>
                <w:rFonts w:ascii="Times New Roman" w:hAnsi="Times New Roman" w:cs="Times New Roman"/>
                <w:b/>
                <w:sz w:val="24"/>
              </w:rPr>
            </w:pPr>
            <w:r w:rsidRPr="001A7546">
              <w:rPr>
                <w:rFonts w:ascii="Times New Roman" w:hAnsi="Times New Roman" w:cs="Times New Roman"/>
                <w:b/>
                <w:sz w:val="24"/>
              </w:rPr>
              <w:t>Wskaźniki</w:t>
            </w:r>
          </w:p>
          <w:p w14:paraId="131A36F8" w14:textId="77777777" w:rsidR="000904C0" w:rsidRPr="001A7546" w:rsidRDefault="000904C0" w:rsidP="002A4664">
            <w:pPr>
              <w:spacing w:line="360" w:lineRule="auto"/>
              <w:contextualSpacing/>
              <w:rPr>
                <w:rFonts w:ascii="Times New Roman" w:hAnsi="Times New Roman" w:cs="Times New Roman"/>
                <w:sz w:val="14"/>
                <w:szCs w:val="16"/>
              </w:rPr>
            </w:pPr>
          </w:p>
        </w:tc>
      </w:tr>
      <w:tr w:rsidR="000904C0" w:rsidRPr="001A7546" w14:paraId="5973D1F3" w14:textId="77777777" w:rsidTr="002A4664">
        <w:tc>
          <w:tcPr>
            <w:tcW w:w="567" w:type="dxa"/>
            <w:shd w:val="clear" w:color="auto" w:fill="FDE9D9" w:themeFill="accent6" w:themeFillTint="33"/>
          </w:tcPr>
          <w:p w14:paraId="08EA65E9" w14:textId="77777777" w:rsidR="000904C0" w:rsidRPr="001A7546" w:rsidRDefault="000904C0" w:rsidP="002A4664">
            <w:pPr>
              <w:spacing w:line="360" w:lineRule="auto"/>
              <w:contextualSpacing/>
              <w:jc w:val="both"/>
              <w:rPr>
                <w:rFonts w:ascii="Times New Roman" w:hAnsi="Times New Roman" w:cs="Times New Roman"/>
                <w:b/>
                <w:sz w:val="24"/>
              </w:rPr>
            </w:pPr>
            <w:r w:rsidRPr="001A7546">
              <w:rPr>
                <w:rFonts w:ascii="Times New Roman" w:hAnsi="Times New Roman" w:cs="Times New Roman"/>
                <w:b/>
                <w:sz w:val="24"/>
              </w:rPr>
              <w:t>1.</w:t>
            </w:r>
          </w:p>
        </w:tc>
        <w:tc>
          <w:tcPr>
            <w:tcW w:w="7088" w:type="dxa"/>
          </w:tcPr>
          <w:p w14:paraId="23544B14" w14:textId="77777777" w:rsidR="000904C0" w:rsidRPr="001A7546" w:rsidRDefault="000904C0" w:rsidP="002A4664">
            <w:pPr>
              <w:spacing w:line="360" w:lineRule="auto"/>
              <w:jc w:val="both"/>
              <w:rPr>
                <w:rFonts w:ascii="Times New Roman" w:hAnsi="Times New Roman" w:cs="Times New Roman"/>
                <w:b/>
                <w:sz w:val="20"/>
                <w:szCs w:val="20"/>
              </w:rPr>
            </w:pPr>
            <w:r w:rsidRPr="001A7546">
              <w:rPr>
                <w:rFonts w:ascii="Times New Roman" w:hAnsi="Times New Roman" w:cs="Times New Roman"/>
                <w:sz w:val="20"/>
                <w:szCs w:val="20"/>
              </w:rPr>
              <w:t>Zorganizowanie szkolenia dla sprzedawców i właścicieli sklepów handlujących napojami alkoholowymi oraz osób prowadzących kontrolę punktów sprzedaży napojów alkoholowych.</w:t>
            </w:r>
          </w:p>
        </w:tc>
        <w:tc>
          <w:tcPr>
            <w:tcW w:w="1984" w:type="dxa"/>
          </w:tcPr>
          <w:p w14:paraId="73D0F0EA" w14:textId="77777777" w:rsidR="000904C0" w:rsidRPr="001A7546" w:rsidRDefault="000904C0" w:rsidP="00C15C59">
            <w:pPr>
              <w:pStyle w:val="Akapitzlist"/>
              <w:numPr>
                <w:ilvl w:val="0"/>
                <w:numId w:val="26"/>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Liczba szkoleń.</w:t>
            </w:r>
          </w:p>
          <w:p w14:paraId="31B7391E" w14:textId="77777777" w:rsidR="000904C0" w:rsidRPr="001A7546" w:rsidRDefault="000904C0" w:rsidP="002A4664">
            <w:pPr>
              <w:pStyle w:val="Akapitzlist"/>
              <w:spacing w:line="360" w:lineRule="auto"/>
              <w:ind w:left="180"/>
              <w:rPr>
                <w:rFonts w:ascii="Times New Roman" w:hAnsi="Times New Roman" w:cs="Times New Roman"/>
                <w:bCs/>
                <w:sz w:val="20"/>
                <w:szCs w:val="20"/>
              </w:rPr>
            </w:pPr>
          </w:p>
          <w:p w14:paraId="5D171454" w14:textId="77777777" w:rsidR="000904C0" w:rsidRPr="001A7546" w:rsidRDefault="000904C0" w:rsidP="00C15C59">
            <w:pPr>
              <w:pStyle w:val="Akapitzlist"/>
              <w:numPr>
                <w:ilvl w:val="0"/>
                <w:numId w:val="26"/>
              </w:numPr>
              <w:spacing w:line="360" w:lineRule="auto"/>
              <w:ind w:left="180" w:hanging="180"/>
              <w:rPr>
                <w:rFonts w:ascii="Times New Roman" w:hAnsi="Times New Roman" w:cs="Times New Roman"/>
                <w:b/>
                <w:sz w:val="20"/>
                <w:szCs w:val="20"/>
              </w:rPr>
            </w:pPr>
            <w:r w:rsidRPr="001A7546">
              <w:rPr>
                <w:rFonts w:ascii="Times New Roman" w:hAnsi="Times New Roman" w:cs="Times New Roman"/>
                <w:bCs/>
                <w:sz w:val="20"/>
                <w:szCs w:val="20"/>
              </w:rPr>
              <w:t>Liczba uczestników.</w:t>
            </w:r>
          </w:p>
        </w:tc>
      </w:tr>
      <w:tr w:rsidR="000904C0" w:rsidRPr="001A7546" w14:paraId="0C92DD3E" w14:textId="77777777" w:rsidTr="002A4664">
        <w:tc>
          <w:tcPr>
            <w:tcW w:w="567" w:type="dxa"/>
            <w:shd w:val="clear" w:color="auto" w:fill="FDE9D9" w:themeFill="accent6" w:themeFillTint="33"/>
          </w:tcPr>
          <w:p w14:paraId="4B4A45A5" w14:textId="77777777" w:rsidR="000904C0" w:rsidRPr="001A7546" w:rsidRDefault="000904C0" w:rsidP="002A4664">
            <w:pPr>
              <w:spacing w:line="360" w:lineRule="auto"/>
              <w:contextualSpacing/>
              <w:jc w:val="both"/>
              <w:rPr>
                <w:rFonts w:ascii="Times New Roman" w:hAnsi="Times New Roman" w:cs="Times New Roman"/>
                <w:b/>
                <w:sz w:val="24"/>
              </w:rPr>
            </w:pPr>
            <w:r w:rsidRPr="001A7546">
              <w:rPr>
                <w:rFonts w:ascii="Times New Roman" w:hAnsi="Times New Roman" w:cs="Times New Roman"/>
                <w:b/>
                <w:sz w:val="24"/>
              </w:rPr>
              <w:t>2.</w:t>
            </w:r>
          </w:p>
        </w:tc>
        <w:tc>
          <w:tcPr>
            <w:tcW w:w="7088" w:type="dxa"/>
          </w:tcPr>
          <w:p w14:paraId="7B5EBA22" w14:textId="77777777" w:rsidR="000904C0" w:rsidRPr="001A7546" w:rsidRDefault="000904C0" w:rsidP="002A4664">
            <w:pPr>
              <w:spacing w:line="360" w:lineRule="auto"/>
              <w:jc w:val="both"/>
              <w:rPr>
                <w:rFonts w:ascii="Times New Roman" w:hAnsi="Times New Roman" w:cs="Times New Roman"/>
                <w:sz w:val="20"/>
                <w:szCs w:val="20"/>
              </w:rPr>
            </w:pPr>
            <w:r w:rsidRPr="001A7546">
              <w:rPr>
                <w:rFonts w:ascii="Times New Roman" w:hAnsi="Times New Roman" w:cs="Times New Roman"/>
                <w:sz w:val="20"/>
                <w:szCs w:val="20"/>
              </w:rPr>
              <w:t>Kontrole punktów sprzedaży napojów alkoholowych.</w:t>
            </w:r>
          </w:p>
          <w:p w14:paraId="7C179978" w14:textId="77777777" w:rsidR="000904C0" w:rsidRPr="001A7546" w:rsidRDefault="000904C0" w:rsidP="002A4664">
            <w:pPr>
              <w:spacing w:line="360" w:lineRule="auto"/>
              <w:jc w:val="both"/>
              <w:rPr>
                <w:rFonts w:ascii="Times New Roman" w:hAnsi="Times New Roman" w:cs="Times New Roman"/>
                <w:sz w:val="20"/>
                <w:szCs w:val="20"/>
              </w:rPr>
            </w:pPr>
          </w:p>
        </w:tc>
        <w:tc>
          <w:tcPr>
            <w:tcW w:w="1984" w:type="dxa"/>
          </w:tcPr>
          <w:p w14:paraId="306778D2" w14:textId="77777777" w:rsidR="000904C0" w:rsidRPr="001A7546" w:rsidRDefault="000904C0" w:rsidP="00C15C59">
            <w:pPr>
              <w:pStyle w:val="Akapitzlist"/>
              <w:numPr>
                <w:ilvl w:val="0"/>
                <w:numId w:val="26"/>
              </w:numPr>
              <w:spacing w:line="360" w:lineRule="auto"/>
              <w:ind w:left="180" w:hanging="180"/>
              <w:rPr>
                <w:rFonts w:ascii="Times New Roman" w:hAnsi="Times New Roman" w:cs="Times New Roman"/>
                <w:bCs/>
                <w:sz w:val="20"/>
                <w:szCs w:val="20"/>
              </w:rPr>
            </w:pPr>
            <w:r w:rsidRPr="001A7546">
              <w:rPr>
                <w:rFonts w:ascii="Times New Roman" w:hAnsi="Times New Roman" w:cs="Times New Roman"/>
                <w:bCs/>
                <w:sz w:val="20"/>
                <w:szCs w:val="20"/>
              </w:rPr>
              <w:t>Liczba kontroli.</w:t>
            </w:r>
          </w:p>
        </w:tc>
      </w:tr>
    </w:tbl>
    <w:p w14:paraId="793E5BE7" w14:textId="77777777" w:rsidR="000904C0" w:rsidRPr="001A7546" w:rsidRDefault="000904C0" w:rsidP="000904C0">
      <w:pPr>
        <w:spacing w:after="0" w:line="360" w:lineRule="auto"/>
        <w:jc w:val="both"/>
        <w:rPr>
          <w:rFonts w:ascii="Times New Roman" w:hAnsi="Times New Roman" w:cs="Times New Roman"/>
          <w:b/>
          <w:sz w:val="28"/>
          <w:szCs w:val="24"/>
        </w:rPr>
      </w:pPr>
    </w:p>
    <w:p w14:paraId="68589896" w14:textId="77777777" w:rsidR="000904C0" w:rsidRPr="001A7546" w:rsidRDefault="000904C0" w:rsidP="000904C0">
      <w:pPr>
        <w:spacing w:after="0" w:line="360" w:lineRule="auto"/>
        <w:jc w:val="both"/>
        <w:rPr>
          <w:rFonts w:ascii="Times New Roman" w:hAnsi="Times New Roman" w:cs="Times New Roman"/>
          <w:bCs/>
          <w:sz w:val="24"/>
          <w:szCs w:val="24"/>
        </w:rPr>
      </w:pPr>
    </w:p>
    <w:p w14:paraId="29E2B372" w14:textId="77777777" w:rsidR="000904C0" w:rsidRPr="001A7546" w:rsidRDefault="000904C0" w:rsidP="000904C0">
      <w:pPr>
        <w:spacing w:after="0" w:line="360" w:lineRule="auto"/>
        <w:jc w:val="both"/>
        <w:rPr>
          <w:rFonts w:ascii="Times New Roman" w:hAnsi="Times New Roman" w:cs="Times New Roman"/>
          <w:b/>
          <w:sz w:val="28"/>
          <w:szCs w:val="28"/>
        </w:rPr>
      </w:pPr>
      <w:r w:rsidRPr="001A7546">
        <w:rPr>
          <w:rFonts w:ascii="Times New Roman" w:hAnsi="Times New Roman" w:cs="Times New Roman"/>
          <w:b/>
          <w:sz w:val="28"/>
          <w:szCs w:val="28"/>
        </w:rPr>
        <w:t xml:space="preserve">VII. </w:t>
      </w:r>
    </w:p>
    <w:p w14:paraId="790AE70A" w14:textId="77777777" w:rsidR="000904C0" w:rsidRPr="001A7546" w:rsidRDefault="000904C0" w:rsidP="000904C0">
      <w:pPr>
        <w:spacing w:after="0" w:line="360" w:lineRule="auto"/>
        <w:jc w:val="both"/>
        <w:rPr>
          <w:rFonts w:ascii="Times New Roman" w:hAnsi="Times New Roman" w:cs="Times New Roman"/>
          <w:b/>
          <w:sz w:val="28"/>
          <w:szCs w:val="28"/>
        </w:rPr>
      </w:pPr>
      <w:r w:rsidRPr="001A7546">
        <w:rPr>
          <w:rFonts w:ascii="Times New Roman" w:hAnsi="Times New Roman" w:cs="Times New Roman"/>
          <w:b/>
          <w:sz w:val="28"/>
          <w:szCs w:val="28"/>
        </w:rPr>
        <w:t>Organizacyjne zasoby Gminy niezbędne w realizacji zadań.</w:t>
      </w:r>
    </w:p>
    <w:p w14:paraId="324E678A" w14:textId="77777777" w:rsidR="000904C0" w:rsidRPr="001A7546" w:rsidRDefault="000904C0" w:rsidP="000904C0">
      <w:pPr>
        <w:spacing w:after="0" w:line="360" w:lineRule="auto"/>
        <w:jc w:val="both"/>
        <w:rPr>
          <w:rFonts w:ascii="Times New Roman" w:hAnsi="Times New Roman" w:cs="Times New Roman"/>
          <w:sz w:val="24"/>
          <w:szCs w:val="24"/>
        </w:rPr>
      </w:pPr>
    </w:p>
    <w:p w14:paraId="04E6EB2F" w14:textId="77777777" w:rsidR="000904C0" w:rsidRPr="001A7546" w:rsidRDefault="000904C0" w:rsidP="000904C0">
      <w:pPr>
        <w:spacing w:after="0" w:line="360" w:lineRule="auto"/>
        <w:ind w:firstLine="360"/>
        <w:jc w:val="both"/>
        <w:rPr>
          <w:rFonts w:ascii="Times New Roman" w:hAnsi="Times New Roman" w:cs="Times New Roman"/>
          <w:sz w:val="24"/>
          <w:szCs w:val="24"/>
        </w:rPr>
      </w:pPr>
      <w:r w:rsidRPr="001A7546">
        <w:rPr>
          <w:rFonts w:ascii="Times New Roman" w:hAnsi="Times New Roman" w:cs="Times New Roman"/>
          <w:sz w:val="24"/>
          <w:szCs w:val="24"/>
        </w:rPr>
        <w:t>Gminny Program Profilaktyki i Rozwiązywania Problemów Alkoholowych, Przeciwdziałania Narkomanii oraz Uzależnieniom Behawioralnym na rok 2022 realizowany będzie przez następujące podmioty:</w:t>
      </w:r>
    </w:p>
    <w:p w14:paraId="29D91995"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Urząd Gminy Czempiń,</w:t>
      </w:r>
    </w:p>
    <w:p w14:paraId="08B722C1"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Gminną Komisja Rozwiązywania Problemów Alkoholowych w Czempiniu,</w:t>
      </w:r>
    </w:p>
    <w:p w14:paraId="74BCED5F"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Ośrodek Pomocy Społecznej w Czempiniu,</w:t>
      </w:r>
    </w:p>
    <w:p w14:paraId="0EEB5C9C"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Szkoły i inne placówki oświatowe,</w:t>
      </w:r>
    </w:p>
    <w:p w14:paraId="764C9354"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Placówki wparcia dla dzieci,</w:t>
      </w:r>
    </w:p>
    <w:p w14:paraId="72BCE25E"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Posterunek Policji w Czempiniu,</w:t>
      </w:r>
    </w:p>
    <w:p w14:paraId="53451CDE"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Komendę Powiatowa Policji w Kościanie,</w:t>
      </w:r>
    </w:p>
    <w:p w14:paraId="1D716012"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Wielkopolskie Centrum Neuropsychiatryczne im. Oskara Bielawskiego w Kościanie,</w:t>
      </w:r>
    </w:p>
    <w:p w14:paraId="217F49D7" w14:textId="77777777" w:rsidR="000904C0" w:rsidRPr="001A7546" w:rsidRDefault="000904C0" w:rsidP="00C15C59">
      <w:pPr>
        <w:pStyle w:val="Akapitzlist"/>
        <w:numPr>
          <w:ilvl w:val="0"/>
          <w:numId w:val="33"/>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Organizacje pozarządowe.</w:t>
      </w:r>
    </w:p>
    <w:p w14:paraId="5EB20B16" w14:textId="77777777" w:rsidR="000904C0" w:rsidRDefault="000904C0" w:rsidP="000904C0">
      <w:pPr>
        <w:spacing w:after="0" w:line="360" w:lineRule="auto"/>
        <w:jc w:val="both"/>
        <w:rPr>
          <w:rFonts w:ascii="Times New Roman" w:eastAsiaTheme="minorHAnsi" w:hAnsi="Times New Roman" w:cs="Times New Roman"/>
          <w:b/>
          <w:sz w:val="24"/>
        </w:rPr>
      </w:pPr>
    </w:p>
    <w:p w14:paraId="6F602641" w14:textId="77777777" w:rsidR="000904C0" w:rsidRDefault="000904C0" w:rsidP="000904C0">
      <w:pPr>
        <w:spacing w:after="0" w:line="360" w:lineRule="auto"/>
        <w:jc w:val="both"/>
        <w:rPr>
          <w:rFonts w:ascii="Times New Roman" w:eastAsiaTheme="minorHAnsi" w:hAnsi="Times New Roman" w:cs="Times New Roman"/>
          <w:b/>
          <w:sz w:val="24"/>
        </w:rPr>
      </w:pPr>
    </w:p>
    <w:p w14:paraId="56A86E98" w14:textId="77777777" w:rsidR="000904C0" w:rsidRPr="001A7546" w:rsidRDefault="000904C0" w:rsidP="000904C0">
      <w:pPr>
        <w:spacing w:after="0" w:line="360" w:lineRule="auto"/>
        <w:jc w:val="both"/>
        <w:rPr>
          <w:rFonts w:ascii="Times New Roman" w:eastAsiaTheme="minorHAnsi" w:hAnsi="Times New Roman" w:cs="Times New Roman"/>
          <w:b/>
          <w:sz w:val="24"/>
        </w:rPr>
      </w:pPr>
    </w:p>
    <w:p w14:paraId="16A7951D" w14:textId="77777777" w:rsidR="000904C0" w:rsidRPr="001A7546" w:rsidRDefault="000904C0" w:rsidP="000904C0">
      <w:pPr>
        <w:pStyle w:val="Standard"/>
        <w:spacing w:line="360" w:lineRule="auto"/>
        <w:jc w:val="both"/>
        <w:rPr>
          <w:rFonts w:cs="Times New Roman"/>
          <w:b/>
          <w:sz w:val="28"/>
          <w:szCs w:val="28"/>
        </w:rPr>
      </w:pPr>
      <w:r w:rsidRPr="001A7546">
        <w:rPr>
          <w:rFonts w:cs="Times New Roman"/>
          <w:b/>
          <w:sz w:val="28"/>
          <w:szCs w:val="28"/>
        </w:rPr>
        <w:lastRenderedPageBreak/>
        <w:t xml:space="preserve">VIII. </w:t>
      </w:r>
    </w:p>
    <w:p w14:paraId="36102F7C" w14:textId="77777777" w:rsidR="000904C0" w:rsidRPr="001A7546" w:rsidRDefault="000904C0" w:rsidP="000904C0">
      <w:pPr>
        <w:pStyle w:val="Standard"/>
        <w:spacing w:line="360" w:lineRule="auto"/>
        <w:jc w:val="both"/>
        <w:rPr>
          <w:rFonts w:cs="Times New Roman"/>
          <w:b/>
          <w:sz w:val="28"/>
          <w:szCs w:val="28"/>
        </w:rPr>
      </w:pPr>
      <w:r w:rsidRPr="001A7546">
        <w:rPr>
          <w:rFonts w:cs="Times New Roman"/>
          <w:b/>
          <w:sz w:val="28"/>
          <w:szCs w:val="28"/>
        </w:rPr>
        <w:t>Koordynowanie zadań Programu.</w:t>
      </w:r>
    </w:p>
    <w:p w14:paraId="25FA797F" w14:textId="77777777" w:rsidR="000904C0" w:rsidRPr="001A7546" w:rsidRDefault="000904C0" w:rsidP="000904C0">
      <w:pPr>
        <w:pStyle w:val="Standard"/>
        <w:spacing w:line="360" w:lineRule="auto"/>
        <w:jc w:val="both"/>
        <w:rPr>
          <w:rFonts w:cs="Times New Roman"/>
          <w:b/>
          <w:sz w:val="28"/>
          <w:szCs w:val="28"/>
        </w:rPr>
      </w:pPr>
    </w:p>
    <w:p w14:paraId="1513C1A0" w14:textId="77777777" w:rsidR="000904C0" w:rsidRPr="001A7546" w:rsidRDefault="000904C0" w:rsidP="000904C0">
      <w:pPr>
        <w:pStyle w:val="Standard"/>
        <w:spacing w:line="360" w:lineRule="auto"/>
        <w:ind w:firstLine="708"/>
        <w:jc w:val="both"/>
        <w:rPr>
          <w:rFonts w:cs="Times New Roman"/>
          <w:szCs w:val="28"/>
        </w:rPr>
      </w:pPr>
      <w:r w:rsidRPr="001A7546">
        <w:rPr>
          <w:rFonts w:cs="Times New Roman"/>
          <w:szCs w:val="28"/>
        </w:rPr>
        <w:t>Zadania wynikające z Gminnego Programu Profilaktyki i Rozwiązywania Problemów Alkoholowych</w:t>
      </w:r>
      <w:r>
        <w:rPr>
          <w:rFonts w:cs="Times New Roman"/>
          <w:szCs w:val="28"/>
        </w:rPr>
        <w:t xml:space="preserve"> i</w:t>
      </w:r>
      <w:r w:rsidRPr="001A7546">
        <w:rPr>
          <w:rFonts w:cs="Times New Roman"/>
          <w:szCs w:val="28"/>
        </w:rPr>
        <w:t xml:space="preserve"> Przeciwdziałania Narkomanii na rok 2022 nadzoruje Koordynator zatrudniony przez Gminę Czempiń.</w:t>
      </w:r>
    </w:p>
    <w:p w14:paraId="31F7CB5A" w14:textId="77777777" w:rsidR="000904C0" w:rsidRDefault="000904C0" w:rsidP="000904C0">
      <w:pPr>
        <w:pStyle w:val="Standard"/>
        <w:spacing w:line="360" w:lineRule="auto"/>
        <w:ind w:firstLine="708"/>
        <w:jc w:val="both"/>
        <w:rPr>
          <w:rFonts w:cs="Times New Roman"/>
          <w:sz w:val="22"/>
          <w:szCs w:val="28"/>
        </w:rPr>
      </w:pPr>
    </w:p>
    <w:p w14:paraId="0A410654" w14:textId="77777777" w:rsidR="000904C0" w:rsidRPr="001A7546" w:rsidRDefault="000904C0" w:rsidP="000904C0">
      <w:pPr>
        <w:pStyle w:val="Standard"/>
        <w:spacing w:line="360" w:lineRule="auto"/>
        <w:ind w:firstLine="708"/>
        <w:jc w:val="both"/>
        <w:rPr>
          <w:rFonts w:cs="Times New Roman"/>
          <w:sz w:val="22"/>
          <w:szCs w:val="28"/>
        </w:rPr>
      </w:pPr>
    </w:p>
    <w:p w14:paraId="7B9C74B1" w14:textId="77777777" w:rsidR="000904C0" w:rsidRPr="001A7546" w:rsidRDefault="000904C0" w:rsidP="000904C0">
      <w:pPr>
        <w:pStyle w:val="Stopka"/>
        <w:tabs>
          <w:tab w:val="clear" w:pos="4536"/>
          <w:tab w:val="clear" w:pos="9072"/>
        </w:tabs>
        <w:spacing w:line="360" w:lineRule="auto"/>
        <w:jc w:val="both"/>
        <w:rPr>
          <w:b/>
          <w:sz w:val="28"/>
          <w:szCs w:val="28"/>
        </w:rPr>
      </w:pPr>
      <w:r w:rsidRPr="001A7546">
        <w:rPr>
          <w:b/>
          <w:sz w:val="28"/>
          <w:szCs w:val="28"/>
        </w:rPr>
        <w:t xml:space="preserve">IX. </w:t>
      </w:r>
    </w:p>
    <w:p w14:paraId="3C35A2A3" w14:textId="77777777" w:rsidR="000904C0" w:rsidRPr="001A7546" w:rsidRDefault="000904C0" w:rsidP="000904C0">
      <w:pPr>
        <w:spacing w:after="0" w:line="360" w:lineRule="auto"/>
        <w:rPr>
          <w:rFonts w:ascii="Times New Roman" w:hAnsi="Times New Roman" w:cs="Times New Roman"/>
          <w:b/>
          <w:sz w:val="28"/>
          <w:szCs w:val="28"/>
        </w:rPr>
      </w:pPr>
      <w:r w:rsidRPr="001A7546">
        <w:rPr>
          <w:rFonts w:ascii="Times New Roman" w:hAnsi="Times New Roman" w:cs="Times New Roman"/>
          <w:b/>
          <w:sz w:val="28"/>
          <w:szCs w:val="28"/>
        </w:rPr>
        <w:t>Monitoring i ewaluacja.</w:t>
      </w:r>
    </w:p>
    <w:p w14:paraId="70AD1643" w14:textId="77777777" w:rsidR="000904C0" w:rsidRPr="001A7546" w:rsidRDefault="000904C0" w:rsidP="000904C0">
      <w:pPr>
        <w:spacing w:after="0" w:line="360" w:lineRule="auto"/>
        <w:rPr>
          <w:rFonts w:ascii="Times New Roman" w:hAnsi="Times New Roman" w:cs="Times New Roman"/>
          <w:b/>
          <w:sz w:val="28"/>
          <w:szCs w:val="28"/>
        </w:rPr>
      </w:pPr>
    </w:p>
    <w:p w14:paraId="3B3BFA62" w14:textId="77777777" w:rsidR="000904C0" w:rsidRPr="001A7546" w:rsidRDefault="000904C0" w:rsidP="000904C0">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1A7546">
        <w:rPr>
          <w:rFonts w:ascii="Times New Roman" w:eastAsia="Times New Roman" w:hAnsi="Times New Roman" w:cs="Times New Roman"/>
          <w:sz w:val="24"/>
          <w:szCs w:val="24"/>
          <w:lang w:eastAsia="pl-PL"/>
        </w:rPr>
        <w:t xml:space="preserve">Monitorowanie programu oznacza systematyczne zbieranie, analizę i interpretację danych w celu określenia efektywności poszczególnych działań, szczególnie po ich zakończeniu. </w:t>
      </w:r>
      <w:r w:rsidRPr="001A7546">
        <w:rPr>
          <w:rFonts w:ascii="Times New Roman" w:eastAsia="Times New Roman" w:hAnsi="Times New Roman" w:cs="Times New Roman"/>
          <w:sz w:val="24"/>
          <w:szCs w:val="24"/>
          <w:lang w:eastAsia="pl-PL"/>
        </w:rPr>
        <w:br/>
        <w:t>Za prowadzenie monitoringu i ewaluację odpowiedzialny jest koordynator gminnego programu profilaktyki i rozwiązywania problemów alkoholowych</w:t>
      </w:r>
      <w:r>
        <w:rPr>
          <w:rFonts w:ascii="Times New Roman" w:eastAsia="Times New Roman" w:hAnsi="Times New Roman" w:cs="Times New Roman"/>
          <w:sz w:val="24"/>
          <w:szCs w:val="24"/>
          <w:lang w:eastAsia="pl-PL"/>
        </w:rPr>
        <w:t xml:space="preserve"> i </w:t>
      </w:r>
      <w:r w:rsidRPr="001A7546">
        <w:rPr>
          <w:rFonts w:ascii="Times New Roman" w:eastAsia="Times New Roman" w:hAnsi="Times New Roman" w:cs="Times New Roman"/>
          <w:sz w:val="24"/>
          <w:szCs w:val="24"/>
          <w:lang w:eastAsia="pl-PL"/>
        </w:rPr>
        <w:t>przeciwdziałania narkomanii, który sporządzi w tym celu:</w:t>
      </w:r>
    </w:p>
    <w:p w14:paraId="070146C4" w14:textId="77777777" w:rsidR="000904C0" w:rsidRPr="001A7546" w:rsidRDefault="000904C0" w:rsidP="00C15C59">
      <w:pPr>
        <w:pStyle w:val="Akapitzlist"/>
        <w:numPr>
          <w:ilvl w:val="0"/>
          <w:numId w:val="26"/>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sprawozdania wewnętrzne – sprawozdanie finansowe i merytoryczne z realizacji Programu, które będzie integralną częścią rocznego sprawozdania budżetowego składanego zgodnie z obowiązującymi przepisami Radzie Gminy,</w:t>
      </w:r>
    </w:p>
    <w:p w14:paraId="5704736A" w14:textId="77777777" w:rsidR="000904C0" w:rsidRPr="001A7546" w:rsidRDefault="000904C0" w:rsidP="00C15C59">
      <w:pPr>
        <w:pStyle w:val="Akapitzlist"/>
        <w:numPr>
          <w:ilvl w:val="0"/>
          <w:numId w:val="26"/>
        </w:numPr>
        <w:spacing w:after="0" w:line="360" w:lineRule="auto"/>
        <w:jc w:val="both"/>
        <w:rPr>
          <w:rFonts w:ascii="Times New Roman" w:hAnsi="Times New Roman" w:cs="Times New Roman"/>
          <w:sz w:val="24"/>
          <w:szCs w:val="24"/>
          <w:lang w:eastAsia="pl-PL"/>
        </w:rPr>
      </w:pPr>
      <w:r w:rsidRPr="001A7546">
        <w:rPr>
          <w:rFonts w:ascii="Times New Roman" w:hAnsi="Times New Roman" w:cs="Times New Roman"/>
          <w:sz w:val="24"/>
          <w:szCs w:val="24"/>
          <w:lang w:eastAsia="pl-PL"/>
        </w:rPr>
        <w:t>informacje planistyczne (propozycje zadań i wskaźniki do budżetu) na kolejny rok,</w:t>
      </w:r>
    </w:p>
    <w:p w14:paraId="60CC9BC6" w14:textId="77777777" w:rsidR="000904C0" w:rsidRPr="001A7546" w:rsidRDefault="000904C0" w:rsidP="00C15C59">
      <w:pPr>
        <w:pStyle w:val="Akapitzlist"/>
        <w:numPr>
          <w:ilvl w:val="0"/>
          <w:numId w:val="26"/>
        </w:numPr>
        <w:autoSpaceDE w:val="0"/>
        <w:autoSpaceDN w:val="0"/>
        <w:adjustRightInd w:val="0"/>
        <w:spacing w:after="0" w:line="360" w:lineRule="auto"/>
        <w:jc w:val="both"/>
        <w:rPr>
          <w:rFonts w:ascii="Times New Roman" w:eastAsia="TimesNewRomanPSMT" w:hAnsi="Times New Roman" w:cs="Times New Roman"/>
          <w:sz w:val="24"/>
          <w:szCs w:val="24"/>
          <w:lang w:eastAsia="pl-PL"/>
        </w:rPr>
      </w:pPr>
      <w:r w:rsidRPr="001A7546">
        <w:rPr>
          <w:rFonts w:ascii="Times New Roman" w:hAnsi="Times New Roman" w:cs="Times New Roman"/>
          <w:sz w:val="24"/>
          <w:szCs w:val="24"/>
        </w:rPr>
        <w:t xml:space="preserve">sprawozdania zewnętrzne - </w:t>
      </w:r>
      <w:r w:rsidRPr="001A7546">
        <w:rPr>
          <w:rFonts w:ascii="Times New Roman" w:eastAsia="Times New Roman" w:hAnsi="Times New Roman" w:cs="Times New Roman"/>
          <w:sz w:val="24"/>
          <w:szCs w:val="24"/>
        </w:rPr>
        <w:t>sprawozdanie</w:t>
      </w:r>
      <w:r w:rsidRPr="001A7546">
        <w:rPr>
          <w:rFonts w:ascii="Times New Roman" w:hAnsi="Times New Roman" w:cs="Times New Roman"/>
          <w:sz w:val="24"/>
          <w:szCs w:val="24"/>
        </w:rPr>
        <w:t xml:space="preserve"> dla </w:t>
      </w:r>
      <w:r w:rsidRPr="001A7546">
        <w:rPr>
          <w:rFonts w:ascii="Times New Roman" w:eastAsia="Times New Roman" w:hAnsi="Times New Roman" w:cs="Times New Roman"/>
          <w:sz w:val="24"/>
          <w:szCs w:val="24"/>
        </w:rPr>
        <w:t>Państwowej Agencji Rozwi</w:t>
      </w:r>
      <w:r w:rsidRPr="001A7546">
        <w:rPr>
          <w:rFonts w:ascii="Times New Roman" w:hAnsi="Times New Roman" w:cs="Times New Roman"/>
          <w:sz w:val="24"/>
          <w:szCs w:val="24"/>
        </w:rPr>
        <w:t>ązywania Problemów Alkoholowych</w:t>
      </w:r>
      <w:r w:rsidRPr="001A7546">
        <w:rPr>
          <w:rFonts w:ascii="Times New Roman" w:eastAsia="TimesNewRomanPSMT" w:hAnsi="Times New Roman" w:cs="Times New Roman"/>
          <w:sz w:val="24"/>
          <w:szCs w:val="24"/>
          <w:lang w:eastAsia="pl-PL"/>
        </w:rPr>
        <w:t xml:space="preserve"> na formularzu PARPA</w:t>
      </w:r>
      <w:r w:rsidRPr="001A7546">
        <w:rPr>
          <w:rFonts w:ascii="Times New Roman" w:eastAsia="Times New Roman" w:hAnsi="Times New Roman" w:cs="Times New Roman"/>
          <w:sz w:val="24"/>
          <w:szCs w:val="24"/>
          <w:lang w:eastAsia="pl-PL"/>
        </w:rPr>
        <w:t>-</w:t>
      </w:r>
      <w:r w:rsidRPr="001A7546">
        <w:rPr>
          <w:rFonts w:ascii="Times New Roman" w:eastAsia="TimesNewRomanPSMT" w:hAnsi="Times New Roman" w:cs="Times New Roman"/>
          <w:sz w:val="24"/>
          <w:szCs w:val="24"/>
          <w:lang w:eastAsia="pl-PL"/>
        </w:rPr>
        <w:t>G1.</w:t>
      </w:r>
    </w:p>
    <w:p w14:paraId="2480D4D8" w14:textId="77777777" w:rsidR="000904C0" w:rsidRPr="001A7546" w:rsidRDefault="000904C0" w:rsidP="000904C0">
      <w:pPr>
        <w:pStyle w:val="Stopka"/>
        <w:tabs>
          <w:tab w:val="clear" w:pos="4536"/>
          <w:tab w:val="clear" w:pos="9072"/>
        </w:tabs>
        <w:spacing w:line="360" w:lineRule="auto"/>
        <w:jc w:val="both"/>
        <w:rPr>
          <w:b/>
          <w:sz w:val="28"/>
          <w:szCs w:val="28"/>
        </w:rPr>
      </w:pPr>
    </w:p>
    <w:p w14:paraId="7D723B1B" w14:textId="77777777" w:rsidR="000904C0" w:rsidRPr="001A7546" w:rsidRDefault="000904C0" w:rsidP="000904C0">
      <w:pPr>
        <w:pStyle w:val="Stopka"/>
        <w:tabs>
          <w:tab w:val="clear" w:pos="4536"/>
          <w:tab w:val="clear" w:pos="9072"/>
        </w:tabs>
        <w:spacing w:line="360" w:lineRule="auto"/>
        <w:jc w:val="both"/>
        <w:rPr>
          <w:b/>
          <w:sz w:val="28"/>
          <w:szCs w:val="28"/>
        </w:rPr>
      </w:pPr>
      <w:r w:rsidRPr="001A7546">
        <w:rPr>
          <w:b/>
          <w:sz w:val="28"/>
          <w:szCs w:val="28"/>
        </w:rPr>
        <w:t>X.</w:t>
      </w:r>
    </w:p>
    <w:p w14:paraId="22527671" w14:textId="77777777" w:rsidR="000904C0" w:rsidRPr="001A7546" w:rsidRDefault="000904C0" w:rsidP="000904C0">
      <w:pPr>
        <w:pStyle w:val="Stopka"/>
        <w:tabs>
          <w:tab w:val="clear" w:pos="4536"/>
          <w:tab w:val="clear" w:pos="9072"/>
        </w:tabs>
        <w:spacing w:line="360" w:lineRule="auto"/>
        <w:jc w:val="both"/>
        <w:rPr>
          <w:b/>
          <w:sz w:val="28"/>
          <w:szCs w:val="28"/>
        </w:rPr>
      </w:pPr>
      <w:r w:rsidRPr="001A7546">
        <w:rPr>
          <w:b/>
          <w:sz w:val="28"/>
          <w:szCs w:val="28"/>
        </w:rPr>
        <w:t xml:space="preserve">Finansowanie zadań Programu. </w:t>
      </w:r>
    </w:p>
    <w:p w14:paraId="50969BCD" w14:textId="77777777" w:rsidR="000904C0" w:rsidRPr="001A7546" w:rsidRDefault="000904C0" w:rsidP="000904C0">
      <w:pPr>
        <w:spacing w:after="0" w:line="360" w:lineRule="auto"/>
        <w:jc w:val="both"/>
        <w:rPr>
          <w:rFonts w:ascii="Times New Roman" w:hAnsi="Times New Roman" w:cs="Times New Roman"/>
          <w:b/>
          <w:sz w:val="24"/>
          <w:szCs w:val="24"/>
        </w:rPr>
      </w:pPr>
    </w:p>
    <w:p w14:paraId="0CBAB213" w14:textId="738B30CF" w:rsidR="000904C0" w:rsidRPr="006A7869" w:rsidRDefault="000904C0" w:rsidP="00C15C59">
      <w:pPr>
        <w:pStyle w:val="Akapitzlist"/>
        <w:numPr>
          <w:ilvl w:val="0"/>
          <w:numId w:val="11"/>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Gminny Program realizowany będzie przez cały rok kalendarzowy w ramach środków finansowych planowanych w budżecie Gminy Czempiń, pozyskiwanych zgodnie z art. 9 ustawy o wychowaniu w trzeźwości i przeciwdziałaniu alkoholizmowi z tytułu wydawania zezwoleń na sprzedaż napojów alkoholowych. Określa je preliminarz wydatków opracowany na dany rok, zgodny z projektem budżetu Gminy w dziale 851 – ochrona zdrowia, w rozdziale 85154 – przeciwdziałanie alkoholizmowi</w:t>
      </w:r>
      <w:r w:rsidR="006A7869">
        <w:rPr>
          <w:rFonts w:ascii="Times New Roman" w:hAnsi="Times New Roman" w:cs="Times New Roman"/>
          <w:sz w:val="24"/>
          <w:szCs w:val="24"/>
        </w:rPr>
        <w:t>.</w:t>
      </w:r>
    </w:p>
    <w:p w14:paraId="714E400B" w14:textId="77777777" w:rsidR="000904C0" w:rsidRPr="001A7546" w:rsidRDefault="000904C0" w:rsidP="00C15C59">
      <w:pPr>
        <w:pStyle w:val="Akapitzlist"/>
        <w:numPr>
          <w:ilvl w:val="0"/>
          <w:numId w:val="11"/>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lastRenderedPageBreak/>
        <w:t>Niewykorzystane środki przeznaczone na realizację Programu przesuwa się na realizację zadań wymagających kontynuacji w roku następnym, do momentu uprawomocnienia się nowego Gminnego Programu. Dopuszcza się możliwość aneksowania umów na kolejny rok w celu kontynuacji zaplanowanych zadań.</w:t>
      </w:r>
    </w:p>
    <w:p w14:paraId="61FBC83A" w14:textId="77777777" w:rsidR="000904C0" w:rsidRPr="001A7546" w:rsidRDefault="000904C0" w:rsidP="000904C0">
      <w:pPr>
        <w:spacing w:after="0" w:line="360" w:lineRule="auto"/>
        <w:jc w:val="both"/>
        <w:rPr>
          <w:rFonts w:ascii="Times New Roman" w:hAnsi="Times New Roman" w:cs="Times New Roman"/>
          <w:sz w:val="24"/>
          <w:szCs w:val="24"/>
        </w:rPr>
      </w:pPr>
    </w:p>
    <w:p w14:paraId="133D3802" w14:textId="77777777" w:rsidR="000904C0" w:rsidRPr="001A7546" w:rsidRDefault="000904C0" w:rsidP="00C15C59">
      <w:pPr>
        <w:pStyle w:val="Akapitzlist"/>
        <w:numPr>
          <w:ilvl w:val="0"/>
          <w:numId w:val="11"/>
        </w:numPr>
        <w:spacing w:after="0" w:line="360" w:lineRule="auto"/>
        <w:jc w:val="both"/>
        <w:rPr>
          <w:rFonts w:ascii="Times New Roman" w:hAnsi="Times New Roman" w:cs="Times New Roman"/>
          <w:sz w:val="24"/>
          <w:szCs w:val="24"/>
        </w:rPr>
      </w:pPr>
      <w:r w:rsidRPr="001A7546">
        <w:rPr>
          <w:rFonts w:ascii="Times New Roman" w:hAnsi="Times New Roman" w:cs="Times New Roman"/>
          <w:sz w:val="24"/>
          <w:szCs w:val="24"/>
        </w:rPr>
        <w:t>Zasady wynagradzania członków Gminnej Komisji Rozwiazywania Problemów Alkoholowych w Czempiniu:</w:t>
      </w:r>
    </w:p>
    <w:p w14:paraId="2E9A5D86" w14:textId="77777777" w:rsidR="000904C0" w:rsidRPr="001A7546" w:rsidRDefault="000904C0" w:rsidP="000904C0">
      <w:pPr>
        <w:spacing w:after="0" w:line="360" w:lineRule="auto"/>
        <w:jc w:val="both"/>
        <w:rPr>
          <w:rFonts w:ascii="Times New Roman" w:hAnsi="Times New Roman" w:cs="Times New Roman"/>
          <w:sz w:val="24"/>
          <w:u w:val="single"/>
          <w:lang w:eastAsia="pl-PL"/>
        </w:rPr>
      </w:pPr>
    </w:p>
    <w:p w14:paraId="7302AB61" w14:textId="77777777" w:rsidR="000904C0" w:rsidRPr="00B80DB6" w:rsidRDefault="000904C0" w:rsidP="00C15C59">
      <w:pPr>
        <w:numPr>
          <w:ilvl w:val="0"/>
          <w:numId w:val="8"/>
        </w:numPr>
        <w:spacing w:after="0" w:line="360" w:lineRule="auto"/>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Wynagrodzenie za udział w Posiedzeniu Komisji wynosi:</w:t>
      </w:r>
    </w:p>
    <w:p w14:paraId="48758FF0" w14:textId="77777777" w:rsidR="000904C0" w:rsidRPr="00B80DB6" w:rsidRDefault="000904C0" w:rsidP="00C15C59">
      <w:pPr>
        <w:numPr>
          <w:ilvl w:val="0"/>
          <w:numId w:val="9"/>
        </w:numPr>
        <w:spacing w:after="0" w:line="360" w:lineRule="auto"/>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 xml:space="preserve">dla przewodniczącego i sekretarza - </w:t>
      </w:r>
      <w:r w:rsidRPr="00B80DB6">
        <w:rPr>
          <w:rFonts w:ascii="Times New Roman" w:hAnsi="Times New Roman" w:cs="Times New Roman"/>
          <w:b/>
          <w:bCs/>
          <w:sz w:val="24"/>
          <w:lang w:eastAsia="pl-PL"/>
        </w:rPr>
        <w:t>200 zł</w:t>
      </w:r>
      <w:r w:rsidRPr="00B80DB6">
        <w:rPr>
          <w:rFonts w:ascii="Times New Roman" w:hAnsi="Times New Roman" w:cs="Times New Roman"/>
          <w:sz w:val="24"/>
          <w:lang w:eastAsia="pl-PL"/>
        </w:rPr>
        <w:t>,</w:t>
      </w:r>
      <w:r w:rsidRPr="00B80DB6">
        <w:rPr>
          <w:rFonts w:ascii="Times New Roman" w:hAnsi="Times New Roman" w:cs="Times New Roman"/>
          <w:sz w:val="24"/>
          <w:lang w:eastAsia="pl-PL"/>
        </w:rPr>
        <w:tab/>
      </w:r>
      <w:r w:rsidRPr="00B80DB6">
        <w:rPr>
          <w:rFonts w:ascii="Times New Roman" w:hAnsi="Times New Roman" w:cs="Times New Roman"/>
          <w:sz w:val="24"/>
          <w:lang w:eastAsia="pl-PL"/>
        </w:rPr>
        <w:tab/>
      </w:r>
      <w:r w:rsidRPr="00B80DB6">
        <w:rPr>
          <w:rFonts w:ascii="Times New Roman" w:hAnsi="Times New Roman" w:cs="Times New Roman"/>
          <w:sz w:val="24"/>
          <w:lang w:eastAsia="pl-PL"/>
        </w:rPr>
        <w:tab/>
      </w:r>
      <w:r w:rsidRPr="00B80DB6">
        <w:rPr>
          <w:rFonts w:ascii="Times New Roman" w:hAnsi="Times New Roman" w:cs="Times New Roman"/>
          <w:sz w:val="24"/>
          <w:lang w:eastAsia="pl-PL"/>
        </w:rPr>
        <w:tab/>
      </w:r>
      <w:r w:rsidRPr="00B80DB6">
        <w:rPr>
          <w:rFonts w:ascii="Times New Roman" w:hAnsi="Times New Roman" w:cs="Times New Roman"/>
          <w:sz w:val="24"/>
          <w:lang w:eastAsia="pl-PL"/>
        </w:rPr>
        <w:tab/>
      </w:r>
    </w:p>
    <w:p w14:paraId="611FD303" w14:textId="77777777" w:rsidR="000904C0" w:rsidRPr="00B80DB6" w:rsidRDefault="000904C0" w:rsidP="00C15C59">
      <w:pPr>
        <w:numPr>
          <w:ilvl w:val="0"/>
          <w:numId w:val="9"/>
        </w:numPr>
        <w:spacing w:after="0" w:line="360" w:lineRule="auto"/>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 xml:space="preserve">dla zastępcy przewodniczącego -  </w:t>
      </w:r>
      <w:r w:rsidRPr="00B80DB6">
        <w:rPr>
          <w:rFonts w:ascii="Times New Roman" w:hAnsi="Times New Roman" w:cs="Times New Roman"/>
          <w:b/>
          <w:bCs/>
          <w:sz w:val="24"/>
          <w:lang w:eastAsia="pl-PL"/>
        </w:rPr>
        <w:t>180 zł</w:t>
      </w:r>
      <w:r w:rsidRPr="00B80DB6">
        <w:rPr>
          <w:rFonts w:ascii="Times New Roman" w:hAnsi="Times New Roman" w:cs="Times New Roman"/>
          <w:sz w:val="24"/>
          <w:lang w:eastAsia="pl-PL"/>
        </w:rPr>
        <w:t>,</w:t>
      </w:r>
    </w:p>
    <w:p w14:paraId="1CEEF85A" w14:textId="77777777" w:rsidR="000904C0" w:rsidRPr="00B80DB6" w:rsidRDefault="000904C0" w:rsidP="00C15C59">
      <w:pPr>
        <w:numPr>
          <w:ilvl w:val="0"/>
          <w:numId w:val="9"/>
        </w:numPr>
        <w:spacing w:after="0" w:line="360" w:lineRule="auto"/>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 xml:space="preserve">dla członków - </w:t>
      </w:r>
      <w:r w:rsidRPr="00B80DB6">
        <w:rPr>
          <w:rFonts w:ascii="Times New Roman" w:hAnsi="Times New Roman" w:cs="Times New Roman"/>
          <w:b/>
          <w:bCs/>
          <w:sz w:val="24"/>
          <w:lang w:eastAsia="pl-PL"/>
        </w:rPr>
        <w:t>150 zł</w:t>
      </w:r>
      <w:r w:rsidRPr="00B80DB6">
        <w:rPr>
          <w:rFonts w:ascii="Times New Roman" w:hAnsi="Times New Roman" w:cs="Times New Roman"/>
          <w:sz w:val="24"/>
          <w:lang w:eastAsia="pl-PL"/>
        </w:rPr>
        <w:t>.</w:t>
      </w:r>
    </w:p>
    <w:p w14:paraId="16BA5B81" w14:textId="77777777" w:rsidR="000904C0" w:rsidRPr="00B80DB6" w:rsidRDefault="000904C0" w:rsidP="00C15C59">
      <w:pPr>
        <w:numPr>
          <w:ilvl w:val="0"/>
          <w:numId w:val="8"/>
        </w:numPr>
        <w:spacing w:after="0" w:line="360" w:lineRule="auto"/>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Wynagrodzenie za:</w:t>
      </w:r>
    </w:p>
    <w:p w14:paraId="0655304B" w14:textId="77777777" w:rsidR="000904C0" w:rsidRPr="00B80DB6" w:rsidRDefault="000904C0" w:rsidP="00C15C59">
      <w:pPr>
        <w:numPr>
          <w:ilvl w:val="0"/>
          <w:numId w:val="10"/>
        </w:numPr>
        <w:spacing w:after="0" w:line="360" w:lineRule="auto"/>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 xml:space="preserve">udział w kontroli placówek handlowych i gastronomicznych dla członków zespołu kontrolującego – </w:t>
      </w:r>
      <w:r w:rsidRPr="00B80DB6">
        <w:rPr>
          <w:rFonts w:ascii="Times New Roman" w:hAnsi="Times New Roman" w:cs="Times New Roman"/>
          <w:b/>
          <w:bCs/>
          <w:sz w:val="24"/>
          <w:lang w:eastAsia="pl-PL"/>
        </w:rPr>
        <w:t>200 zł</w:t>
      </w:r>
      <w:r w:rsidRPr="00B80DB6">
        <w:rPr>
          <w:rFonts w:ascii="Times New Roman" w:hAnsi="Times New Roman" w:cs="Times New Roman"/>
          <w:sz w:val="24"/>
          <w:lang w:eastAsia="pl-PL"/>
        </w:rPr>
        <w:t>,</w:t>
      </w:r>
    </w:p>
    <w:p w14:paraId="0D2A6B37" w14:textId="77777777" w:rsidR="000904C0" w:rsidRPr="00B80DB6" w:rsidRDefault="000904C0" w:rsidP="00C15C59">
      <w:pPr>
        <w:numPr>
          <w:ilvl w:val="0"/>
          <w:numId w:val="10"/>
        </w:numPr>
        <w:spacing w:after="0" w:line="360" w:lineRule="auto"/>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 xml:space="preserve">udział w posiedzeniu zespołu opiniującego zgodność lokalizacji punktu sprzedaży </w:t>
      </w:r>
      <w:r w:rsidRPr="00B80DB6">
        <w:rPr>
          <w:rFonts w:ascii="Times New Roman" w:hAnsi="Times New Roman" w:cs="Times New Roman"/>
          <w:sz w:val="24"/>
          <w:lang w:eastAsia="pl-PL"/>
        </w:rPr>
        <w:br/>
        <w:t xml:space="preserve">z uchwałą Rady Miejskiej w Czempiniu dotyczącą zasad usytuowania na terenie gminy miejsc sprzedaży i podawania napojów alkoholowych – </w:t>
      </w:r>
      <w:r w:rsidRPr="00B80DB6">
        <w:rPr>
          <w:rFonts w:ascii="Times New Roman" w:hAnsi="Times New Roman" w:cs="Times New Roman"/>
          <w:b/>
          <w:bCs/>
          <w:sz w:val="24"/>
          <w:lang w:eastAsia="pl-PL"/>
        </w:rPr>
        <w:t>120 zł</w:t>
      </w:r>
      <w:r w:rsidRPr="00B80DB6">
        <w:rPr>
          <w:rFonts w:ascii="Times New Roman" w:hAnsi="Times New Roman" w:cs="Times New Roman"/>
          <w:sz w:val="24"/>
          <w:lang w:eastAsia="pl-PL"/>
        </w:rPr>
        <w:t>,</w:t>
      </w:r>
    </w:p>
    <w:p w14:paraId="2F5FD8C6" w14:textId="77777777" w:rsidR="000904C0" w:rsidRPr="00B80DB6" w:rsidRDefault="000904C0" w:rsidP="00C15C59">
      <w:pPr>
        <w:pStyle w:val="Akapitzlist"/>
        <w:numPr>
          <w:ilvl w:val="0"/>
          <w:numId w:val="10"/>
        </w:numPr>
        <w:spacing w:after="0" w:line="360" w:lineRule="auto"/>
        <w:ind w:left="1134" w:hanging="357"/>
        <w:rPr>
          <w:rFonts w:ascii="Times New Roman" w:hAnsi="Times New Roman" w:cs="Times New Roman"/>
          <w:sz w:val="24"/>
          <w:lang w:eastAsia="pl-PL"/>
        </w:rPr>
      </w:pPr>
      <w:r w:rsidRPr="00B80DB6">
        <w:rPr>
          <w:rFonts w:ascii="Times New Roman" w:hAnsi="Times New Roman" w:cs="Times New Roman"/>
          <w:sz w:val="24"/>
          <w:lang w:eastAsia="pl-PL"/>
        </w:rPr>
        <w:t xml:space="preserve">za każdorazowe reprezentowanie komisji w sądzie w sprawach inicjowanych przez Komisje jej członek otrzymuje wynagrodzenie w wysokości - </w:t>
      </w:r>
      <w:r w:rsidRPr="00B80DB6">
        <w:rPr>
          <w:rFonts w:ascii="Times New Roman" w:hAnsi="Times New Roman" w:cs="Times New Roman"/>
          <w:b/>
          <w:bCs/>
          <w:sz w:val="24"/>
          <w:lang w:eastAsia="pl-PL"/>
        </w:rPr>
        <w:t>120 zł</w:t>
      </w:r>
      <w:r w:rsidRPr="00B80DB6">
        <w:rPr>
          <w:rFonts w:ascii="Times New Roman" w:hAnsi="Times New Roman" w:cs="Times New Roman"/>
          <w:sz w:val="24"/>
          <w:lang w:eastAsia="pl-PL"/>
        </w:rPr>
        <w:t>,</w:t>
      </w:r>
    </w:p>
    <w:p w14:paraId="0B0BFBD3" w14:textId="77777777" w:rsidR="000904C0" w:rsidRPr="00B80DB6" w:rsidRDefault="000904C0" w:rsidP="00C15C59">
      <w:pPr>
        <w:numPr>
          <w:ilvl w:val="0"/>
          <w:numId w:val="10"/>
        </w:numPr>
        <w:spacing w:after="0" w:line="360" w:lineRule="auto"/>
        <w:ind w:left="1134" w:hanging="357"/>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 xml:space="preserve">za wykonanie innych prac wynikających z regulaminu prac GKRPA - </w:t>
      </w:r>
      <w:r w:rsidRPr="00B80DB6">
        <w:rPr>
          <w:rFonts w:ascii="Times New Roman" w:hAnsi="Times New Roman" w:cs="Times New Roman"/>
          <w:b/>
          <w:bCs/>
          <w:sz w:val="24"/>
          <w:lang w:eastAsia="pl-PL"/>
        </w:rPr>
        <w:t>120 zł</w:t>
      </w:r>
      <w:r w:rsidRPr="00B80DB6">
        <w:rPr>
          <w:rFonts w:ascii="Times New Roman" w:hAnsi="Times New Roman" w:cs="Times New Roman"/>
          <w:sz w:val="24"/>
          <w:lang w:eastAsia="pl-PL"/>
        </w:rPr>
        <w:t>.</w:t>
      </w:r>
    </w:p>
    <w:p w14:paraId="65C88399" w14:textId="77777777" w:rsidR="000904C0" w:rsidRPr="00B80DB6" w:rsidRDefault="000904C0" w:rsidP="00C15C59">
      <w:pPr>
        <w:numPr>
          <w:ilvl w:val="0"/>
          <w:numId w:val="8"/>
        </w:numPr>
        <w:spacing w:after="0" w:line="360" w:lineRule="auto"/>
        <w:ind w:left="357" w:firstLine="69"/>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Wynagrodzenie za udział w posiedzeniu komisji, zespole kontrolującym lub zespole opiniującym wypłacane jest na podstawie listy obecności potwierdzonej przez przewodniczącego Komisji.</w:t>
      </w:r>
    </w:p>
    <w:p w14:paraId="586D7C64" w14:textId="77777777" w:rsidR="000904C0" w:rsidRPr="00B80DB6" w:rsidRDefault="000904C0" w:rsidP="00C15C59">
      <w:pPr>
        <w:numPr>
          <w:ilvl w:val="0"/>
          <w:numId w:val="8"/>
        </w:numPr>
        <w:spacing w:after="0" w:line="360" w:lineRule="auto"/>
        <w:ind w:left="284" w:firstLine="69"/>
        <w:contextualSpacing/>
        <w:jc w:val="both"/>
        <w:rPr>
          <w:rFonts w:ascii="Times New Roman" w:hAnsi="Times New Roman" w:cs="Times New Roman"/>
          <w:sz w:val="24"/>
          <w:lang w:eastAsia="pl-PL"/>
        </w:rPr>
      </w:pPr>
      <w:r w:rsidRPr="00B80DB6">
        <w:rPr>
          <w:rFonts w:ascii="Times New Roman" w:hAnsi="Times New Roman" w:cs="Times New Roman"/>
          <w:sz w:val="24"/>
          <w:lang w:eastAsia="pl-PL"/>
        </w:rPr>
        <w:t xml:space="preserve"> Wynagrodzenie o którym mowa w ust. 2 płatne będzie na podstawie pisemnej informacji przewodniczącego Komisji.</w:t>
      </w:r>
    </w:p>
    <w:p w14:paraId="7B49F32C" w14:textId="77777777" w:rsidR="000904C0" w:rsidRDefault="000904C0" w:rsidP="000904C0">
      <w:pPr>
        <w:spacing w:after="0" w:line="360" w:lineRule="auto"/>
        <w:ind w:left="353"/>
        <w:contextualSpacing/>
        <w:jc w:val="both"/>
        <w:rPr>
          <w:rFonts w:ascii="Times New Roman" w:hAnsi="Times New Roman" w:cs="Times New Roman"/>
          <w:sz w:val="24"/>
          <w:lang w:eastAsia="pl-PL"/>
        </w:rPr>
      </w:pPr>
    </w:p>
    <w:p w14:paraId="5F02DFEF" w14:textId="77777777" w:rsidR="000904C0" w:rsidRDefault="000904C0" w:rsidP="000904C0">
      <w:pPr>
        <w:spacing w:after="0" w:line="360" w:lineRule="auto"/>
        <w:ind w:left="353"/>
        <w:contextualSpacing/>
        <w:jc w:val="both"/>
        <w:rPr>
          <w:rFonts w:ascii="Times New Roman" w:hAnsi="Times New Roman" w:cs="Times New Roman"/>
          <w:sz w:val="24"/>
          <w:lang w:eastAsia="pl-PL"/>
        </w:rPr>
      </w:pPr>
    </w:p>
    <w:p w14:paraId="0C55C4E5" w14:textId="77777777" w:rsidR="000904C0" w:rsidRDefault="000904C0" w:rsidP="000904C0">
      <w:pPr>
        <w:spacing w:after="0" w:line="360" w:lineRule="auto"/>
        <w:ind w:left="353"/>
        <w:contextualSpacing/>
        <w:jc w:val="both"/>
        <w:rPr>
          <w:rFonts w:ascii="Times New Roman" w:hAnsi="Times New Roman" w:cs="Times New Roman"/>
          <w:sz w:val="24"/>
          <w:lang w:eastAsia="pl-PL"/>
        </w:rPr>
      </w:pPr>
    </w:p>
    <w:p w14:paraId="516F3C57" w14:textId="77777777" w:rsidR="000904C0" w:rsidRDefault="000904C0" w:rsidP="000904C0">
      <w:pPr>
        <w:spacing w:after="0" w:line="360" w:lineRule="auto"/>
        <w:ind w:left="353"/>
        <w:contextualSpacing/>
        <w:jc w:val="both"/>
        <w:rPr>
          <w:rFonts w:ascii="Times New Roman" w:hAnsi="Times New Roman" w:cs="Times New Roman"/>
          <w:sz w:val="24"/>
          <w:lang w:eastAsia="pl-PL"/>
        </w:rPr>
      </w:pPr>
    </w:p>
    <w:p w14:paraId="336AA375" w14:textId="77777777" w:rsidR="000904C0" w:rsidRDefault="000904C0" w:rsidP="000904C0">
      <w:pPr>
        <w:spacing w:after="0" w:line="360" w:lineRule="auto"/>
        <w:ind w:left="353"/>
        <w:contextualSpacing/>
        <w:jc w:val="both"/>
        <w:rPr>
          <w:rFonts w:ascii="Times New Roman" w:hAnsi="Times New Roman" w:cs="Times New Roman"/>
          <w:sz w:val="24"/>
          <w:lang w:eastAsia="pl-PL"/>
        </w:rPr>
      </w:pPr>
    </w:p>
    <w:p w14:paraId="13979863" w14:textId="3DDC666B" w:rsidR="000904C0" w:rsidRDefault="000904C0" w:rsidP="006A7869">
      <w:pPr>
        <w:spacing w:after="0" w:line="360" w:lineRule="auto"/>
        <w:contextualSpacing/>
        <w:jc w:val="both"/>
        <w:rPr>
          <w:rFonts w:ascii="Times New Roman" w:hAnsi="Times New Roman" w:cs="Times New Roman"/>
          <w:sz w:val="24"/>
          <w:lang w:eastAsia="pl-PL"/>
        </w:rPr>
      </w:pPr>
    </w:p>
    <w:p w14:paraId="4B51DC08" w14:textId="77777777" w:rsidR="006A7869" w:rsidRPr="001A7546" w:rsidRDefault="006A7869" w:rsidP="006A7869">
      <w:pPr>
        <w:spacing w:after="0" w:line="360" w:lineRule="auto"/>
        <w:contextualSpacing/>
        <w:jc w:val="both"/>
        <w:rPr>
          <w:rFonts w:ascii="Times New Roman" w:hAnsi="Times New Roman" w:cs="Times New Roman"/>
          <w:sz w:val="24"/>
          <w:lang w:eastAsia="pl-PL"/>
        </w:rPr>
      </w:pPr>
    </w:p>
    <w:p w14:paraId="39BDCDBB" w14:textId="77777777" w:rsidR="000904C0" w:rsidRPr="001A7546" w:rsidRDefault="000904C0" w:rsidP="000904C0">
      <w:pPr>
        <w:spacing w:after="0" w:line="360" w:lineRule="auto"/>
        <w:ind w:left="353"/>
        <w:contextualSpacing/>
        <w:jc w:val="both"/>
        <w:rPr>
          <w:rFonts w:ascii="Times New Roman" w:hAnsi="Times New Roman" w:cs="Times New Roman"/>
          <w:sz w:val="24"/>
          <w:lang w:eastAsia="pl-PL"/>
        </w:rPr>
      </w:pPr>
    </w:p>
    <w:p w14:paraId="418A4883" w14:textId="77777777" w:rsidR="000904C0" w:rsidRPr="001A7546" w:rsidRDefault="000904C0" w:rsidP="000904C0">
      <w:pPr>
        <w:spacing w:line="360" w:lineRule="auto"/>
        <w:rPr>
          <w:rFonts w:ascii="Times New Roman" w:eastAsiaTheme="minorHAnsi" w:hAnsi="Times New Roman" w:cs="Times New Roman"/>
          <w:b/>
          <w:sz w:val="28"/>
        </w:rPr>
      </w:pPr>
      <w:r w:rsidRPr="001A7546">
        <w:rPr>
          <w:rFonts w:ascii="Times New Roman" w:hAnsi="Times New Roman" w:cs="Times New Roman"/>
          <w:b/>
          <w:sz w:val="28"/>
          <w:szCs w:val="24"/>
        </w:rPr>
        <w:lastRenderedPageBreak/>
        <w:t>XI.</w:t>
      </w:r>
    </w:p>
    <w:p w14:paraId="710CB1AA" w14:textId="77777777" w:rsidR="000904C0" w:rsidRPr="001A7546" w:rsidRDefault="000904C0" w:rsidP="000904C0">
      <w:pPr>
        <w:spacing w:line="360" w:lineRule="auto"/>
        <w:jc w:val="both"/>
        <w:rPr>
          <w:rFonts w:ascii="Times New Roman" w:eastAsiaTheme="minorHAnsi" w:hAnsi="Times New Roman" w:cs="Times New Roman"/>
          <w:b/>
          <w:sz w:val="28"/>
        </w:rPr>
      </w:pPr>
      <w:r w:rsidRPr="001A7546">
        <w:rPr>
          <w:rFonts w:ascii="Times New Roman" w:eastAsiaTheme="minorHAnsi" w:hAnsi="Times New Roman" w:cs="Times New Roman"/>
          <w:b/>
          <w:sz w:val="28"/>
        </w:rPr>
        <w:t>Harmonogram realizacji oraz finansowania zadań Gminnego Programu Profilaktyki i Rozwiązywania Problemów Alkoholowych</w:t>
      </w:r>
      <w:r>
        <w:rPr>
          <w:rFonts w:ascii="Times New Roman" w:eastAsiaTheme="minorHAnsi" w:hAnsi="Times New Roman" w:cs="Times New Roman"/>
          <w:b/>
          <w:sz w:val="28"/>
        </w:rPr>
        <w:t xml:space="preserve"> i </w:t>
      </w:r>
      <w:r w:rsidRPr="001A7546">
        <w:rPr>
          <w:rFonts w:ascii="Times New Roman" w:eastAsiaTheme="minorHAnsi" w:hAnsi="Times New Roman" w:cs="Times New Roman"/>
          <w:b/>
          <w:sz w:val="28"/>
        </w:rPr>
        <w:t xml:space="preserve">Przeciwdziałania Narkomanii na rok 2022. </w:t>
      </w:r>
    </w:p>
    <w:p w14:paraId="0F08AC10" w14:textId="77777777" w:rsidR="000904C0" w:rsidRPr="001A7546" w:rsidRDefault="000904C0" w:rsidP="000904C0">
      <w:pPr>
        <w:spacing w:line="360" w:lineRule="auto"/>
        <w:ind w:left="644"/>
        <w:contextualSpacing/>
        <w:rPr>
          <w:rFonts w:ascii="Times New Roman" w:eastAsia="Times New Roman" w:hAnsi="Times New Roman" w:cs="Times New Roman"/>
          <w:sz w:val="24"/>
          <w:szCs w:val="24"/>
        </w:rPr>
      </w:pPr>
    </w:p>
    <w:p w14:paraId="5ABDAB77" w14:textId="77777777" w:rsidR="000904C0" w:rsidRPr="001A7546" w:rsidRDefault="000904C0" w:rsidP="00C15C59">
      <w:pPr>
        <w:numPr>
          <w:ilvl w:val="0"/>
          <w:numId w:val="27"/>
        </w:numPr>
        <w:spacing w:after="0" w:line="360" w:lineRule="auto"/>
        <w:contextualSpacing/>
        <w:jc w:val="both"/>
        <w:rPr>
          <w:rFonts w:ascii="Times New Roman" w:eastAsia="Times New Roman" w:hAnsi="Times New Roman" w:cs="Times New Roman"/>
          <w:b/>
          <w:sz w:val="24"/>
          <w:szCs w:val="24"/>
        </w:rPr>
      </w:pPr>
      <w:r w:rsidRPr="001A7546">
        <w:rPr>
          <w:rFonts w:ascii="Times New Roman" w:eastAsia="Calibri" w:hAnsi="Times New Roman" w:cs="Times New Roman"/>
          <w:b/>
          <w:sz w:val="24"/>
          <w:szCs w:val="24"/>
        </w:rPr>
        <w:t>Zwiększanie dostępności pomocy terapeutycznej i rehabilitacyjnej dla osób uzależnionych od alkoholu.</w:t>
      </w:r>
    </w:p>
    <w:tbl>
      <w:tblPr>
        <w:tblStyle w:val="Tabela-Siatka1"/>
        <w:tblW w:w="10774" w:type="dxa"/>
        <w:tblInd w:w="-431" w:type="dxa"/>
        <w:tblLook w:val="04A0" w:firstRow="1" w:lastRow="0" w:firstColumn="1" w:lastColumn="0" w:noHBand="0" w:noVBand="1"/>
      </w:tblPr>
      <w:tblGrid>
        <w:gridCol w:w="568"/>
        <w:gridCol w:w="5812"/>
        <w:gridCol w:w="1559"/>
        <w:gridCol w:w="1418"/>
        <w:gridCol w:w="1417"/>
      </w:tblGrid>
      <w:tr w:rsidR="000904C0" w:rsidRPr="001A7546" w14:paraId="6912EA30"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67E346" w14:textId="77777777" w:rsidR="000904C0" w:rsidRPr="001A7546" w:rsidRDefault="000904C0" w:rsidP="002A4664">
            <w:pPr>
              <w:spacing w:line="360" w:lineRule="auto"/>
              <w:contextualSpacing/>
              <w:jc w:val="center"/>
              <w:rPr>
                <w:rFonts w:ascii="Times New Roman" w:eastAsia="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186D59C" w14:textId="77777777" w:rsidR="000904C0" w:rsidRPr="001A7546" w:rsidRDefault="000904C0" w:rsidP="002A4664">
            <w:pPr>
              <w:spacing w:line="360" w:lineRule="auto"/>
              <w:contextualSpacing/>
              <w:jc w:val="center"/>
              <w:rPr>
                <w:rFonts w:ascii="Times New Roman" w:eastAsia="Times New Roman" w:hAnsi="Times New Roman"/>
                <w:sz w:val="24"/>
                <w:szCs w:val="24"/>
              </w:rPr>
            </w:pPr>
            <w:r w:rsidRPr="001A7546">
              <w:rPr>
                <w:rFonts w:ascii="Times New Roman" w:eastAsia="Times New Roman" w:hAnsi="Times New Roman"/>
                <w:sz w:val="20"/>
                <w:szCs w:val="20"/>
              </w:rPr>
              <w:t>Zadanie szczegółowe</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CBDB211"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64FB55"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Termin realizacji</w:t>
            </w: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0ADED2"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Kwota wydatków</w:t>
            </w:r>
          </w:p>
        </w:tc>
      </w:tr>
      <w:tr w:rsidR="000904C0" w:rsidRPr="001A7546" w14:paraId="4DF7F2A2"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AF33B8" w14:textId="77777777" w:rsidR="000904C0" w:rsidRPr="001A7546" w:rsidRDefault="000904C0" w:rsidP="002A4664">
            <w:pPr>
              <w:spacing w:line="360" w:lineRule="auto"/>
              <w:contextualSpacing/>
              <w:rPr>
                <w:rFonts w:ascii="Times New Roman" w:eastAsia="Times New Roman" w:hAnsi="Times New Roman"/>
                <w:sz w:val="24"/>
                <w:szCs w:val="24"/>
              </w:rPr>
            </w:pPr>
            <w:r w:rsidRPr="001A7546">
              <w:rPr>
                <w:rFonts w:ascii="Times New Roman" w:eastAsia="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14:paraId="7D5FCC1E" w14:textId="77777777" w:rsidR="000904C0" w:rsidRPr="001A7546" w:rsidRDefault="000904C0" w:rsidP="002A4664">
            <w:pPr>
              <w:spacing w:line="360" w:lineRule="auto"/>
              <w:contextualSpacing/>
              <w:rPr>
                <w:rFonts w:ascii="Times New Roman" w:eastAsia="Times New Roman" w:hAnsi="Times New Roman"/>
                <w:b/>
                <w:bCs/>
                <w:sz w:val="20"/>
                <w:szCs w:val="24"/>
              </w:rPr>
            </w:pPr>
            <w:r w:rsidRPr="001A7546">
              <w:rPr>
                <w:rFonts w:ascii="Times New Roman" w:eastAsia="Times New Roman" w:hAnsi="Times New Roman"/>
                <w:b/>
                <w:bCs/>
                <w:sz w:val="20"/>
                <w:szCs w:val="24"/>
              </w:rPr>
              <w:t>Funkcjonowanie Punktu Konsultacyjnego dla osób uzależnionych od alkoholu</w:t>
            </w:r>
          </w:p>
          <w:p w14:paraId="5F269687" w14:textId="77777777" w:rsidR="000904C0" w:rsidRPr="001A7546" w:rsidRDefault="000904C0" w:rsidP="002A4664">
            <w:pPr>
              <w:spacing w:line="360" w:lineRule="auto"/>
              <w:contextualSpacing/>
              <w:rPr>
                <w:rFonts w:ascii="Times New Roman" w:eastAsia="Times New Roman" w:hAnsi="Times New Roman"/>
                <w:sz w:val="20"/>
                <w:szCs w:val="24"/>
              </w:rPr>
            </w:pPr>
          </w:p>
          <w:p w14:paraId="6669AE27" w14:textId="77777777" w:rsidR="000904C0" w:rsidRPr="001A7546" w:rsidRDefault="000904C0" w:rsidP="002A4664">
            <w:pPr>
              <w:spacing w:line="360" w:lineRule="auto"/>
              <w:contextualSpacing/>
              <w:rPr>
                <w:rFonts w:ascii="Times New Roman" w:eastAsia="Times New Roman" w:hAnsi="Times New Roman"/>
                <w:sz w:val="20"/>
                <w:szCs w:val="24"/>
              </w:rPr>
            </w:pPr>
            <w:r w:rsidRPr="001A7546">
              <w:rPr>
                <w:rFonts w:ascii="Times New Roman" w:eastAsia="Times New Roman" w:hAnsi="Times New Roman"/>
                <w:sz w:val="20"/>
                <w:szCs w:val="24"/>
              </w:rPr>
              <w:t>Adresaci zadania:</w:t>
            </w:r>
          </w:p>
          <w:p w14:paraId="7F4B0AB2" w14:textId="77777777" w:rsidR="000904C0" w:rsidRPr="001A7546" w:rsidRDefault="000904C0" w:rsidP="00C15C59">
            <w:pPr>
              <w:numPr>
                <w:ilvl w:val="0"/>
                <w:numId w:val="21"/>
              </w:numPr>
              <w:spacing w:line="360" w:lineRule="auto"/>
              <w:contextualSpacing/>
              <w:rPr>
                <w:rFonts w:ascii="Times New Roman" w:eastAsia="Times New Roman" w:hAnsi="Times New Roman"/>
                <w:sz w:val="24"/>
                <w:szCs w:val="24"/>
              </w:rPr>
            </w:pPr>
            <w:r w:rsidRPr="001A7546">
              <w:rPr>
                <w:rFonts w:ascii="Times New Roman" w:eastAsia="Times New Roman" w:hAnsi="Times New Roman"/>
                <w:sz w:val="20"/>
                <w:szCs w:val="24"/>
              </w:rPr>
              <w:t xml:space="preserve">mieszkańcy Gminy Czempiń z rodzin zmagających się </w:t>
            </w:r>
            <w:r w:rsidRPr="001A7546">
              <w:rPr>
                <w:rFonts w:ascii="Times New Roman" w:eastAsia="Times New Roman" w:hAnsi="Times New Roman"/>
                <w:sz w:val="20"/>
                <w:szCs w:val="24"/>
              </w:rPr>
              <w:br/>
              <w:t>z problemem alkoholowym.</w:t>
            </w:r>
          </w:p>
        </w:tc>
        <w:tc>
          <w:tcPr>
            <w:tcW w:w="1559" w:type="dxa"/>
            <w:tcBorders>
              <w:top w:val="single" w:sz="4" w:space="0" w:color="auto"/>
              <w:left w:val="single" w:sz="4" w:space="0" w:color="auto"/>
              <w:bottom w:val="single" w:sz="4" w:space="0" w:color="auto"/>
              <w:right w:val="single" w:sz="4" w:space="0" w:color="auto"/>
            </w:tcBorders>
          </w:tcPr>
          <w:p w14:paraId="7CE64A84"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 xml:space="preserve">Ośrodek Pomocy Społecznej </w:t>
            </w:r>
            <w:r w:rsidRPr="001A7546">
              <w:rPr>
                <w:rFonts w:ascii="Times New Roman" w:eastAsia="Times New Roman" w:hAnsi="Times New Roman"/>
                <w:bCs/>
                <w:sz w:val="20"/>
                <w:szCs w:val="20"/>
              </w:rPr>
              <w:br/>
              <w:t>w Czempiniu</w:t>
            </w:r>
          </w:p>
        </w:tc>
        <w:tc>
          <w:tcPr>
            <w:tcW w:w="1418" w:type="dxa"/>
            <w:tcBorders>
              <w:top w:val="single" w:sz="4" w:space="0" w:color="auto"/>
              <w:left w:val="single" w:sz="4" w:space="0" w:color="auto"/>
              <w:bottom w:val="single" w:sz="4" w:space="0" w:color="auto"/>
              <w:right w:val="single" w:sz="4" w:space="0" w:color="auto"/>
            </w:tcBorders>
          </w:tcPr>
          <w:p w14:paraId="29C5B3E6"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I-XII.</w:t>
            </w:r>
          </w:p>
          <w:p w14:paraId="20934178"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2022</w:t>
            </w:r>
          </w:p>
        </w:tc>
        <w:tc>
          <w:tcPr>
            <w:tcW w:w="1417" w:type="dxa"/>
            <w:tcBorders>
              <w:top w:val="single" w:sz="4" w:space="0" w:color="auto"/>
              <w:left w:val="single" w:sz="4" w:space="0" w:color="auto"/>
              <w:bottom w:val="single" w:sz="4" w:space="0" w:color="auto"/>
              <w:right w:val="single" w:sz="4" w:space="0" w:color="auto"/>
            </w:tcBorders>
          </w:tcPr>
          <w:p w14:paraId="4C4353F0" w14:textId="77777777" w:rsidR="000904C0" w:rsidRPr="001A7546" w:rsidRDefault="000904C0" w:rsidP="002A4664">
            <w:pPr>
              <w:spacing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52.000 zł</w:t>
            </w:r>
          </w:p>
        </w:tc>
      </w:tr>
    </w:tbl>
    <w:p w14:paraId="3C23FF87" w14:textId="77777777" w:rsidR="000904C0" w:rsidRPr="001A7546" w:rsidRDefault="000904C0" w:rsidP="000904C0">
      <w:pPr>
        <w:spacing w:after="0" w:line="360" w:lineRule="auto"/>
        <w:rPr>
          <w:rFonts w:ascii="Times New Roman" w:eastAsia="Times New Roman" w:hAnsi="Times New Roman" w:cs="Times New Roman"/>
          <w:sz w:val="24"/>
          <w:szCs w:val="24"/>
        </w:rPr>
      </w:pPr>
    </w:p>
    <w:p w14:paraId="4C0EAD3E" w14:textId="77777777" w:rsidR="000904C0" w:rsidRPr="001A7546" w:rsidRDefault="000904C0" w:rsidP="000904C0">
      <w:pPr>
        <w:spacing w:after="0" w:line="360" w:lineRule="auto"/>
        <w:rPr>
          <w:rFonts w:ascii="Times New Roman" w:eastAsia="Times New Roman" w:hAnsi="Times New Roman" w:cs="Times New Roman"/>
          <w:sz w:val="24"/>
          <w:szCs w:val="24"/>
        </w:rPr>
      </w:pPr>
    </w:p>
    <w:p w14:paraId="6A18FD23" w14:textId="77777777" w:rsidR="000904C0" w:rsidRPr="001A7546" w:rsidRDefault="000904C0" w:rsidP="00C15C59">
      <w:pPr>
        <w:numPr>
          <w:ilvl w:val="0"/>
          <w:numId w:val="27"/>
        </w:numPr>
        <w:spacing w:after="0" w:line="360" w:lineRule="auto"/>
        <w:contextualSpacing/>
        <w:jc w:val="both"/>
        <w:rPr>
          <w:rFonts w:ascii="Times New Roman" w:eastAsia="Times New Roman" w:hAnsi="Times New Roman" w:cs="Times New Roman"/>
          <w:b/>
          <w:sz w:val="24"/>
          <w:szCs w:val="24"/>
        </w:rPr>
      </w:pPr>
      <w:r w:rsidRPr="001A7546">
        <w:rPr>
          <w:rFonts w:ascii="Times New Roman" w:eastAsia="Times New Roman" w:hAnsi="Times New Roman" w:cs="Times New Roman"/>
          <w:b/>
          <w:sz w:val="24"/>
          <w:szCs w:val="24"/>
        </w:rPr>
        <w:t>Udzielenie rodzinom, w których występują problemy alkoholowe, pomocy psychospołecznej i prawnej, a w szczególności ochrony przed przemocą w rodzinie.</w:t>
      </w:r>
    </w:p>
    <w:tbl>
      <w:tblPr>
        <w:tblStyle w:val="Tabela-Siatka1"/>
        <w:tblW w:w="10774" w:type="dxa"/>
        <w:tblInd w:w="-431" w:type="dxa"/>
        <w:tblLook w:val="04A0" w:firstRow="1" w:lastRow="0" w:firstColumn="1" w:lastColumn="0" w:noHBand="0" w:noVBand="1"/>
      </w:tblPr>
      <w:tblGrid>
        <w:gridCol w:w="568"/>
        <w:gridCol w:w="5812"/>
        <w:gridCol w:w="1559"/>
        <w:gridCol w:w="1418"/>
        <w:gridCol w:w="1417"/>
      </w:tblGrid>
      <w:tr w:rsidR="000904C0" w:rsidRPr="001A7546" w14:paraId="223215DE"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BB40AD8" w14:textId="77777777" w:rsidR="000904C0" w:rsidRPr="001A7546" w:rsidRDefault="000904C0" w:rsidP="002A4664">
            <w:pPr>
              <w:spacing w:line="360" w:lineRule="auto"/>
              <w:contextualSpacing/>
              <w:jc w:val="center"/>
              <w:rPr>
                <w:rFonts w:ascii="Times New Roman" w:eastAsia="Times New Roman" w:hAnsi="Times New Roman"/>
                <w:sz w:val="24"/>
                <w:szCs w:val="24"/>
              </w:rPr>
            </w:pPr>
            <w:bookmarkStart w:id="8" w:name="_Hlk57012551"/>
          </w:p>
        </w:tc>
        <w:tc>
          <w:tcPr>
            <w:tcW w:w="581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510E639"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Zadanie szczegółowe</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45CE5D0"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E90C84"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Termin realizacji</w:t>
            </w: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9920761"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Kwota wydatków</w:t>
            </w:r>
          </w:p>
        </w:tc>
      </w:tr>
      <w:bookmarkEnd w:id="8"/>
      <w:tr w:rsidR="000904C0" w:rsidRPr="001A7546" w14:paraId="24A0A063"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67DA243"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14:paraId="4CC6E285"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b/>
                <w:bCs/>
                <w:sz w:val="20"/>
                <w:szCs w:val="24"/>
              </w:rPr>
              <w:t>Prowadzenie placówek wsparcia (świetlic opiekuńczo-wychowawczych).</w:t>
            </w:r>
          </w:p>
          <w:p w14:paraId="04ECDDAA"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0E0071F7"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Adresaci zadania:</w:t>
            </w:r>
          </w:p>
          <w:p w14:paraId="4220D4D7" w14:textId="77777777" w:rsidR="000904C0" w:rsidRPr="001A7546" w:rsidRDefault="000904C0" w:rsidP="00C15C59">
            <w:pPr>
              <w:numPr>
                <w:ilvl w:val="0"/>
                <w:numId w:val="20"/>
              </w:numPr>
              <w:spacing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dzieci z rodzin z problemem alkoholowym oraz z rodzin zagrożonych powstaniem takiego problemu z terenu Gminy Czempiń.</w:t>
            </w:r>
          </w:p>
        </w:tc>
        <w:tc>
          <w:tcPr>
            <w:tcW w:w="1559" w:type="dxa"/>
            <w:tcBorders>
              <w:top w:val="single" w:sz="4" w:space="0" w:color="auto"/>
              <w:left w:val="single" w:sz="4" w:space="0" w:color="auto"/>
              <w:bottom w:val="single" w:sz="4" w:space="0" w:color="auto"/>
              <w:right w:val="single" w:sz="4" w:space="0" w:color="auto"/>
            </w:tcBorders>
          </w:tcPr>
          <w:p w14:paraId="00921A38"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 xml:space="preserve">Ośrodek Pomocy Społecznej </w:t>
            </w:r>
            <w:r w:rsidRPr="001A7546">
              <w:rPr>
                <w:rFonts w:ascii="Times New Roman" w:eastAsia="Times New Roman" w:hAnsi="Times New Roman"/>
                <w:bCs/>
                <w:sz w:val="20"/>
                <w:szCs w:val="20"/>
              </w:rPr>
              <w:br/>
              <w:t>w Czempiniu</w:t>
            </w:r>
          </w:p>
        </w:tc>
        <w:tc>
          <w:tcPr>
            <w:tcW w:w="1418" w:type="dxa"/>
            <w:tcBorders>
              <w:top w:val="single" w:sz="4" w:space="0" w:color="auto"/>
              <w:left w:val="single" w:sz="4" w:space="0" w:color="auto"/>
              <w:bottom w:val="single" w:sz="4" w:space="0" w:color="auto"/>
              <w:right w:val="single" w:sz="4" w:space="0" w:color="auto"/>
            </w:tcBorders>
          </w:tcPr>
          <w:p w14:paraId="00048F38"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I-V, X-XII. 2022</w:t>
            </w:r>
          </w:p>
        </w:tc>
        <w:tc>
          <w:tcPr>
            <w:tcW w:w="1417" w:type="dxa"/>
            <w:tcBorders>
              <w:top w:val="single" w:sz="4" w:space="0" w:color="auto"/>
              <w:left w:val="single" w:sz="4" w:space="0" w:color="auto"/>
              <w:bottom w:val="single" w:sz="4" w:space="0" w:color="auto"/>
              <w:right w:val="single" w:sz="4" w:space="0" w:color="auto"/>
            </w:tcBorders>
            <w:hideMark/>
          </w:tcPr>
          <w:p w14:paraId="49F705A6" w14:textId="77777777" w:rsidR="000904C0" w:rsidRPr="001A7546" w:rsidRDefault="000904C0" w:rsidP="002A4664">
            <w:pPr>
              <w:spacing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60.900 zł</w:t>
            </w:r>
          </w:p>
        </w:tc>
      </w:tr>
    </w:tbl>
    <w:p w14:paraId="3BFA9858" w14:textId="0C1FCEA4" w:rsidR="000904C0" w:rsidRDefault="000904C0" w:rsidP="000904C0">
      <w:pPr>
        <w:spacing w:after="0" w:line="360" w:lineRule="auto"/>
        <w:rPr>
          <w:rFonts w:ascii="Times New Roman" w:eastAsia="Times New Roman" w:hAnsi="Times New Roman" w:cs="Times New Roman"/>
          <w:sz w:val="24"/>
          <w:szCs w:val="24"/>
        </w:rPr>
      </w:pPr>
    </w:p>
    <w:p w14:paraId="3B471736" w14:textId="31523DD9" w:rsidR="002B53CA" w:rsidRDefault="002B53CA" w:rsidP="000904C0">
      <w:pPr>
        <w:spacing w:after="0" w:line="360" w:lineRule="auto"/>
        <w:rPr>
          <w:rFonts w:ascii="Times New Roman" w:eastAsia="Times New Roman" w:hAnsi="Times New Roman" w:cs="Times New Roman"/>
          <w:sz w:val="24"/>
          <w:szCs w:val="24"/>
        </w:rPr>
      </w:pPr>
    </w:p>
    <w:p w14:paraId="3B1B6F65" w14:textId="35E3C044" w:rsidR="002B53CA" w:rsidRDefault="002B53CA" w:rsidP="000904C0">
      <w:pPr>
        <w:spacing w:after="0" w:line="360" w:lineRule="auto"/>
        <w:rPr>
          <w:rFonts w:ascii="Times New Roman" w:eastAsia="Times New Roman" w:hAnsi="Times New Roman" w:cs="Times New Roman"/>
          <w:sz w:val="24"/>
          <w:szCs w:val="24"/>
        </w:rPr>
      </w:pPr>
    </w:p>
    <w:p w14:paraId="7D53B290" w14:textId="143F472D" w:rsidR="002B53CA" w:rsidRDefault="002B53CA" w:rsidP="000904C0">
      <w:pPr>
        <w:spacing w:after="0" w:line="360" w:lineRule="auto"/>
        <w:rPr>
          <w:rFonts w:ascii="Times New Roman" w:eastAsia="Times New Roman" w:hAnsi="Times New Roman" w:cs="Times New Roman"/>
          <w:sz w:val="24"/>
          <w:szCs w:val="24"/>
        </w:rPr>
      </w:pPr>
    </w:p>
    <w:p w14:paraId="5A9A34E1" w14:textId="43050E3A" w:rsidR="002B53CA" w:rsidRDefault="002B53CA" w:rsidP="000904C0">
      <w:pPr>
        <w:spacing w:after="0" w:line="360" w:lineRule="auto"/>
        <w:rPr>
          <w:rFonts w:ascii="Times New Roman" w:eastAsia="Times New Roman" w:hAnsi="Times New Roman" w:cs="Times New Roman"/>
          <w:sz w:val="24"/>
          <w:szCs w:val="24"/>
        </w:rPr>
      </w:pPr>
    </w:p>
    <w:p w14:paraId="33FFAED9" w14:textId="77777777" w:rsidR="002B53CA" w:rsidRPr="001A7546" w:rsidRDefault="002B53CA" w:rsidP="000904C0">
      <w:pPr>
        <w:spacing w:after="0" w:line="360" w:lineRule="auto"/>
        <w:rPr>
          <w:rFonts w:ascii="Times New Roman" w:eastAsia="Times New Roman" w:hAnsi="Times New Roman" w:cs="Times New Roman"/>
          <w:sz w:val="24"/>
          <w:szCs w:val="24"/>
        </w:rPr>
      </w:pPr>
    </w:p>
    <w:p w14:paraId="17B3294F" w14:textId="77777777" w:rsidR="000904C0" w:rsidRPr="001A7546" w:rsidRDefault="000904C0" w:rsidP="00C15C59">
      <w:pPr>
        <w:numPr>
          <w:ilvl w:val="0"/>
          <w:numId w:val="27"/>
        </w:numPr>
        <w:spacing w:after="0" w:line="360" w:lineRule="auto"/>
        <w:contextualSpacing/>
        <w:jc w:val="both"/>
        <w:rPr>
          <w:rFonts w:ascii="Times New Roman" w:eastAsia="Times New Roman" w:hAnsi="Times New Roman" w:cs="Times New Roman"/>
          <w:b/>
          <w:sz w:val="24"/>
          <w:szCs w:val="24"/>
        </w:rPr>
      </w:pPr>
      <w:bookmarkStart w:id="9" w:name="_Hlk96512945"/>
      <w:r w:rsidRPr="001A7546">
        <w:rPr>
          <w:rFonts w:ascii="Times New Roman" w:eastAsia="Times New Roman" w:hAnsi="Times New Roman" w:cs="Times New Roman"/>
          <w:b/>
          <w:sz w:val="24"/>
          <w:szCs w:val="24"/>
        </w:rPr>
        <w:lastRenderedPageBreak/>
        <w:t xml:space="preserve">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w:t>
      </w:r>
      <w:r w:rsidRPr="001A7546">
        <w:rPr>
          <w:rFonts w:ascii="Times New Roman" w:eastAsia="Times New Roman" w:hAnsi="Times New Roman" w:cs="Times New Roman"/>
          <w:b/>
          <w:sz w:val="24"/>
          <w:szCs w:val="24"/>
        </w:rPr>
        <w:br/>
        <w:t>a także działań na rzecz dożywiania dzieci uczestniczących w pozalekcyjnych programach opiekuńczo-wychowawczych i socjoterapeutycznych.</w:t>
      </w:r>
    </w:p>
    <w:p w14:paraId="4F447E29" w14:textId="77777777" w:rsidR="000904C0" w:rsidRPr="001A7546" w:rsidRDefault="000904C0" w:rsidP="000904C0">
      <w:pPr>
        <w:spacing w:after="0" w:line="360" w:lineRule="auto"/>
        <w:ind w:left="720"/>
        <w:contextualSpacing/>
        <w:jc w:val="both"/>
        <w:rPr>
          <w:rFonts w:ascii="Times New Roman" w:eastAsia="Times New Roman" w:hAnsi="Times New Roman" w:cs="Times New Roman"/>
          <w:b/>
          <w:sz w:val="24"/>
          <w:szCs w:val="24"/>
        </w:rPr>
      </w:pPr>
    </w:p>
    <w:bookmarkEnd w:id="9"/>
    <w:tbl>
      <w:tblPr>
        <w:tblStyle w:val="Tabela-Siatka1"/>
        <w:tblW w:w="10774" w:type="dxa"/>
        <w:tblInd w:w="-431" w:type="dxa"/>
        <w:tblLook w:val="04A0" w:firstRow="1" w:lastRow="0" w:firstColumn="1" w:lastColumn="0" w:noHBand="0" w:noVBand="1"/>
      </w:tblPr>
      <w:tblGrid>
        <w:gridCol w:w="568"/>
        <w:gridCol w:w="5802"/>
        <w:gridCol w:w="1571"/>
        <w:gridCol w:w="1275"/>
        <w:gridCol w:w="1558"/>
      </w:tblGrid>
      <w:tr w:rsidR="000904C0" w:rsidRPr="001A7546" w14:paraId="4A6D9288"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A8C928" w14:textId="77777777" w:rsidR="000904C0" w:rsidRPr="001A7546" w:rsidRDefault="000904C0" w:rsidP="002A4664">
            <w:pPr>
              <w:spacing w:line="360" w:lineRule="auto"/>
              <w:contextualSpacing/>
              <w:jc w:val="center"/>
              <w:rPr>
                <w:rFonts w:ascii="Times New Roman" w:eastAsia="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339CA57"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Zadanie szczegółowe</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143809"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Realizator</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B66F3C"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Termin realizacji</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ED632F5" w14:textId="77777777" w:rsidR="000904C0" w:rsidRPr="001A7546" w:rsidRDefault="000904C0" w:rsidP="002A4664">
            <w:pPr>
              <w:spacing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Kwota wydatków</w:t>
            </w:r>
          </w:p>
        </w:tc>
      </w:tr>
      <w:tr w:rsidR="000904C0" w:rsidRPr="001A7546" w14:paraId="5707735D"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B47B7"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14:paraId="281B2F4B"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b/>
                <w:bCs/>
                <w:sz w:val="20"/>
                <w:szCs w:val="24"/>
              </w:rPr>
              <w:t>Realizacja programów i zajęć mających na celu kształtowanie właściwych postaw dzieci i młodzieży wobec alkoholu, m. in. poprzez promowanie zdrowego stylu życia</w:t>
            </w:r>
            <w:r w:rsidRPr="001A7546">
              <w:rPr>
                <w:rFonts w:ascii="Times New Roman" w:eastAsia="Times New Roman" w:hAnsi="Times New Roman"/>
                <w:sz w:val="20"/>
                <w:szCs w:val="24"/>
              </w:rPr>
              <w:t>:</w:t>
            </w:r>
          </w:p>
          <w:p w14:paraId="35F214BB"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23122486"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 realizacja rekomendowanych programów profilaktycznych.</w:t>
            </w:r>
          </w:p>
          <w:p w14:paraId="0A0FF350"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p w14:paraId="20F5F43E"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p w14:paraId="16A7C07F"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p w14:paraId="3C909709"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p w14:paraId="11FF1860"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 realizacja biwaku profilaktycznego dla uczniów klas VII.</w:t>
            </w:r>
          </w:p>
          <w:p w14:paraId="0256E821"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5B13F7E1"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28194DEE"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Adresaci zadania:</w:t>
            </w:r>
          </w:p>
          <w:p w14:paraId="6DCF701C" w14:textId="77777777" w:rsidR="000904C0" w:rsidRPr="001A7546" w:rsidRDefault="000904C0" w:rsidP="00C15C59">
            <w:pPr>
              <w:numPr>
                <w:ilvl w:val="0"/>
                <w:numId w:val="18"/>
              </w:numPr>
              <w:spacing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uczniowie szkół dla których organem prowadzącym jest Gmina Czempiń.</w:t>
            </w:r>
          </w:p>
        </w:tc>
        <w:tc>
          <w:tcPr>
            <w:tcW w:w="1559" w:type="dxa"/>
            <w:tcBorders>
              <w:top w:val="single" w:sz="4" w:space="0" w:color="auto"/>
              <w:left w:val="single" w:sz="4" w:space="0" w:color="auto"/>
              <w:bottom w:val="single" w:sz="4" w:space="0" w:color="auto"/>
              <w:right w:val="single" w:sz="4" w:space="0" w:color="auto"/>
            </w:tcBorders>
          </w:tcPr>
          <w:p w14:paraId="4A0CDB68"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6A49FAB9"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33247229"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183C5867"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 xml:space="preserve">Szkoła Podstawowa </w:t>
            </w:r>
            <w:r w:rsidRPr="001A7546">
              <w:rPr>
                <w:rFonts w:ascii="Times New Roman" w:eastAsia="Times New Roman" w:hAnsi="Times New Roman"/>
                <w:bCs/>
                <w:sz w:val="20"/>
                <w:szCs w:val="20"/>
              </w:rPr>
              <w:br/>
              <w:t>w Głuchowie</w:t>
            </w:r>
          </w:p>
          <w:p w14:paraId="5E182229"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p>
          <w:p w14:paraId="5EE36851"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Szkoła Podstawowa</w:t>
            </w:r>
            <w:r w:rsidRPr="001A7546">
              <w:rPr>
                <w:rFonts w:ascii="Times New Roman" w:eastAsia="Times New Roman" w:hAnsi="Times New Roman"/>
                <w:bCs/>
                <w:sz w:val="20"/>
                <w:szCs w:val="20"/>
              </w:rPr>
              <w:br/>
              <w:t xml:space="preserve"> w Czempiniu</w:t>
            </w:r>
          </w:p>
        </w:tc>
        <w:tc>
          <w:tcPr>
            <w:tcW w:w="1276" w:type="dxa"/>
            <w:tcBorders>
              <w:top w:val="single" w:sz="4" w:space="0" w:color="auto"/>
              <w:left w:val="single" w:sz="4" w:space="0" w:color="auto"/>
              <w:bottom w:val="single" w:sz="4" w:space="0" w:color="auto"/>
              <w:right w:val="single" w:sz="4" w:space="0" w:color="auto"/>
            </w:tcBorders>
          </w:tcPr>
          <w:p w14:paraId="5525DB11"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28520DBE"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6EE60172"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08D260F0"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p>
          <w:p w14:paraId="09DD87AB"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2022</w:t>
            </w:r>
            <w:r w:rsidRPr="001A7546">
              <w:rPr>
                <w:rFonts w:ascii="Times New Roman" w:eastAsia="Times New Roman" w:hAnsi="Times New Roman"/>
                <w:bCs/>
                <w:sz w:val="20"/>
                <w:szCs w:val="20"/>
              </w:rPr>
              <w:br/>
            </w:r>
          </w:p>
          <w:p w14:paraId="12AA729B"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p>
          <w:p w14:paraId="2FFB62BA"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p>
          <w:p w14:paraId="5A0738CF"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IX.2022</w:t>
            </w:r>
          </w:p>
        </w:tc>
        <w:tc>
          <w:tcPr>
            <w:tcW w:w="1559" w:type="dxa"/>
            <w:tcBorders>
              <w:top w:val="single" w:sz="4" w:space="0" w:color="auto"/>
              <w:left w:val="single" w:sz="4" w:space="0" w:color="auto"/>
              <w:bottom w:val="single" w:sz="4" w:space="0" w:color="auto"/>
              <w:right w:val="single" w:sz="4" w:space="0" w:color="auto"/>
            </w:tcBorders>
          </w:tcPr>
          <w:p w14:paraId="621B42BA" w14:textId="77777777" w:rsidR="000904C0" w:rsidRPr="001A7546" w:rsidRDefault="000904C0" w:rsidP="002A4664">
            <w:pPr>
              <w:spacing w:line="360" w:lineRule="auto"/>
              <w:contextualSpacing/>
              <w:rPr>
                <w:rFonts w:ascii="Times New Roman" w:eastAsia="Times New Roman" w:hAnsi="Times New Roman"/>
                <w:b/>
                <w:sz w:val="24"/>
                <w:szCs w:val="24"/>
              </w:rPr>
            </w:pPr>
          </w:p>
          <w:p w14:paraId="4ADBB821" w14:textId="77777777" w:rsidR="000904C0" w:rsidRPr="001A7546" w:rsidRDefault="000904C0" w:rsidP="002A4664">
            <w:pPr>
              <w:spacing w:line="360" w:lineRule="auto"/>
              <w:contextualSpacing/>
              <w:rPr>
                <w:rFonts w:ascii="Times New Roman" w:eastAsia="Times New Roman" w:hAnsi="Times New Roman"/>
                <w:b/>
                <w:sz w:val="24"/>
                <w:szCs w:val="24"/>
              </w:rPr>
            </w:pPr>
          </w:p>
          <w:p w14:paraId="6A33ACAB" w14:textId="77777777" w:rsidR="000904C0" w:rsidRPr="001A7546" w:rsidRDefault="000904C0" w:rsidP="002A4664">
            <w:pPr>
              <w:spacing w:line="360" w:lineRule="auto"/>
              <w:contextualSpacing/>
              <w:rPr>
                <w:rFonts w:ascii="Times New Roman" w:eastAsia="Times New Roman" w:hAnsi="Times New Roman"/>
                <w:b/>
                <w:sz w:val="24"/>
                <w:szCs w:val="24"/>
              </w:rPr>
            </w:pPr>
          </w:p>
          <w:p w14:paraId="5B73FE6D"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0BF4816E" w14:textId="77777777" w:rsidR="000904C0" w:rsidRPr="00D3569C" w:rsidRDefault="000904C0" w:rsidP="002A4664">
            <w:pPr>
              <w:spacing w:line="360" w:lineRule="auto"/>
              <w:contextualSpacing/>
              <w:jc w:val="center"/>
              <w:rPr>
                <w:rFonts w:ascii="Times New Roman" w:eastAsia="Times New Roman" w:hAnsi="Times New Roman"/>
                <w:b/>
                <w:sz w:val="24"/>
                <w:szCs w:val="24"/>
              </w:rPr>
            </w:pPr>
            <w:r w:rsidRPr="00D3569C">
              <w:rPr>
                <w:rFonts w:ascii="Times New Roman" w:eastAsia="Times New Roman" w:hAnsi="Times New Roman"/>
                <w:b/>
                <w:sz w:val="24"/>
                <w:szCs w:val="24"/>
              </w:rPr>
              <w:t xml:space="preserve">7.000 zł </w:t>
            </w:r>
          </w:p>
          <w:p w14:paraId="3E1606AB"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6E0AA051" w14:textId="77777777" w:rsidR="000904C0" w:rsidRPr="001A7546" w:rsidRDefault="000904C0" w:rsidP="002A4664">
            <w:pPr>
              <w:spacing w:line="360" w:lineRule="auto"/>
              <w:contextualSpacing/>
              <w:rPr>
                <w:rFonts w:ascii="Times New Roman" w:eastAsia="Times New Roman" w:hAnsi="Times New Roman"/>
                <w:b/>
                <w:sz w:val="24"/>
                <w:szCs w:val="24"/>
              </w:rPr>
            </w:pPr>
          </w:p>
          <w:p w14:paraId="28B5273B" w14:textId="77777777" w:rsidR="000904C0" w:rsidRPr="001A7546" w:rsidRDefault="000904C0" w:rsidP="002A4664">
            <w:pPr>
              <w:spacing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10.000 zł</w:t>
            </w:r>
          </w:p>
          <w:p w14:paraId="48AEDA2D"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76F4BEB8"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264598E6"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tc>
      </w:tr>
      <w:tr w:rsidR="000904C0" w:rsidRPr="001A7546" w14:paraId="3236AA91"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3E19F62"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tcPr>
          <w:p w14:paraId="11AC6253"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 xml:space="preserve">Szkolenia dla służb zajmujących się profilaktyką </w:t>
            </w:r>
            <w:r w:rsidRPr="001A7546">
              <w:rPr>
                <w:rFonts w:ascii="Times New Roman" w:eastAsia="Times New Roman" w:hAnsi="Times New Roman"/>
                <w:b/>
                <w:bCs/>
                <w:sz w:val="20"/>
                <w:szCs w:val="24"/>
              </w:rPr>
              <w:br/>
              <w:t>i przeciwdziałaniem przemocy domowej.</w:t>
            </w:r>
          </w:p>
          <w:p w14:paraId="1D44B6F6"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702BC6AB"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Adresaci zadania:</w:t>
            </w:r>
          </w:p>
          <w:p w14:paraId="5A717D04" w14:textId="77777777" w:rsidR="000904C0" w:rsidRPr="001A7546" w:rsidRDefault="000904C0" w:rsidP="00C15C59">
            <w:pPr>
              <w:numPr>
                <w:ilvl w:val="0"/>
                <w:numId w:val="17"/>
              </w:numPr>
              <w:spacing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członkowie GKRPA w Czempiniu,</w:t>
            </w:r>
          </w:p>
          <w:p w14:paraId="4ED5D5B3" w14:textId="77777777" w:rsidR="000904C0" w:rsidRPr="001A7546" w:rsidRDefault="000904C0" w:rsidP="00C15C59">
            <w:pPr>
              <w:numPr>
                <w:ilvl w:val="0"/>
                <w:numId w:val="17"/>
              </w:numPr>
              <w:spacing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koordynator GKRPA.</w:t>
            </w:r>
          </w:p>
        </w:tc>
        <w:tc>
          <w:tcPr>
            <w:tcW w:w="1559" w:type="dxa"/>
            <w:tcBorders>
              <w:top w:val="single" w:sz="4" w:space="0" w:color="auto"/>
              <w:left w:val="single" w:sz="4" w:space="0" w:color="auto"/>
              <w:bottom w:val="single" w:sz="4" w:space="0" w:color="auto"/>
              <w:right w:val="single" w:sz="4" w:space="0" w:color="auto"/>
            </w:tcBorders>
          </w:tcPr>
          <w:p w14:paraId="7C74064C"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p>
          <w:p w14:paraId="0A227C63"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 xml:space="preserve">GKRPA </w:t>
            </w:r>
            <w:r w:rsidRPr="001A7546">
              <w:rPr>
                <w:rFonts w:ascii="Times New Roman" w:eastAsia="Times New Roman" w:hAnsi="Times New Roman"/>
                <w:bCs/>
                <w:sz w:val="20"/>
                <w:szCs w:val="20"/>
              </w:rPr>
              <w:br/>
              <w:t>w Czempiniu</w:t>
            </w:r>
          </w:p>
        </w:tc>
        <w:tc>
          <w:tcPr>
            <w:tcW w:w="1276" w:type="dxa"/>
            <w:tcBorders>
              <w:top w:val="single" w:sz="4" w:space="0" w:color="auto"/>
              <w:left w:val="single" w:sz="4" w:space="0" w:color="auto"/>
              <w:bottom w:val="single" w:sz="4" w:space="0" w:color="auto"/>
              <w:right w:val="single" w:sz="4" w:space="0" w:color="auto"/>
            </w:tcBorders>
          </w:tcPr>
          <w:p w14:paraId="680A8F4B"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p>
          <w:p w14:paraId="78282C53" w14:textId="77777777" w:rsidR="000904C0" w:rsidRPr="001A7546" w:rsidRDefault="000904C0" w:rsidP="002A4664">
            <w:pPr>
              <w:spacing w:line="360" w:lineRule="auto"/>
              <w:contextualSpacing/>
              <w:jc w:val="center"/>
              <w:rPr>
                <w:rFonts w:ascii="Times New Roman" w:eastAsia="Times New Roman" w:hAnsi="Times New Roman"/>
                <w:bCs/>
                <w:sz w:val="24"/>
                <w:szCs w:val="24"/>
              </w:rPr>
            </w:pPr>
            <w:r w:rsidRPr="001A7546">
              <w:rPr>
                <w:rFonts w:ascii="Times New Roman" w:eastAsia="Times New Roman" w:hAnsi="Times New Roman"/>
                <w:bCs/>
                <w:sz w:val="20"/>
                <w:szCs w:val="20"/>
              </w:rPr>
              <w:t>2022</w:t>
            </w:r>
          </w:p>
        </w:tc>
        <w:tc>
          <w:tcPr>
            <w:tcW w:w="1559" w:type="dxa"/>
            <w:tcBorders>
              <w:top w:val="single" w:sz="4" w:space="0" w:color="auto"/>
              <w:left w:val="single" w:sz="4" w:space="0" w:color="auto"/>
              <w:bottom w:val="single" w:sz="4" w:space="0" w:color="auto"/>
              <w:right w:val="single" w:sz="4" w:space="0" w:color="auto"/>
            </w:tcBorders>
            <w:hideMark/>
          </w:tcPr>
          <w:p w14:paraId="38396490"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0CD3BE42" w14:textId="77777777" w:rsidR="000904C0" w:rsidRPr="001A7546" w:rsidRDefault="000904C0" w:rsidP="002A4664">
            <w:pPr>
              <w:spacing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2.000 zł</w:t>
            </w:r>
          </w:p>
        </w:tc>
      </w:tr>
      <w:tr w:rsidR="000904C0" w:rsidRPr="001A7546" w14:paraId="16F300ED"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63A462D"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bookmarkStart w:id="10" w:name="_Hlk56420274"/>
            <w:r w:rsidRPr="001A7546">
              <w:rPr>
                <w:rFonts w:ascii="Times New Roman" w:eastAsia="Times New Roman" w:hAnsi="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tcPr>
          <w:p w14:paraId="34A333D2"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Zakup materiałów edukacyjnych (książki, ulotki, plakaty, broszury itp.) w zakresie problematyki alkoholowej, narkotykowej i przemocy w rodzinie.</w:t>
            </w:r>
          </w:p>
          <w:p w14:paraId="7407C259"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68B7BFF9" w14:textId="77777777" w:rsidR="000904C0" w:rsidRPr="001A7546" w:rsidRDefault="000904C0" w:rsidP="002A4664">
            <w:pPr>
              <w:spacing w:after="255" w:line="360" w:lineRule="auto"/>
              <w:contextualSpacing/>
              <w:jc w:val="both"/>
              <w:rPr>
                <w:rFonts w:ascii="Times New Roman" w:eastAsia="Times New Roman" w:hAnsi="Times New Roman"/>
                <w:sz w:val="20"/>
                <w:szCs w:val="20"/>
              </w:rPr>
            </w:pPr>
            <w:r w:rsidRPr="001A7546">
              <w:rPr>
                <w:rFonts w:ascii="Times New Roman" w:eastAsia="Times New Roman" w:hAnsi="Times New Roman"/>
                <w:sz w:val="20"/>
                <w:szCs w:val="20"/>
              </w:rPr>
              <w:t>Adresaci zadania:</w:t>
            </w:r>
          </w:p>
          <w:p w14:paraId="6C4CA62B" w14:textId="77777777" w:rsidR="000904C0" w:rsidRPr="001A7546" w:rsidRDefault="000904C0" w:rsidP="00C15C59">
            <w:pPr>
              <w:numPr>
                <w:ilvl w:val="0"/>
                <w:numId w:val="14"/>
              </w:numPr>
              <w:spacing w:line="360" w:lineRule="auto"/>
              <w:contextualSpacing/>
              <w:jc w:val="both"/>
              <w:rPr>
                <w:rFonts w:ascii="Times New Roman" w:eastAsia="Times New Roman" w:hAnsi="Times New Roman"/>
                <w:sz w:val="20"/>
                <w:szCs w:val="20"/>
              </w:rPr>
            </w:pPr>
            <w:r w:rsidRPr="001A7546">
              <w:rPr>
                <w:rFonts w:ascii="Times New Roman" w:eastAsia="Times New Roman" w:hAnsi="Times New Roman"/>
                <w:sz w:val="20"/>
                <w:szCs w:val="20"/>
              </w:rPr>
              <w:t>uczniowie szkół z terenu Gminy Czempiń.</w:t>
            </w:r>
          </w:p>
        </w:tc>
        <w:tc>
          <w:tcPr>
            <w:tcW w:w="1559" w:type="dxa"/>
            <w:tcBorders>
              <w:top w:val="single" w:sz="4" w:space="0" w:color="auto"/>
              <w:left w:val="single" w:sz="4" w:space="0" w:color="auto"/>
              <w:bottom w:val="single" w:sz="4" w:space="0" w:color="auto"/>
              <w:right w:val="single" w:sz="4" w:space="0" w:color="auto"/>
            </w:tcBorders>
          </w:tcPr>
          <w:p w14:paraId="538FC358"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p>
          <w:p w14:paraId="4D45ED65"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Urząd Gminy Czempiń</w:t>
            </w:r>
          </w:p>
        </w:tc>
        <w:tc>
          <w:tcPr>
            <w:tcW w:w="1276" w:type="dxa"/>
            <w:tcBorders>
              <w:top w:val="single" w:sz="4" w:space="0" w:color="auto"/>
              <w:left w:val="single" w:sz="4" w:space="0" w:color="auto"/>
              <w:bottom w:val="single" w:sz="4" w:space="0" w:color="auto"/>
              <w:right w:val="single" w:sz="4" w:space="0" w:color="auto"/>
            </w:tcBorders>
          </w:tcPr>
          <w:p w14:paraId="0EB12126"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p>
          <w:p w14:paraId="3C516008"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2022</w:t>
            </w:r>
          </w:p>
        </w:tc>
        <w:tc>
          <w:tcPr>
            <w:tcW w:w="1559" w:type="dxa"/>
            <w:tcBorders>
              <w:top w:val="single" w:sz="4" w:space="0" w:color="auto"/>
              <w:left w:val="single" w:sz="4" w:space="0" w:color="auto"/>
              <w:bottom w:val="single" w:sz="4" w:space="0" w:color="auto"/>
              <w:right w:val="single" w:sz="4" w:space="0" w:color="auto"/>
            </w:tcBorders>
          </w:tcPr>
          <w:p w14:paraId="18DDF9B6"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16C176B0" w14:textId="77777777" w:rsidR="000904C0" w:rsidRPr="001A7546" w:rsidRDefault="000904C0" w:rsidP="002A4664">
            <w:pPr>
              <w:spacing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1.000 zł</w:t>
            </w:r>
          </w:p>
        </w:tc>
      </w:tr>
      <w:tr w:rsidR="000904C0" w:rsidRPr="001A7546" w14:paraId="053295C9"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377466A"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tcPr>
          <w:p w14:paraId="11D4FA79"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Wspieranie w utrzymaniu abstynencji oraz kształtowaniu atmosfery społecznej negującej nadmierne używanie alkoholu.</w:t>
            </w:r>
          </w:p>
          <w:p w14:paraId="32999CA5"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p w14:paraId="4A1B319E"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 realizacja projektu edukacyjnego dla mieszkańców Gminy Czempiń w zakresie przeciwdziałania problemom uzależnień od substancji psychoaktywnych (alkoholu, narkotyków i dopalaczy).</w:t>
            </w:r>
          </w:p>
          <w:p w14:paraId="104B65C6"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378C1B92"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Adresaci zadania:</w:t>
            </w:r>
          </w:p>
          <w:p w14:paraId="150A8430" w14:textId="77777777" w:rsidR="000904C0" w:rsidRPr="001A7546" w:rsidRDefault="000904C0" w:rsidP="00C15C59">
            <w:pPr>
              <w:numPr>
                <w:ilvl w:val="0"/>
                <w:numId w:val="16"/>
              </w:numPr>
              <w:spacing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mieszkańcy sołectw z terenu Gminy Czempiń.</w:t>
            </w:r>
          </w:p>
          <w:p w14:paraId="4F7DD83D"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tc>
        <w:tc>
          <w:tcPr>
            <w:tcW w:w="1559" w:type="dxa"/>
            <w:tcBorders>
              <w:top w:val="single" w:sz="4" w:space="0" w:color="auto"/>
              <w:left w:val="single" w:sz="4" w:space="0" w:color="auto"/>
              <w:bottom w:val="single" w:sz="4" w:space="0" w:color="auto"/>
              <w:right w:val="single" w:sz="4" w:space="0" w:color="auto"/>
            </w:tcBorders>
          </w:tcPr>
          <w:p w14:paraId="29DD7BD8"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lastRenderedPageBreak/>
              <w:t xml:space="preserve">Centrum Kultury </w:t>
            </w:r>
            <w:r w:rsidRPr="001A7546">
              <w:rPr>
                <w:rFonts w:ascii="Times New Roman" w:eastAsia="Times New Roman" w:hAnsi="Times New Roman"/>
                <w:bCs/>
                <w:sz w:val="20"/>
                <w:szCs w:val="20"/>
              </w:rPr>
              <w:lastRenderedPageBreak/>
              <w:t>Czempiń</w:t>
            </w:r>
          </w:p>
        </w:tc>
        <w:tc>
          <w:tcPr>
            <w:tcW w:w="1276" w:type="dxa"/>
            <w:tcBorders>
              <w:top w:val="single" w:sz="4" w:space="0" w:color="auto"/>
              <w:left w:val="single" w:sz="4" w:space="0" w:color="auto"/>
              <w:bottom w:val="single" w:sz="4" w:space="0" w:color="auto"/>
              <w:right w:val="single" w:sz="4" w:space="0" w:color="auto"/>
            </w:tcBorders>
          </w:tcPr>
          <w:p w14:paraId="30E4E596" w14:textId="77777777" w:rsidR="000904C0" w:rsidRDefault="000904C0" w:rsidP="002A4664">
            <w:pPr>
              <w:spacing w:line="360" w:lineRule="auto"/>
              <w:contextualSpacing/>
              <w:jc w:val="center"/>
              <w:rPr>
                <w:rFonts w:ascii="Times New Roman" w:eastAsia="Times New Roman" w:hAnsi="Times New Roman"/>
                <w:bCs/>
                <w:sz w:val="20"/>
                <w:szCs w:val="20"/>
              </w:rPr>
            </w:pPr>
          </w:p>
          <w:p w14:paraId="58487658"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2022</w:t>
            </w:r>
          </w:p>
        </w:tc>
        <w:tc>
          <w:tcPr>
            <w:tcW w:w="1559" w:type="dxa"/>
            <w:tcBorders>
              <w:top w:val="single" w:sz="4" w:space="0" w:color="auto"/>
              <w:left w:val="single" w:sz="4" w:space="0" w:color="auto"/>
              <w:bottom w:val="single" w:sz="4" w:space="0" w:color="auto"/>
              <w:right w:val="single" w:sz="4" w:space="0" w:color="auto"/>
            </w:tcBorders>
          </w:tcPr>
          <w:p w14:paraId="6EF0F96A" w14:textId="77777777" w:rsidR="000904C0" w:rsidRPr="001A7546" w:rsidRDefault="000904C0" w:rsidP="002A4664">
            <w:pPr>
              <w:spacing w:line="360" w:lineRule="auto"/>
              <w:contextualSpacing/>
              <w:jc w:val="center"/>
              <w:rPr>
                <w:rFonts w:ascii="Times New Roman" w:eastAsia="Times New Roman" w:hAnsi="Times New Roman"/>
                <w:b/>
                <w:sz w:val="24"/>
                <w:szCs w:val="24"/>
              </w:rPr>
            </w:pPr>
          </w:p>
          <w:p w14:paraId="2D9D437B" w14:textId="77777777" w:rsidR="000904C0" w:rsidRPr="001A7546" w:rsidRDefault="000904C0" w:rsidP="002A4664">
            <w:pPr>
              <w:spacing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19.000 zł</w:t>
            </w:r>
          </w:p>
        </w:tc>
      </w:tr>
      <w:tr w:rsidR="000904C0" w:rsidRPr="001A7546" w14:paraId="2FCE2FA8"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0A8FA2B"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tcPr>
          <w:p w14:paraId="6D91F54C"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bookmarkStart w:id="11" w:name="_Hlk98146355"/>
            <w:r w:rsidRPr="001A7546">
              <w:rPr>
                <w:rFonts w:ascii="Times New Roman" w:eastAsia="Times New Roman" w:hAnsi="Times New Roman"/>
                <w:b/>
                <w:bCs/>
                <w:sz w:val="20"/>
                <w:szCs w:val="24"/>
              </w:rPr>
              <w:t xml:space="preserve">Tworzenie możliwości dodatkowych form spędzania czasu wolnego dla dzieci i młodzieży ze środowisk zagrożonych alkoholizmem, narkomanią, uzależnieniami behawioralnymi </w:t>
            </w:r>
            <w:r w:rsidRPr="001A7546">
              <w:rPr>
                <w:rFonts w:ascii="Times New Roman" w:eastAsia="Times New Roman" w:hAnsi="Times New Roman"/>
                <w:b/>
                <w:bCs/>
                <w:sz w:val="20"/>
                <w:szCs w:val="24"/>
              </w:rPr>
              <w:br/>
              <w:t>i patologią społeczną poprzez dofinansowanie rozwoju infrastruktury przeznaczonej do uprawiania sportu i rekreacji.</w:t>
            </w:r>
            <w:bookmarkEnd w:id="11"/>
          </w:p>
        </w:tc>
        <w:tc>
          <w:tcPr>
            <w:tcW w:w="1559" w:type="dxa"/>
            <w:tcBorders>
              <w:top w:val="single" w:sz="4" w:space="0" w:color="auto"/>
              <w:left w:val="single" w:sz="4" w:space="0" w:color="auto"/>
              <w:bottom w:val="single" w:sz="4" w:space="0" w:color="auto"/>
              <w:right w:val="single" w:sz="4" w:space="0" w:color="auto"/>
            </w:tcBorders>
          </w:tcPr>
          <w:p w14:paraId="137C4EDD" w14:textId="77777777" w:rsidR="000904C0" w:rsidRDefault="000904C0" w:rsidP="002A4664">
            <w:pPr>
              <w:spacing w:line="360" w:lineRule="auto"/>
              <w:contextualSpacing/>
              <w:jc w:val="center"/>
              <w:rPr>
                <w:rFonts w:ascii="Times New Roman" w:eastAsia="Times New Roman" w:hAnsi="Times New Roman"/>
                <w:bCs/>
                <w:sz w:val="20"/>
                <w:szCs w:val="20"/>
              </w:rPr>
            </w:pPr>
          </w:p>
          <w:p w14:paraId="22EA22AB"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 xml:space="preserve">Urząd Gminy </w:t>
            </w:r>
          </w:p>
          <w:p w14:paraId="0B40BE4F"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Czempiń</w:t>
            </w:r>
          </w:p>
        </w:tc>
        <w:tc>
          <w:tcPr>
            <w:tcW w:w="1276" w:type="dxa"/>
            <w:tcBorders>
              <w:top w:val="single" w:sz="4" w:space="0" w:color="auto"/>
              <w:left w:val="single" w:sz="4" w:space="0" w:color="auto"/>
              <w:bottom w:val="single" w:sz="4" w:space="0" w:color="auto"/>
              <w:right w:val="single" w:sz="4" w:space="0" w:color="auto"/>
            </w:tcBorders>
          </w:tcPr>
          <w:p w14:paraId="4DD19B6A" w14:textId="77777777" w:rsidR="000904C0" w:rsidRDefault="000904C0" w:rsidP="002A4664">
            <w:pPr>
              <w:spacing w:line="360" w:lineRule="auto"/>
              <w:contextualSpacing/>
              <w:jc w:val="center"/>
              <w:rPr>
                <w:rFonts w:ascii="Times New Roman" w:eastAsia="Times New Roman" w:hAnsi="Times New Roman"/>
                <w:bCs/>
                <w:sz w:val="20"/>
                <w:szCs w:val="20"/>
              </w:rPr>
            </w:pPr>
          </w:p>
          <w:p w14:paraId="7D440C9E" w14:textId="77777777" w:rsidR="000904C0" w:rsidRPr="001A7546" w:rsidRDefault="000904C0" w:rsidP="002A4664">
            <w:pPr>
              <w:spacing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2022</w:t>
            </w:r>
          </w:p>
        </w:tc>
        <w:tc>
          <w:tcPr>
            <w:tcW w:w="1559" w:type="dxa"/>
            <w:tcBorders>
              <w:top w:val="single" w:sz="4" w:space="0" w:color="auto"/>
              <w:left w:val="single" w:sz="4" w:space="0" w:color="auto"/>
              <w:bottom w:val="single" w:sz="4" w:space="0" w:color="auto"/>
              <w:right w:val="single" w:sz="4" w:space="0" w:color="auto"/>
            </w:tcBorders>
          </w:tcPr>
          <w:p w14:paraId="36A504CE" w14:textId="77777777" w:rsidR="000904C0" w:rsidRDefault="000904C0" w:rsidP="002A4664">
            <w:pPr>
              <w:spacing w:line="360" w:lineRule="auto"/>
              <w:contextualSpacing/>
              <w:jc w:val="center"/>
              <w:rPr>
                <w:rFonts w:ascii="Times New Roman" w:eastAsia="Times New Roman" w:hAnsi="Times New Roman"/>
                <w:b/>
                <w:sz w:val="24"/>
                <w:szCs w:val="24"/>
              </w:rPr>
            </w:pPr>
          </w:p>
          <w:p w14:paraId="73B632F7" w14:textId="77777777" w:rsidR="000904C0" w:rsidRPr="001A7546" w:rsidRDefault="000904C0" w:rsidP="002A4664">
            <w:pPr>
              <w:spacing w:line="36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186.148,41 zł</w:t>
            </w:r>
          </w:p>
        </w:tc>
      </w:tr>
      <w:tr w:rsidR="00C118D1" w:rsidRPr="001A7546" w14:paraId="3D23C5FD" w14:textId="77777777" w:rsidTr="002A4664">
        <w:tc>
          <w:tcPr>
            <w:tcW w:w="5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D1014D" w14:textId="6724DD2C" w:rsidR="00C118D1" w:rsidRPr="001A7546" w:rsidRDefault="00C118D1" w:rsidP="002A4664">
            <w:pPr>
              <w:spacing w:after="255"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tcPr>
          <w:p w14:paraId="1F0E284A" w14:textId="29DB77A8" w:rsidR="002B53CA" w:rsidRPr="002B53CA" w:rsidRDefault="002B53CA" w:rsidP="002B53CA">
            <w:pPr>
              <w:spacing w:after="255" w:line="360" w:lineRule="auto"/>
              <w:contextualSpacing/>
              <w:jc w:val="both"/>
              <w:rPr>
                <w:rFonts w:ascii="Times New Roman" w:eastAsia="Times New Roman" w:hAnsi="Times New Roman"/>
                <w:b/>
                <w:bCs/>
                <w:sz w:val="20"/>
                <w:szCs w:val="24"/>
              </w:rPr>
            </w:pPr>
            <w:r w:rsidRPr="002B53CA">
              <w:rPr>
                <w:rFonts w:ascii="Times New Roman" w:eastAsia="Times New Roman" w:hAnsi="Times New Roman"/>
                <w:b/>
                <w:bCs/>
                <w:sz w:val="20"/>
                <w:szCs w:val="24"/>
              </w:rPr>
              <w:t>Dofinansowanie różnych form wypoczynku (</w:t>
            </w:r>
            <w:r w:rsidR="00EC56E0">
              <w:rPr>
                <w:rFonts w:ascii="Times New Roman" w:eastAsia="Times New Roman" w:hAnsi="Times New Roman"/>
                <w:b/>
                <w:bCs/>
                <w:sz w:val="20"/>
                <w:szCs w:val="24"/>
              </w:rPr>
              <w:t xml:space="preserve">m.in. </w:t>
            </w:r>
            <w:r w:rsidRPr="002B53CA">
              <w:rPr>
                <w:rFonts w:ascii="Times New Roman" w:eastAsia="Times New Roman" w:hAnsi="Times New Roman"/>
                <w:b/>
                <w:bCs/>
                <w:sz w:val="20"/>
                <w:szCs w:val="24"/>
              </w:rPr>
              <w:t xml:space="preserve">wyjazdów, obozów i kolonii) z programami profilaktycznymi dla dzieci </w:t>
            </w:r>
            <w:r w:rsidR="00EC56E0">
              <w:rPr>
                <w:rFonts w:ascii="Times New Roman" w:eastAsia="Times New Roman" w:hAnsi="Times New Roman"/>
                <w:b/>
                <w:bCs/>
                <w:sz w:val="20"/>
                <w:szCs w:val="24"/>
              </w:rPr>
              <w:br/>
            </w:r>
            <w:r w:rsidRPr="002B53CA">
              <w:rPr>
                <w:rFonts w:ascii="Times New Roman" w:eastAsia="Times New Roman" w:hAnsi="Times New Roman"/>
                <w:b/>
                <w:bCs/>
                <w:sz w:val="20"/>
                <w:szCs w:val="24"/>
              </w:rPr>
              <w:t>i młodzieży.</w:t>
            </w:r>
          </w:p>
          <w:p w14:paraId="7D2C726D" w14:textId="77777777" w:rsidR="002B53CA" w:rsidRPr="002B53CA" w:rsidRDefault="002B53CA" w:rsidP="002B53CA">
            <w:pPr>
              <w:spacing w:after="255" w:line="360" w:lineRule="auto"/>
              <w:contextualSpacing/>
              <w:jc w:val="both"/>
              <w:rPr>
                <w:rFonts w:ascii="Times New Roman" w:eastAsia="Times New Roman" w:hAnsi="Times New Roman"/>
                <w:b/>
                <w:bCs/>
                <w:sz w:val="20"/>
                <w:szCs w:val="24"/>
              </w:rPr>
            </w:pPr>
          </w:p>
          <w:p w14:paraId="2D2EADBE" w14:textId="77777777" w:rsidR="002B53CA" w:rsidRPr="002B53CA" w:rsidRDefault="002B53CA" w:rsidP="002B53CA">
            <w:pPr>
              <w:spacing w:after="255" w:line="360" w:lineRule="auto"/>
              <w:contextualSpacing/>
              <w:jc w:val="both"/>
              <w:rPr>
                <w:rFonts w:ascii="Times New Roman" w:eastAsia="Times New Roman" w:hAnsi="Times New Roman"/>
                <w:sz w:val="20"/>
                <w:szCs w:val="24"/>
              </w:rPr>
            </w:pPr>
            <w:r w:rsidRPr="002B53CA">
              <w:rPr>
                <w:rFonts w:ascii="Times New Roman" w:eastAsia="Times New Roman" w:hAnsi="Times New Roman"/>
                <w:sz w:val="20"/>
                <w:szCs w:val="24"/>
              </w:rPr>
              <w:t>Adresaci zadania:</w:t>
            </w:r>
          </w:p>
          <w:p w14:paraId="222BC11D" w14:textId="72CC2C76" w:rsidR="00C118D1" w:rsidRPr="001A7546" w:rsidRDefault="002B53CA" w:rsidP="002B53CA">
            <w:pPr>
              <w:spacing w:after="255" w:line="360" w:lineRule="auto"/>
              <w:contextualSpacing/>
              <w:jc w:val="both"/>
              <w:rPr>
                <w:rFonts w:ascii="Times New Roman" w:eastAsia="Times New Roman" w:hAnsi="Times New Roman"/>
                <w:b/>
                <w:bCs/>
                <w:sz w:val="20"/>
                <w:szCs w:val="24"/>
              </w:rPr>
            </w:pPr>
            <w:r w:rsidRPr="002B53CA">
              <w:rPr>
                <w:rFonts w:ascii="Times New Roman" w:eastAsia="Times New Roman" w:hAnsi="Times New Roman"/>
                <w:sz w:val="20"/>
                <w:szCs w:val="24"/>
              </w:rPr>
              <w:t>dzieci i młodzież z terenu Gminy Czempiń.</w:t>
            </w:r>
          </w:p>
        </w:tc>
        <w:tc>
          <w:tcPr>
            <w:tcW w:w="1559" w:type="dxa"/>
            <w:tcBorders>
              <w:top w:val="single" w:sz="4" w:space="0" w:color="auto"/>
              <w:left w:val="single" w:sz="4" w:space="0" w:color="auto"/>
              <w:bottom w:val="single" w:sz="4" w:space="0" w:color="auto"/>
              <w:right w:val="single" w:sz="4" w:space="0" w:color="auto"/>
            </w:tcBorders>
          </w:tcPr>
          <w:p w14:paraId="6D0292BD" w14:textId="77777777" w:rsidR="002B53CA" w:rsidRDefault="002B53CA" w:rsidP="002B53CA">
            <w:pPr>
              <w:spacing w:line="360" w:lineRule="auto"/>
              <w:contextualSpacing/>
              <w:jc w:val="center"/>
              <w:rPr>
                <w:rFonts w:ascii="Times New Roman" w:eastAsia="Times New Roman" w:hAnsi="Times New Roman"/>
                <w:bCs/>
                <w:sz w:val="20"/>
                <w:szCs w:val="20"/>
              </w:rPr>
            </w:pPr>
          </w:p>
          <w:p w14:paraId="531A6813" w14:textId="25D4BA7A" w:rsidR="002B53CA" w:rsidRPr="002B53CA" w:rsidRDefault="002B53CA" w:rsidP="002B53CA">
            <w:pPr>
              <w:spacing w:line="360" w:lineRule="auto"/>
              <w:contextualSpacing/>
              <w:jc w:val="center"/>
              <w:rPr>
                <w:rFonts w:ascii="Times New Roman" w:eastAsia="Times New Roman" w:hAnsi="Times New Roman"/>
                <w:bCs/>
                <w:sz w:val="20"/>
                <w:szCs w:val="20"/>
              </w:rPr>
            </w:pPr>
            <w:r w:rsidRPr="002B53CA">
              <w:rPr>
                <w:rFonts w:ascii="Times New Roman" w:eastAsia="Times New Roman" w:hAnsi="Times New Roman"/>
                <w:bCs/>
                <w:sz w:val="20"/>
                <w:szCs w:val="20"/>
              </w:rPr>
              <w:t>Organizacje pozarządowe</w:t>
            </w:r>
          </w:p>
          <w:p w14:paraId="039C3CB9" w14:textId="3717859B" w:rsidR="00C118D1" w:rsidRDefault="002B53CA" w:rsidP="002B53CA">
            <w:pPr>
              <w:spacing w:line="360" w:lineRule="auto"/>
              <w:contextualSpacing/>
              <w:jc w:val="center"/>
              <w:rPr>
                <w:rFonts w:ascii="Times New Roman" w:eastAsia="Times New Roman" w:hAnsi="Times New Roman"/>
                <w:bCs/>
                <w:sz w:val="20"/>
                <w:szCs w:val="20"/>
              </w:rPr>
            </w:pPr>
            <w:r w:rsidRPr="002B53CA">
              <w:rPr>
                <w:rFonts w:ascii="Times New Roman" w:eastAsia="Times New Roman" w:hAnsi="Times New Roman"/>
                <w:bCs/>
                <w:sz w:val="20"/>
                <w:szCs w:val="20"/>
              </w:rPr>
              <w:t>(stowarzyszenia)</w:t>
            </w:r>
          </w:p>
        </w:tc>
        <w:tc>
          <w:tcPr>
            <w:tcW w:w="1276" w:type="dxa"/>
            <w:tcBorders>
              <w:top w:val="single" w:sz="4" w:space="0" w:color="auto"/>
              <w:left w:val="single" w:sz="4" w:space="0" w:color="auto"/>
              <w:bottom w:val="single" w:sz="4" w:space="0" w:color="auto"/>
              <w:right w:val="single" w:sz="4" w:space="0" w:color="auto"/>
            </w:tcBorders>
          </w:tcPr>
          <w:p w14:paraId="5C438867" w14:textId="77777777" w:rsidR="002B53CA" w:rsidRDefault="002B53CA" w:rsidP="002A4664">
            <w:pPr>
              <w:spacing w:line="360" w:lineRule="auto"/>
              <w:contextualSpacing/>
              <w:jc w:val="center"/>
              <w:rPr>
                <w:rFonts w:ascii="Times New Roman" w:eastAsia="Times New Roman" w:hAnsi="Times New Roman"/>
                <w:bCs/>
                <w:sz w:val="20"/>
                <w:szCs w:val="20"/>
              </w:rPr>
            </w:pPr>
          </w:p>
          <w:p w14:paraId="5326F534" w14:textId="638A3342" w:rsidR="002B53CA" w:rsidRDefault="002B53CA" w:rsidP="002A4664">
            <w:pPr>
              <w:spacing w:line="360" w:lineRule="auto"/>
              <w:contextualSpacing/>
              <w:jc w:val="center"/>
              <w:rPr>
                <w:rFonts w:ascii="Times New Roman" w:eastAsia="Times New Roman" w:hAnsi="Times New Roman"/>
                <w:bCs/>
                <w:sz w:val="20"/>
                <w:szCs w:val="20"/>
              </w:rPr>
            </w:pPr>
            <w:r>
              <w:rPr>
                <w:rFonts w:ascii="Times New Roman" w:eastAsia="Times New Roman" w:hAnsi="Times New Roman"/>
                <w:bCs/>
                <w:sz w:val="20"/>
                <w:szCs w:val="20"/>
              </w:rPr>
              <w:t>VII-VIII</w:t>
            </w:r>
          </w:p>
          <w:p w14:paraId="1BD227C0" w14:textId="1AFF6734" w:rsidR="00C118D1" w:rsidRDefault="002B53CA" w:rsidP="002A4664">
            <w:pPr>
              <w:spacing w:line="360" w:lineRule="auto"/>
              <w:contextualSpacing/>
              <w:jc w:val="center"/>
              <w:rPr>
                <w:rFonts w:ascii="Times New Roman" w:eastAsia="Times New Roman" w:hAnsi="Times New Roman"/>
                <w:bCs/>
                <w:sz w:val="20"/>
                <w:szCs w:val="20"/>
              </w:rPr>
            </w:pPr>
            <w:r>
              <w:rPr>
                <w:rFonts w:ascii="Times New Roman" w:eastAsia="Times New Roman" w:hAnsi="Times New Roman"/>
                <w:bCs/>
                <w:sz w:val="20"/>
                <w:szCs w:val="20"/>
              </w:rPr>
              <w:t>2022</w:t>
            </w:r>
          </w:p>
        </w:tc>
        <w:tc>
          <w:tcPr>
            <w:tcW w:w="1559" w:type="dxa"/>
            <w:tcBorders>
              <w:top w:val="single" w:sz="4" w:space="0" w:color="auto"/>
              <w:left w:val="single" w:sz="4" w:space="0" w:color="auto"/>
              <w:bottom w:val="single" w:sz="4" w:space="0" w:color="auto"/>
              <w:right w:val="single" w:sz="4" w:space="0" w:color="auto"/>
            </w:tcBorders>
          </w:tcPr>
          <w:p w14:paraId="04E0CAD5" w14:textId="77777777" w:rsidR="00C118D1" w:rsidRDefault="00C118D1" w:rsidP="002A4664">
            <w:pPr>
              <w:spacing w:line="360" w:lineRule="auto"/>
              <w:contextualSpacing/>
              <w:jc w:val="center"/>
              <w:rPr>
                <w:rFonts w:ascii="Times New Roman" w:eastAsia="Times New Roman" w:hAnsi="Times New Roman"/>
                <w:b/>
                <w:sz w:val="24"/>
                <w:szCs w:val="24"/>
              </w:rPr>
            </w:pPr>
          </w:p>
          <w:p w14:paraId="684BC079" w14:textId="21D8902D" w:rsidR="002B53CA" w:rsidRDefault="002B53CA" w:rsidP="002A4664">
            <w:pPr>
              <w:spacing w:line="36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20.000 zł</w:t>
            </w:r>
          </w:p>
        </w:tc>
      </w:tr>
      <w:bookmarkEnd w:id="10"/>
    </w:tbl>
    <w:p w14:paraId="140718AD" w14:textId="77777777" w:rsidR="000904C0" w:rsidRPr="001A7546" w:rsidRDefault="000904C0" w:rsidP="000904C0">
      <w:pPr>
        <w:spacing w:after="0" w:line="360" w:lineRule="auto"/>
        <w:jc w:val="both"/>
        <w:rPr>
          <w:rFonts w:ascii="Times New Roman" w:eastAsia="Times New Roman" w:hAnsi="Times New Roman" w:cs="Times New Roman"/>
          <w:b/>
          <w:sz w:val="24"/>
          <w:szCs w:val="24"/>
        </w:rPr>
      </w:pPr>
    </w:p>
    <w:p w14:paraId="6F4A53C0" w14:textId="77777777" w:rsidR="000904C0" w:rsidRPr="001A7546" w:rsidRDefault="000904C0" w:rsidP="000904C0">
      <w:pPr>
        <w:spacing w:after="0" w:line="360" w:lineRule="auto"/>
        <w:jc w:val="both"/>
        <w:rPr>
          <w:rFonts w:ascii="Times New Roman" w:eastAsia="Times New Roman" w:hAnsi="Times New Roman" w:cs="Times New Roman"/>
          <w:b/>
          <w:sz w:val="24"/>
          <w:szCs w:val="24"/>
        </w:rPr>
      </w:pPr>
    </w:p>
    <w:p w14:paraId="117BE1B7" w14:textId="77777777" w:rsidR="000904C0" w:rsidRPr="001A7546" w:rsidRDefault="000904C0" w:rsidP="00C15C59">
      <w:pPr>
        <w:numPr>
          <w:ilvl w:val="0"/>
          <w:numId w:val="27"/>
        </w:numPr>
        <w:spacing w:after="0" w:line="360" w:lineRule="auto"/>
        <w:contextualSpacing/>
        <w:jc w:val="both"/>
        <w:rPr>
          <w:rFonts w:ascii="Times New Roman" w:eastAsia="Calibri" w:hAnsi="Times New Roman" w:cs="Times New Roman"/>
          <w:b/>
          <w:sz w:val="24"/>
          <w:szCs w:val="24"/>
        </w:rPr>
      </w:pPr>
      <w:r w:rsidRPr="001A7546">
        <w:rPr>
          <w:rFonts w:ascii="Times New Roman" w:eastAsia="Calibri" w:hAnsi="Times New Roman" w:cs="Times New Roman"/>
          <w:b/>
          <w:sz w:val="24"/>
          <w:szCs w:val="24"/>
        </w:rPr>
        <w:t>Wspomaganie działalności instytucji, stowarzyszeń i osób fizycznych, służącej rozwiązywaniu problemów alkoholowych.</w:t>
      </w:r>
    </w:p>
    <w:tbl>
      <w:tblPr>
        <w:tblStyle w:val="Tabela-Siatka1"/>
        <w:tblW w:w="10774" w:type="dxa"/>
        <w:tblInd w:w="-431" w:type="dxa"/>
        <w:tblLook w:val="04A0" w:firstRow="1" w:lastRow="0" w:firstColumn="1" w:lastColumn="0" w:noHBand="0" w:noVBand="1"/>
      </w:tblPr>
      <w:tblGrid>
        <w:gridCol w:w="523"/>
        <w:gridCol w:w="5857"/>
        <w:gridCol w:w="1559"/>
        <w:gridCol w:w="1418"/>
        <w:gridCol w:w="1417"/>
      </w:tblGrid>
      <w:tr w:rsidR="000904C0" w:rsidRPr="001A7546" w14:paraId="34BB81B4" w14:textId="77777777" w:rsidTr="002A4664">
        <w:trPr>
          <w:trHeight w:val="794"/>
        </w:trPr>
        <w:tc>
          <w:tcPr>
            <w:tcW w:w="52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8EF1C9" w14:textId="77777777" w:rsidR="000904C0" w:rsidRPr="001A7546" w:rsidRDefault="000904C0" w:rsidP="002A4664">
            <w:pPr>
              <w:spacing w:after="255" w:line="360" w:lineRule="auto"/>
              <w:contextualSpacing/>
              <w:jc w:val="center"/>
              <w:rPr>
                <w:rFonts w:ascii="Times New Roman" w:eastAsia="Calibri" w:hAnsi="Times New Roman"/>
                <w:sz w:val="24"/>
                <w:szCs w:val="24"/>
              </w:rPr>
            </w:pPr>
            <w:bookmarkStart w:id="12" w:name="_Hlk55468679"/>
          </w:p>
        </w:tc>
        <w:tc>
          <w:tcPr>
            <w:tcW w:w="5857"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EDE90B8"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Zadanie szczegółowe</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B62E7D8"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650CD4"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Termin realizacji</w:t>
            </w: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BAA062C"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Kwota wydatków</w:t>
            </w:r>
          </w:p>
        </w:tc>
      </w:tr>
      <w:tr w:rsidR="000904C0" w:rsidRPr="001A7546" w14:paraId="12BEA459" w14:textId="77777777" w:rsidTr="002A4664">
        <w:tc>
          <w:tcPr>
            <w:tcW w:w="52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86BA751"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1.</w:t>
            </w:r>
          </w:p>
        </w:tc>
        <w:tc>
          <w:tcPr>
            <w:tcW w:w="5857" w:type="dxa"/>
            <w:tcBorders>
              <w:top w:val="single" w:sz="4" w:space="0" w:color="auto"/>
              <w:left w:val="single" w:sz="4" w:space="0" w:color="auto"/>
              <w:bottom w:val="single" w:sz="4" w:space="0" w:color="auto"/>
              <w:right w:val="single" w:sz="4" w:space="0" w:color="auto"/>
            </w:tcBorders>
          </w:tcPr>
          <w:p w14:paraId="74FE887E"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Zakup materiałów edukacyjnych (książki, ulotki, plakaty, broszury itp.) w zakresie problematyki alkoholowej, narkotykowej i przemocy w rodzinie.</w:t>
            </w:r>
          </w:p>
          <w:p w14:paraId="63C74135"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6E1D7CC5" w14:textId="77777777" w:rsidR="000904C0" w:rsidRPr="001A7546" w:rsidRDefault="000904C0" w:rsidP="002A4664">
            <w:pPr>
              <w:spacing w:after="255" w:line="360" w:lineRule="auto"/>
              <w:contextualSpacing/>
              <w:jc w:val="both"/>
              <w:rPr>
                <w:rFonts w:ascii="Times New Roman" w:eastAsia="Times New Roman" w:hAnsi="Times New Roman"/>
                <w:sz w:val="20"/>
                <w:szCs w:val="20"/>
              </w:rPr>
            </w:pPr>
            <w:r w:rsidRPr="001A7546">
              <w:rPr>
                <w:rFonts w:ascii="Times New Roman" w:eastAsia="Times New Roman" w:hAnsi="Times New Roman"/>
                <w:sz w:val="20"/>
                <w:szCs w:val="20"/>
              </w:rPr>
              <w:t>Adresaci zadania:</w:t>
            </w:r>
          </w:p>
          <w:p w14:paraId="7C488EB1" w14:textId="77777777" w:rsidR="000904C0" w:rsidRPr="001A7546" w:rsidRDefault="000904C0" w:rsidP="00C15C59">
            <w:pPr>
              <w:numPr>
                <w:ilvl w:val="0"/>
                <w:numId w:val="14"/>
              </w:numPr>
              <w:spacing w:line="360" w:lineRule="auto"/>
              <w:contextualSpacing/>
              <w:jc w:val="both"/>
              <w:rPr>
                <w:rFonts w:ascii="Times New Roman" w:eastAsia="Times New Roman" w:hAnsi="Times New Roman"/>
                <w:sz w:val="20"/>
                <w:szCs w:val="20"/>
              </w:rPr>
            </w:pPr>
            <w:r w:rsidRPr="001A7546">
              <w:rPr>
                <w:rFonts w:ascii="Times New Roman" w:eastAsia="Times New Roman" w:hAnsi="Times New Roman"/>
                <w:sz w:val="20"/>
                <w:szCs w:val="20"/>
              </w:rPr>
              <w:t>pacjenci placówek leczenia uzależnień.</w:t>
            </w:r>
          </w:p>
          <w:p w14:paraId="069729B2" w14:textId="77777777" w:rsidR="000904C0" w:rsidRPr="001A7546" w:rsidRDefault="000904C0" w:rsidP="00C15C59">
            <w:pPr>
              <w:numPr>
                <w:ilvl w:val="0"/>
                <w:numId w:val="14"/>
              </w:numPr>
              <w:spacing w:line="360" w:lineRule="auto"/>
              <w:contextualSpacing/>
              <w:jc w:val="both"/>
              <w:rPr>
                <w:rFonts w:ascii="Times New Roman" w:eastAsia="Times New Roman" w:hAnsi="Times New Roman"/>
                <w:sz w:val="20"/>
                <w:szCs w:val="20"/>
              </w:rPr>
            </w:pPr>
            <w:r w:rsidRPr="001A7546">
              <w:rPr>
                <w:rFonts w:ascii="Times New Roman" w:eastAsia="Times New Roman" w:hAnsi="Times New Roman"/>
                <w:sz w:val="20"/>
                <w:szCs w:val="20"/>
              </w:rPr>
              <w:t>przedstawiciele stowarzyszeń i instytucji służących rozwiązywaniu problemów alkoholowych.</w:t>
            </w:r>
          </w:p>
        </w:tc>
        <w:tc>
          <w:tcPr>
            <w:tcW w:w="1559" w:type="dxa"/>
            <w:tcBorders>
              <w:top w:val="single" w:sz="4" w:space="0" w:color="auto"/>
              <w:left w:val="single" w:sz="4" w:space="0" w:color="auto"/>
              <w:bottom w:val="single" w:sz="4" w:space="0" w:color="auto"/>
              <w:right w:val="single" w:sz="4" w:space="0" w:color="auto"/>
            </w:tcBorders>
          </w:tcPr>
          <w:p w14:paraId="70273BD9"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2C2FD7CA"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Urząd Gminy Czempiń</w:t>
            </w:r>
          </w:p>
        </w:tc>
        <w:tc>
          <w:tcPr>
            <w:tcW w:w="1418" w:type="dxa"/>
            <w:tcBorders>
              <w:top w:val="single" w:sz="4" w:space="0" w:color="auto"/>
              <w:left w:val="single" w:sz="4" w:space="0" w:color="auto"/>
              <w:bottom w:val="single" w:sz="4" w:space="0" w:color="auto"/>
              <w:right w:val="single" w:sz="4" w:space="0" w:color="auto"/>
            </w:tcBorders>
          </w:tcPr>
          <w:p w14:paraId="42761FD9"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48B09BE7"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2022</w:t>
            </w:r>
          </w:p>
        </w:tc>
        <w:tc>
          <w:tcPr>
            <w:tcW w:w="1417" w:type="dxa"/>
            <w:tcBorders>
              <w:top w:val="single" w:sz="4" w:space="0" w:color="auto"/>
              <w:left w:val="single" w:sz="4" w:space="0" w:color="auto"/>
              <w:bottom w:val="single" w:sz="4" w:space="0" w:color="auto"/>
              <w:right w:val="single" w:sz="4" w:space="0" w:color="auto"/>
            </w:tcBorders>
            <w:hideMark/>
          </w:tcPr>
          <w:p w14:paraId="3A59BF1D"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p>
          <w:p w14:paraId="20059F58"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1.500 zł</w:t>
            </w:r>
          </w:p>
        </w:tc>
      </w:tr>
      <w:tr w:rsidR="000904C0" w:rsidRPr="001A7546" w14:paraId="7440E81C" w14:textId="77777777" w:rsidTr="002A4664">
        <w:tc>
          <w:tcPr>
            <w:tcW w:w="52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B3B8B5"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2.</w:t>
            </w:r>
          </w:p>
        </w:tc>
        <w:tc>
          <w:tcPr>
            <w:tcW w:w="5857" w:type="dxa"/>
            <w:tcBorders>
              <w:top w:val="single" w:sz="4" w:space="0" w:color="auto"/>
              <w:left w:val="single" w:sz="4" w:space="0" w:color="auto"/>
              <w:bottom w:val="single" w:sz="4" w:space="0" w:color="auto"/>
              <w:right w:val="single" w:sz="4" w:space="0" w:color="auto"/>
            </w:tcBorders>
          </w:tcPr>
          <w:p w14:paraId="27C1D172"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 xml:space="preserve">Zakup wyposażenia do Oddziału Dziennego Leczenia Uzależnień w Szpitalu Neuropsychiatrycznym im. Oskara Bielawskiego </w:t>
            </w:r>
            <w:r w:rsidRPr="001A7546">
              <w:rPr>
                <w:rFonts w:ascii="Times New Roman" w:eastAsia="Times New Roman" w:hAnsi="Times New Roman"/>
                <w:b/>
                <w:bCs/>
                <w:sz w:val="20"/>
                <w:szCs w:val="24"/>
              </w:rPr>
              <w:br/>
              <w:t>w Kościanie.</w:t>
            </w:r>
          </w:p>
          <w:p w14:paraId="518CC626"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p w14:paraId="209A8170"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Adresaci zadania:</w:t>
            </w:r>
          </w:p>
          <w:p w14:paraId="62647329" w14:textId="77777777" w:rsidR="000904C0" w:rsidRPr="001A7546" w:rsidRDefault="000904C0" w:rsidP="00C15C59">
            <w:pPr>
              <w:numPr>
                <w:ilvl w:val="0"/>
                <w:numId w:val="14"/>
              </w:numPr>
              <w:spacing w:line="360" w:lineRule="auto"/>
              <w:contextualSpacing/>
              <w:jc w:val="both"/>
              <w:rPr>
                <w:rFonts w:ascii="Times New Roman" w:eastAsia="Times New Roman" w:hAnsi="Times New Roman"/>
                <w:sz w:val="20"/>
                <w:szCs w:val="20"/>
              </w:rPr>
            </w:pPr>
            <w:r w:rsidRPr="001A7546">
              <w:rPr>
                <w:rFonts w:ascii="Times New Roman" w:eastAsia="Times New Roman" w:hAnsi="Times New Roman"/>
                <w:sz w:val="20"/>
                <w:szCs w:val="20"/>
              </w:rPr>
              <w:t>pacjenci placówek leczenia uzależnień.</w:t>
            </w:r>
          </w:p>
        </w:tc>
        <w:tc>
          <w:tcPr>
            <w:tcW w:w="1559" w:type="dxa"/>
            <w:tcBorders>
              <w:top w:val="single" w:sz="4" w:space="0" w:color="auto"/>
              <w:left w:val="single" w:sz="4" w:space="0" w:color="auto"/>
              <w:bottom w:val="single" w:sz="4" w:space="0" w:color="auto"/>
              <w:right w:val="single" w:sz="4" w:space="0" w:color="auto"/>
            </w:tcBorders>
          </w:tcPr>
          <w:p w14:paraId="42A2E50E" w14:textId="77777777" w:rsidR="000904C0" w:rsidRDefault="000904C0" w:rsidP="002A4664">
            <w:pPr>
              <w:spacing w:after="255" w:line="360" w:lineRule="auto"/>
              <w:contextualSpacing/>
              <w:jc w:val="center"/>
              <w:rPr>
                <w:rFonts w:ascii="Times New Roman" w:eastAsia="Times New Roman" w:hAnsi="Times New Roman"/>
                <w:bCs/>
                <w:sz w:val="20"/>
                <w:szCs w:val="20"/>
              </w:rPr>
            </w:pPr>
          </w:p>
          <w:p w14:paraId="7E3A18E8"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Urząd Gminy Czempiń</w:t>
            </w:r>
          </w:p>
        </w:tc>
        <w:tc>
          <w:tcPr>
            <w:tcW w:w="1418" w:type="dxa"/>
            <w:tcBorders>
              <w:top w:val="single" w:sz="4" w:space="0" w:color="auto"/>
              <w:left w:val="single" w:sz="4" w:space="0" w:color="auto"/>
              <w:bottom w:val="single" w:sz="4" w:space="0" w:color="auto"/>
              <w:right w:val="single" w:sz="4" w:space="0" w:color="auto"/>
            </w:tcBorders>
          </w:tcPr>
          <w:p w14:paraId="15DA7FC9" w14:textId="77777777" w:rsidR="000904C0" w:rsidRDefault="000904C0" w:rsidP="002A4664">
            <w:pPr>
              <w:spacing w:after="255" w:line="360" w:lineRule="auto"/>
              <w:contextualSpacing/>
              <w:jc w:val="center"/>
              <w:rPr>
                <w:rFonts w:ascii="Times New Roman" w:eastAsia="Times New Roman" w:hAnsi="Times New Roman"/>
                <w:bCs/>
                <w:sz w:val="20"/>
                <w:szCs w:val="20"/>
              </w:rPr>
            </w:pPr>
          </w:p>
          <w:p w14:paraId="7A64ED1A"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2022</w:t>
            </w:r>
          </w:p>
        </w:tc>
        <w:tc>
          <w:tcPr>
            <w:tcW w:w="1417" w:type="dxa"/>
            <w:tcBorders>
              <w:top w:val="single" w:sz="4" w:space="0" w:color="auto"/>
              <w:left w:val="single" w:sz="4" w:space="0" w:color="auto"/>
              <w:bottom w:val="single" w:sz="4" w:space="0" w:color="auto"/>
              <w:right w:val="single" w:sz="4" w:space="0" w:color="auto"/>
            </w:tcBorders>
          </w:tcPr>
          <w:p w14:paraId="0CE8E94C"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p>
          <w:p w14:paraId="5E4ABCFC"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3.000 zł</w:t>
            </w:r>
          </w:p>
        </w:tc>
      </w:tr>
      <w:bookmarkEnd w:id="12"/>
    </w:tbl>
    <w:p w14:paraId="0FEB0258" w14:textId="77777777" w:rsidR="000904C0" w:rsidRPr="001A7546" w:rsidRDefault="000904C0" w:rsidP="000904C0">
      <w:pPr>
        <w:spacing w:after="0" w:line="360" w:lineRule="auto"/>
        <w:jc w:val="both"/>
        <w:rPr>
          <w:rFonts w:ascii="Times New Roman" w:eastAsia="Calibri" w:hAnsi="Times New Roman" w:cs="Times New Roman"/>
          <w:b/>
          <w:sz w:val="24"/>
          <w:szCs w:val="24"/>
        </w:rPr>
      </w:pPr>
    </w:p>
    <w:p w14:paraId="45C5A7DC" w14:textId="77777777" w:rsidR="000904C0" w:rsidRPr="001A7546" w:rsidRDefault="000904C0" w:rsidP="00C15C59">
      <w:pPr>
        <w:numPr>
          <w:ilvl w:val="0"/>
          <w:numId w:val="27"/>
        </w:numPr>
        <w:spacing w:after="0" w:line="360" w:lineRule="auto"/>
        <w:contextualSpacing/>
        <w:jc w:val="both"/>
        <w:rPr>
          <w:rFonts w:ascii="Times New Roman" w:eastAsia="Calibri" w:hAnsi="Times New Roman" w:cs="Times New Roman"/>
          <w:b/>
          <w:sz w:val="24"/>
        </w:rPr>
      </w:pPr>
      <w:r w:rsidRPr="001A7546">
        <w:rPr>
          <w:rFonts w:ascii="Times New Roman" w:eastAsia="Calibri" w:hAnsi="Times New Roman" w:cs="Times New Roman"/>
          <w:b/>
          <w:sz w:val="24"/>
        </w:rPr>
        <w:t xml:space="preserve">Podejmowanie interwencji w związku z naruszeniem przepisów określonych </w:t>
      </w:r>
      <w:r w:rsidRPr="001A7546">
        <w:rPr>
          <w:rFonts w:ascii="Times New Roman" w:eastAsia="Calibri" w:hAnsi="Times New Roman" w:cs="Times New Roman"/>
          <w:b/>
          <w:sz w:val="24"/>
        </w:rPr>
        <w:br/>
        <w:t>w art. 13 ust 1 i art. 15 ustawy (zakaz reklamy i sprzedaży alkoholu nieletnim) oraz występowanie przed sądem w charakterze oskarżyciela publicznego.</w:t>
      </w:r>
    </w:p>
    <w:tbl>
      <w:tblPr>
        <w:tblStyle w:val="Tabela-Siatka1"/>
        <w:tblW w:w="10774" w:type="dxa"/>
        <w:tblInd w:w="-431" w:type="dxa"/>
        <w:tblLook w:val="04A0" w:firstRow="1" w:lastRow="0" w:firstColumn="1" w:lastColumn="0" w:noHBand="0" w:noVBand="1"/>
      </w:tblPr>
      <w:tblGrid>
        <w:gridCol w:w="498"/>
        <w:gridCol w:w="5882"/>
        <w:gridCol w:w="1417"/>
        <w:gridCol w:w="1560"/>
        <w:gridCol w:w="1417"/>
      </w:tblGrid>
      <w:tr w:rsidR="000904C0" w:rsidRPr="001A7546" w14:paraId="04901D98" w14:textId="77777777" w:rsidTr="002A4664">
        <w:trPr>
          <w:trHeight w:val="794"/>
        </w:trPr>
        <w:tc>
          <w:tcPr>
            <w:tcW w:w="49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AC57E1C" w14:textId="77777777" w:rsidR="000904C0" w:rsidRPr="001A7546" w:rsidRDefault="000904C0" w:rsidP="002A4664">
            <w:pPr>
              <w:spacing w:after="255" w:line="360" w:lineRule="auto"/>
              <w:contextualSpacing/>
              <w:jc w:val="center"/>
              <w:rPr>
                <w:rFonts w:ascii="Times New Roman" w:eastAsia="Calibri" w:hAnsi="Times New Roman"/>
                <w:sz w:val="24"/>
                <w:szCs w:val="24"/>
              </w:rPr>
            </w:pPr>
          </w:p>
        </w:tc>
        <w:tc>
          <w:tcPr>
            <w:tcW w:w="588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83D430"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Zadanie szczegółowe</w:t>
            </w: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D6FEB02"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Realizator</w:t>
            </w:r>
          </w:p>
        </w:tc>
        <w:tc>
          <w:tcPr>
            <w:tcW w:w="156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97A70F"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Termin realizacji</w:t>
            </w: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9F0C3B0"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Kwota wydatków</w:t>
            </w:r>
          </w:p>
        </w:tc>
      </w:tr>
      <w:tr w:rsidR="000904C0" w:rsidRPr="001A7546" w14:paraId="798C80A6" w14:textId="77777777" w:rsidTr="002A4664">
        <w:tc>
          <w:tcPr>
            <w:tcW w:w="49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7CBFDDA"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1.</w:t>
            </w:r>
          </w:p>
        </w:tc>
        <w:tc>
          <w:tcPr>
            <w:tcW w:w="5882" w:type="dxa"/>
            <w:tcBorders>
              <w:top w:val="single" w:sz="4" w:space="0" w:color="auto"/>
              <w:left w:val="single" w:sz="4" w:space="0" w:color="auto"/>
              <w:bottom w:val="single" w:sz="4" w:space="0" w:color="auto"/>
              <w:right w:val="single" w:sz="4" w:space="0" w:color="auto"/>
            </w:tcBorders>
          </w:tcPr>
          <w:p w14:paraId="57D65F6C"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Szkolenie dla sprzedawców i właścicieli sklepów handlujących napojami alkoholowymi oraz osób prowadzących kontrolę punktów sprzedaży napojów alkoholowych.</w:t>
            </w:r>
          </w:p>
          <w:p w14:paraId="56179A29"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p>
          <w:p w14:paraId="6281EE42" w14:textId="77777777" w:rsidR="000904C0" w:rsidRPr="001A7546" w:rsidRDefault="000904C0" w:rsidP="002A4664">
            <w:pPr>
              <w:spacing w:after="255"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Adresaci zadania:</w:t>
            </w:r>
          </w:p>
          <w:p w14:paraId="2D9E523D" w14:textId="77777777" w:rsidR="000904C0" w:rsidRPr="001A7546" w:rsidRDefault="000904C0" w:rsidP="00C15C59">
            <w:pPr>
              <w:numPr>
                <w:ilvl w:val="0"/>
                <w:numId w:val="15"/>
              </w:numPr>
              <w:spacing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właściciele i pracownicy sklepów korzystających z zezwoleń na sprzedaż napojów alkoholowych wydanych przez Burmistrza Gminy Czempiń.</w:t>
            </w:r>
          </w:p>
          <w:p w14:paraId="2DC5B618" w14:textId="77777777" w:rsidR="000904C0" w:rsidRPr="001A7546" w:rsidRDefault="000904C0" w:rsidP="00C15C59">
            <w:pPr>
              <w:numPr>
                <w:ilvl w:val="0"/>
                <w:numId w:val="15"/>
              </w:numPr>
              <w:spacing w:line="360" w:lineRule="auto"/>
              <w:contextualSpacing/>
              <w:jc w:val="both"/>
              <w:rPr>
                <w:rFonts w:ascii="Times New Roman" w:eastAsia="Times New Roman" w:hAnsi="Times New Roman"/>
                <w:sz w:val="20"/>
                <w:szCs w:val="24"/>
              </w:rPr>
            </w:pPr>
            <w:r w:rsidRPr="001A7546">
              <w:rPr>
                <w:rFonts w:ascii="Times New Roman" w:eastAsia="Times New Roman" w:hAnsi="Times New Roman"/>
                <w:sz w:val="20"/>
                <w:szCs w:val="24"/>
              </w:rPr>
              <w:t>Osoby prowadzące kontrole punktów sprzedaży napojów alkoholowych.</w:t>
            </w:r>
          </w:p>
        </w:tc>
        <w:tc>
          <w:tcPr>
            <w:tcW w:w="1417" w:type="dxa"/>
            <w:tcBorders>
              <w:top w:val="single" w:sz="4" w:space="0" w:color="auto"/>
              <w:left w:val="single" w:sz="4" w:space="0" w:color="auto"/>
              <w:bottom w:val="single" w:sz="4" w:space="0" w:color="auto"/>
              <w:right w:val="single" w:sz="4" w:space="0" w:color="auto"/>
            </w:tcBorders>
          </w:tcPr>
          <w:p w14:paraId="14E77895"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0F09B902"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030B4325"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Urząd Gminy Czempiń</w:t>
            </w:r>
          </w:p>
        </w:tc>
        <w:tc>
          <w:tcPr>
            <w:tcW w:w="1560" w:type="dxa"/>
            <w:tcBorders>
              <w:top w:val="single" w:sz="4" w:space="0" w:color="auto"/>
              <w:left w:val="single" w:sz="4" w:space="0" w:color="auto"/>
              <w:bottom w:val="single" w:sz="4" w:space="0" w:color="auto"/>
              <w:right w:val="single" w:sz="4" w:space="0" w:color="auto"/>
            </w:tcBorders>
          </w:tcPr>
          <w:p w14:paraId="621B8582"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54DDA65E"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56444255"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2022</w:t>
            </w:r>
          </w:p>
        </w:tc>
        <w:tc>
          <w:tcPr>
            <w:tcW w:w="1417" w:type="dxa"/>
            <w:tcBorders>
              <w:top w:val="single" w:sz="4" w:space="0" w:color="auto"/>
              <w:left w:val="single" w:sz="4" w:space="0" w:color="auto"/>
              <w:bottom w:val="single" w:sz="4" w:space="0" w:color="auto"/>
              <w:right w:val="single" w:sz="4" w:space="0" w:color="auto"/>
            </w:tcBorders>
            <w:hideMark/>
          </w:tcPr>
          <w:p w14:paraId="13B19D16"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p>
          <w:p w14:paraId="1FE3FF2E"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p>
          <w:p w14:paraId="08C1454E"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2.000 zł</w:t>
            </w:r>
          </w:p>
        </w:tc>
      </w:tr>
    </w:tbl>
    <w:p w14:paraId="1E304CCE" w14:textId="015EADF2" w:rsidR="000904C0" w:rsidRDefault="000904C0" w:rsidP="000904C0">
      <w:pPr>
        <w:spacing w:after="0" w:line="360" w:lineRule="auto"/>
        <w:jc w:val="both"/>
        <w:rPr>
          <w:rFonts w:ascii="Times New Roman" w:eastAsia="Calibri" w:hAnsi="Times New Roman" w:cs="Times New Roman"/>
          <w:b/>
          <w:sz w:val="24"/>
          <w:szCs w:val="24"/>
        </w:rPr>
      </w:pPr>
    </w:p>
    <w:p w14:paraId="2843C66D" w14:textId="77777777" w:rsidR="002B53CA" w:rsidRPr="001A7546" w:rsidRDefault="002B53CA" w:rsidP="000904C0">
      <w:pPr>
        <w:spacing w:after="0" w:line="360" w:lineRule="auto"/>
        <w:jc w:val="both"/>
        <w:rPr>
          <w:rFonts w:ascii="Times New Roman" w:eastAsia="Calibri" w:hAnsi="Times New Roman" w:cs="Times New Roman"/>
          <w:b/>
          <w:sz w:val="24"/>
          <w:szCs w:val="24"/>
        </w:rPr>
      </w:pPr>
    </w:p>
    <w:p w14:paraId="3DFF2EE9" w14:textId="77777777" w:rsidR="000904C0" w:rsidRPr="001A7546" w:rsidRDefault="000904C0" w:rsidP="00C15C59">
      <w:pPr>
        <w:numPr>
          <w:ilvl w:val="0"/>
          <w:numId w:val="27"/>
        </w:numPr>
        <w:spacing w:after="0" w:line="360" w:lineRule="auto"/>
        <w:contextualSpacing/>
        <w:jc w:val="both"/>
        <w:rPr>
          <w:rFonts w:ascii="Times New Roman" w:eastAsia="Calibri" w:hAnsi="Times New Roman" w:cs="Times New Roman"/>
          <w:b/>
          <w:sz w:val="24"/>
          <w:szCs w:val="24"/>
        </w:rPr>
      </w:pPr>
      <w:bookmarkStart w:id="13" w:name="_Hlk55468786"/>
      <w:r w:rsidRPr="001A7546">
        <w:rPr>
          <w:rFonts w:ascii="Times New Roman" w:eastAsia="Calibri" w:hAnsi="Times New Roman" w:cs="Times New Roman"/>
          <w:b/>
          <w:sz w:val="24"/>
          <w:szCs w:val="24"/>
        </w:rPr>
        <w:t>Zapewnienie warunków działania i pracy Gminnej Komisji Rozwiązywania Problemów Alkoholowych w Czempiniu.</w:t>
      </w:r>
    </w:p>
    <w:bookmarkEnd w:id="13"/>
    <w:tbl>
      <w:tblPr>
        <w:tblStyle w:val="Tabela-Siatka1"/>
        <w:tblW w:w="10774" w:type="dxa"/>
        <w:tblInd w:w="-431" w:type="dxa"/>
        <w:tblLook w:val="04A0" w:firstRow="1" w:lastRow="0" w:firstColumn="1" w:lastColumn="0" w:noHBand="0" w:noVBand="1"/>
      </w:tblPr>
      <w:tblGrid>
        <w:gridCol w:w="499"/>
        <w:gridCol w:w="5881"/>
        <w:gridCol w:w="1417"/>
        <w:gridCol w:w="1418"/>
        <w:gridCol w:w="1559"/>
      </w:tblGrid>
      <w:tr w:rsidR="000904C0" w:rsidRPr="001A7546" w14:paraId="644FD57D" w14:textId="77777777" w:rsidTr="002A4664">
        <w:trPr>
          <w:trHeight w:val="794"/>
        </w:trPr>
        <w:tc>
          <w:tcPr>
            <w:tcW w:w="49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B783B4" w14:textId="77777777" w:rsidR="000904C0" w:rsidRPr="001A7546" w:rsidRDefault="000904C0" w:rsidP="002A4664">
            <w:pPr>
              <w:spacing w:after="255" w:line="360" w:lineRule="auto"/>
              <w:contextualSpacing/>
              <w:jc w:val="center"/>
              <w:rPr>
                <w:rFonts w:ascii="Times New Roman" w:eastAsia="Calibri" w:hAnsi="Times New Roman"/>
                <w:sz w:val="24"/>
                <w:szCs w:val="24"/>
              </w:rPr>
            </w:pPr>
          </w:p>
        </w:tc>
        <w:tc>
          <w:tcPr>
            <w:tcW w:w="588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84448CF"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Zadanie szczegółowe</w:t>
            </w: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EAA24C9"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Realizator</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052200B"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Termin realizacji</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9A40490" w14:textId="77777777" w:rsidR="000904C0" w:rsidRPr="001A7546" w:rsidRDefault="000904C0" w:rsidP="002A4664">
            <w:pPr>
              <w:spacing w:after="255" w:line="360" w:lineRule="auto"/>
              <w:contextualSpacing/>
              <w:jc w:val="center"/>
              <w:rPr>
                <w:rFonts w:ascii="Times New Roman" w:eastAsia="Times New Roman" w:hAnsi="Times New Roman"/>
                <w:sz w:val="20"/>
                <w:szCs w:val="20"/>
              </w:rPr>
            </w:pPr>
            <w:r w:rsidRPr="001A7546">
              <w:rPr>
                <w:rFonts w:ascii="Times New Roman" w:eastAsia="Times New Roman" w:hAnsi="Times New Roman"/>
                <w:sz w:val="20"/>
                <w:szCs w:val="20"/>
              </w:rPr>
              <w:t>Kwota wydatków</w:t>
            </w:r>
          </w:p>
        </w:tc>
      </w:tr>
      <w:tr w:rsidR="000904C0" w:rsidRPr="001A7546" w14:paraId="6B3F458D" w14:textId="77777777" w:rsidTr="002A4664">
        <w:tc>
          <w:tcPr>
            <w:tcW w:w="49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5BDF9B2"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bookmarkStart w:id="14" w:name="_Hlk55468842"/>
            <w:r w:rsidRPr="001A7546">
              <w:rPr>
                <w:rFonts w:ascii="Times New Roman" w:eastAsia="Times New Roman" w:hAnsi="Times New Roman"/>
                <w:sz w:val="24"/>
                <w:szCs w:val="24"/>
              </w:rPr>
              <w:t>1.</w:t>
            </w:r>
          </w:p>
        </w:tc>
        <w:tc>
          <w:tcPr>
            <w:tcW w:w="5881" w:type="dxa"/>
            <w:tcBorders>
              <w:top w:val="single" w:sz="4" w:space="0" w:color="auto"/>
              <w:left w:val="single" w:sz="4" w:space="0" w:color="auto"/>
              <w:bottom w:val="single" w:sz="4" w:space="0" w:color="auto"/>
              <w:right w:val="single" w:sz="4" w:space="0" w:color="auto"/>
            </w:tcBorders>
          </w:tcPr>
          <w:p w14:paraId="442100F9"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 xml:space="preserve">Zapewnienie warunków działania i pracy Gminnej Komisji Rozwiązywania Problemów Alkoholowych w Czempiniu, </w:t>
            </w:r>
            <w:r w:rsidRPr="001A7546">
              <w:rPr>
                <w:rFonts w:ascii="Times New Roman" w:eastAsia="Times New Roman" w:hAnsi="Times New Roman"/>
                <w:b/>
                <w:bCs/>
                <w:sz w:val="20"/>
                <w:szCs w:val="24"/>
              </w:rPr>
              <w:br/>
            </w:r>
            <w:r w:rsidRPr="001A7546">
              <w:rPr>
                <w:rFonts w:ascii="Times New Roman" w:eastAsia="Times New Roman" w:hAnsi="Times New Roman"/>
                <w:sz w:val="20"/>
                <w:szCs w:val="24"/>
              </w:rPr>
              <w:t>w tym:</w:t>
            </w:r>
            <w:r w:rsidRPr="001A7546">
              <w:rPr>
                <w:rFonts w:ascii="Times New Roman" w:eastAsia="Times New Roman" w:hAnsi="Times New Roman"/>
                <w:b/>
                <w:bCs/>
                <w:sz w:val="20"/>
                <w:szCs w:val="24"/>
              </w:rPr>
              <w:t xml:space="preserve">  </w:t>
            </w:r>
          </w:p>
          <w:p w14:paraId="412F2C18"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sz w:val="20"/>
                <w:szCs w:val="24"/>
              </w:rPr>
              <w:t xml:space="preserve">zabezpieczenie środków finansowych na wynagrodzenia dla członków Gminnej Komisji Rozwiązywania Problemów Alkoholowych </w:t>
            </w:r>
            <w:r w:rsidRPr="001A7546">
              <w:rPr>
                <w:rFonts w:ascii="Times New Roman" w:eastAsia="Times New Roman" w:hAnsi="Times New Roman"/>
                <w:sz w:val="20"/>
                <w:szCs w:val="24"/>
              </w:rPr>
              <w:br/>
              <w:t>i Koordynatora.</w:t>
            </w:r>
          </w:p>
          <w:p w14:paraId="49BB742D"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tc>
        <w:tc>
          <w:tcPr>
            <w:tcW w:w="1417" w:type="dxa"/>
            <w:tcBorders>
              <w:top w:val="single" w:sz="4" w:space="0" w:color="auto"/>
              <w:left w:val="single" w:sz="4" w:space="0" w:color="auto"/>
              <w:bottom w:val="single" w:sz="4" w:space="0" w:color="auto"/>
              <w:right w:val="single" w:sz="4" w:space="0" w:color="auto"/>
            </w:tcBorders>
          </w:tcPr>
          <w:p w14:paraId="3764CBEC"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30EFF3F4"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 xml:space="preserve">Urząd Gminy Czempiń </w:t>
            </w:r>
          </w:p>
        </w:tc>
        <w:tc>
          <w:tcPr>
            <w:tcW w:w="1418" w:type="dxa"/>
            <w:tcBorders>
              <w:top w:val="single" w:sz="4" w:space="0" w:color="auto"/>
              <w:left w:val="single" w:sz="4" w:space="0" w:color="auto"/>
              <w:bottom w:val="single" w:sz="4" w:space="0" w:color="auto"/>
              <w:right w:val="single" w:sz="4" w:space="0" w:color="auto"/>
            </w:tcBorders>
          </w:tcPr>
          <w:p w14:paraId="006E9B9B"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2E54331F"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2022</w:t>
            </w:r>
          </w:p>
        </w:tc>
        <w:tc>
          <w:tcPr>
            <w:tcW w:w="1559" w:type="dxa"/>
            <w:tcBorders>
              <w:top w:val="single" w:sz="4" w:space="0" w:color="auto"/>
              <w:left w:val="single" w:sz="4" w:space="0" w:color="auto"/>
              <w:bottom w:val="single" w:sz="4" w:space="0" w:color="auto"/>
              <w:right w:val="single" w:sz="4" w:space="0" w:color="auto"/>
            </w:tcBorders>
            <w:hideMark/>
          </w:tcPr>
          <w:p w14:paraId="6F39ED5F"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p>
          <w:p w14:paraId="1C545B4C"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2</w:t>
            </w:r>
            <w:r>
              <w:rPr>
                <w:rFonts w:ascii="Times New Roman" w:eastAsia="Times New Roman" w:hAnsi="Times New Roman"/>
                <w:b/>
                <w:sz w:val="24"/>
                <w:szCs w:val="24"/>
              </w:rPr>
              <w:t>9</w:t>
            </w:r>
            <w:r w:rsidRPr="001A7546">
              <w:rPr>
                <w:rFonts w:ascii="Times New Roman" w:eastAsia="Times New Roman" w:hAnsi="Times New Roman"/>
                <w:b/>
                <w:sz w:val="24"/>
                <w:szCs w:val="24"/>
              </w:rPr>
              <w:t>.000 zł</w:t>
            </w:r>
          </w:p>
        </w:tc>
      </w:tr>
      <w:tr w:rsidR="000904C0" w:rsidRPr="001A7546" w14:paraId="68DFEAFB" w14:textId="77777777" w:rsidTr="002A4664">
        <w:tc>
          <w:tcPr>
            <w:tcW w:w="49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55C3558" w14:textId="77777777" w:rsidR="000904C0" w:rsidRPr="001A7546" w:rsidRDefault="000904C0" w:rsidP="002A4664">
            <w:pPr>
              <w:spacing w:after="255" w:line="360" w:lineRule="auto"/>
              <w:contextualSpacing/>
              <w:jc w:val="both"/>
              <w:rPr>
                <w:rFonts w:ascii="Times New Roman" w:eastAsia="Times New Roman" w:hAnsi="Times New Roman"/>
                <w:sz w:val="24"/>
                <w:szCs w:val="24"/>
              </w:rPr>
            </w:pPr>
            <w:r w:rsidRPr="001A7546">
              <w:rPr>
                <w:rFonts w:ascii="Times New Roman" w:eastAsia="Times New Roman" w:hAnsi="Times New Roman"/>
                <w:sz w:val="24"/>
                <w:szCs w:val="24"/>
              </w:rPr>
              <w:t>2.</w:t>
            </w:r>
          </w:p>
        </w:tc>
        <w:tc>
          <w:tcPr>
            <w:tcW w:w="5881" w:type="dxa"/>
            <w:tcBorders>
              <w:top w:val="single" w:sz="4" w:space="0" w:color="auto"/>
              <w:left w:val="single" w:sz="4" w:space="0" w:color="auto"/>
              <w:bottom w:val="single" w:sz="4" w:space="0" w:color="auto"/>
              <w:right w:val="single" w:sz="4" w:space="0" w:color="auto"/>
            </w:tcBorders>
          </w:tcPr>
          <w:p w14:paraId="6D776C60"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r w:rsidRPr="001A7546">
              <w:rPr>
                <w:rFonts w:ascii="Times New Roman" w:eastAsia="Times New Roman" w:hAnsi="Times New Roman"/>
                <w:b/>
                <w:bCs/>
                <w:sz w:val="20"/>
                <w:szCs w:val="24"/>
              </w:rPr>
              <w:t>Opłacenie kosztów zatrudnienia biegłych orzekających w przedmiocie uzależnień oraz opłacanie wniosków kierowanych przez GKRPA w Czempiniu do Sądu Rejonowego o zastosowanie obowiązku leczenia w zakładzie lecznictwa odwykowego.</w:t>
            </w:r>
          </w:p>
          <w:p w14:paraId="19857F03" w14:textId="77777777" w:rsidR="000904C0" w:rsidRPr="001A7546" w:rsidRDefault="000904C0" w:rsidP="002A4664">
            <w:pPr>
              <w:spacing w:after="255" w:line="360" w:lineRule="auto"/>
              <w:contextualSpacing/>
              <w:jc w:val="both"/>
              <w:rPr>
                <w:rFonts w:ascii="Times New Roman" w:eastAsia="Times New Roman" w:hAnsi="Times New Roman"/>
                <w:b/>
                <w:bCs/>
                <w:sz w:val="20"/>
                <w:szCs w:val="24"/>
              </w:rPr>
            </w:pPr>
          </w:p>
        </w:tc>
        <w:tc>
          <w:tcPr>
            <w:tcW w:w="1417" w:type="dxa"/>
            <w:tcBorders>
              <w:top w:val="single" w:sz="4" w:space="0" w:color="auto"/>
              <w:left w:val="single" w:sz="4" w:space="0" w:color="auto"/>
              <w:bottom w:val="single" w:sz="4" w:space="0" w:color="auto"/>
              <w:right w:val="single" w:sz="4" w:space="0" w:color="auto"/>
            </w:tcBorders>
          </w:tcPr>
          <w:p w14:paraId="31664B5D"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3C660E3F"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Urząd Gminy Czempiń</w:t>
            </w:r>
          </w:p>
        </w:tc>
        <w:tc>
          <w:tcPr>
            <w:tcW w:w="1418" w:type="dxa"/>
            <w:tcBorders>
              <w:top w:val="single" w:sz="4" w:space="0" w:color="auto"/>
              <w:left w:val="single" w:sz="4" w:space="0" w:color="auto"/>
              <w:bottom w:val="single" w:sz="4" w:space="0" w:color="auto"/>
              <w:right w:val="single" w:sz="4" w:space="0" w:color="auto"/>
            </w:tcBorders>
          </w:tcPr>
          <w:p w14:paraId="323D4A19"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p>
          <w:p w14:paraId="7450784C" w14:textId="77777777" w:rsidR="000904C0" w:rsidRPr="001A7546" w:rsidRDefault="000904C0" w:rsidP="002A4664">
            <w:pPr>
              <w:spacing w:after="255" w:line="360" w:lineRule="auto"/>
              <w:contextualSpacing/>
              <w:jc w:val="center"/>
              <w:rPr>
                <w:rFonts w:ascii="Times New Roman" w:eastAsia="Times New Roman" w:hAnsi="Times New Roman"/>
                <w:bCs/>
                <w:sz w:val="20"/>
                <w:szCs w:val="20"/>
              </w:rPr>
            </w:pPr>
            <w:r w:rsidRPr="001A7546">
              <w:rPr>
                <w:rFonts w:ascii="Times New Roman" w:eastAsia="Times New Roman" w:hAnsi="Times New Roman"/>
                <w:bCs/>
                <w:sz w:val="20"/>
                <w:szCs w:val="20"/>
              </w:rPr>
              <w:t>2021</w:t>
            </w:r>
          </w:p>
        </w:tc>
        <w:tc>
          <w:tcPr>
            <w:tcW w:w="1559" w:type="dxa"/>
            <w:tcBorders>
              <w:top w:val="single" w:sz="4" w:space="0" w:color="auto"/>
              <w:left w:val="single" w:sz="4" w:space="0" w:color="auto"/>
              <w:bottom w:val="single" w:sz="4" w:space="0" w:color="auto"/>
              <w:right w:val="single" w:sz="4" w:space="0" w:color="auto"/>
            </w:tcBorders>
            <w:hideMark/>
          </w:tcPr>
          <w:p w14:paraId="4E23E5EF"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p>
          <w:p w14:paraId="5238D212" w14:textId="77777777" w:rsidR="000904C0" w:rsidRPr="001A7546" w:rsidRDefault="000904C0" w:rsidP="002A4664">
            <w:pPr>
              <w:spacing w:after="255" w:line="360" w:lineRule="auto"/>
              <w:contextualSpacing/>
              <w:jc w:val="center"/>
              <w:rPr>
                <w:rFonts w:ascii="Times New Roman" w:eastAsia="Times New Roman" w:hAnsi="Times New Roman"/>
                <w:b/>
                <w:sz w:val="24"/>
                <w:szCs w:val="24"/>
              </w:rPr>
            </w:pPr>
            <w:r w:rsidRPr="001A7546">
              <w:rPr>
                <w:rFonts w:ascii="Times New Roman" w:eastAsia="Times New Roman" w:hAnsi="Times New Roman"/>
                <w:b/>
                <w:sz w:val="24"/>
                <w:szCs w:val="24"/>
              </w:rPr>
              <w:t>3.000 zł</w:t>
            </w:r>
          </w:p>
        </w:tc>
      </w:tr>
      <w:bookmarkEnd w:id="14"/>
    </w:tbl>
    <w:p w14:paraId="01BAB55E" w14:textId="4B200F33" w:rsidR="000904C0" w:rsidRDefault="000904C0" w:rsidP="000904C0">
      <w:pPr>
        <w:autoSpaceDE w:val="0"/>
        <w:autoSpaceDN w:val="0"/>
        <w:adjustRightInd w:val="0"/>
        <w:spacing w:line="360" w:lineRule="auto"/>
        <w:jc w:val="both"/>
        <w:rPr>
          <w:rFonts w:ascii="Times New Roman" w:eastAsia="Times New Roman" w:hAnsi="Times New Roman" w:cs="Times New Roman"/>
          <w:lang w:eastAsia="pl-PL"/>
        </w:rPr>
      </w:pPr>
    </w:p>
    <w:p w14:paraId="27F4076F" w14:textId="77777777" w:rsidR="002B53CA" w:rsidRDefault="002B53CA" w:rsidP="000904C0">
      <w:pPr>
        <w:autoSpaceDE w:val="0"/>
        <w:autoSpaceDN w:val="0"/>
        <w:adjustRightInd w:val="0"/>
        <w:spacing w:line="360" w:lineRule="auto"/>
        <w:jc w:val="both"/>
        <w:rPr>
          <w:rFonts w:ascii="Times New Roman" w:eastAsia="Times New Roman" w:hAnsi="Times New Roman" w:cs="Times New Roman"/>
          <w:lang w:eastAsia="pl-PL"/>
        </w:rPr>
      </w:pPr>
    </w:p>
    <w:p w14:paraId="72CC8813" w14:textId="77777777" w:rsidR="000904C0" w:rsidRPr="001A7546" w:rsidRDefault="000904C0" w:rsidP="000904C0">
      <w:pPr>
        <w:autoSpaceDE w:val="0"/>
        <w:autoSpaceDN w:val="0"/>
        <w:adjustRightInd w:val="0"/>
        <w:spacing w:line="360" w:lineRule="auto"/>
        <w:jc w:val="both"/>
        <w:rPr>
          <w:rFonts w:ascii="Times New Roman" w:eastAsia="Times New Roman" w:hAnsi="Times New Roman" w:cs="Times New Roman"/>
          <w:lang w:eastAsia="pl-PL"/>
        </w:rPr>
      </w:pPr>
    </w:p>
    <w:p w14:paraId="2B8D3233" w14:textId="77777777" w:rsidR="000904C0" w:rsidRPr="001A7546" w:rsidRDefault="000904C0" w:rsidP="000904C0">
      <w:pPr>
        <w:pStyle w:val="Stopka"/>
        <w:tabs>
          <w:tab w:val="clear" w:pos="4536"/>
          <w:tab w:val="clear" w:pos="9072"/>
        </w:tabs>
        <w:spacing w:line="360" w:lineRule="auto"/>
        <w:jc w:val="both"/>
        <w:rPr>
          <w:b/>
          <w:sz w:val="28"/>
        </w:rPr>
      </w:pPr>
      <w:r w:rsidRPr="001A7546">
        <w:rPr>
          <w:b/>
          <w:sz w:val="28"/>
        </w:rPr>
        <w:lastRenderedPageBreak/>
        <w:t>XI.</w:t>
      </w:r>
    </w:p>
    <w:p w14:paraId="62CB8B4B" w14:textId="77777777" w:rsidR="000904C0" w:rsidRPr="001A7546" w:rsidRDefault="000904C0" w:rsidP="000904C0">
      <w:pPr>
        <w:pStyle w:val="Stopka"/>
        <w:tabs>
          <w:tab w:val="clear" w:pos="4536"/>
          <w:tab w:val="clear" w:pos="9072"/>
        </w:tabs>
        <w:spacing w:line="360" w:lineRule="auto"/>
        <w:jc w:val="both"/>
        <w:rPr>
          <w:b/>
          <w:sz w:val="28"/>
        </w:rPr>
      </w:pPr>
      <w:r w:rsidRPr="001A7546">
        <w:rPr>
          <w:b/>
          <w:sz w:val="28"/>
        </w:rPr>
        <w:t>Bibliografia.</w:t>
      </w:r>
    </w:p>
    <w:p w14:paraId="35ABA200" w14:textId="77777777" w:rsidR="000904C0" w:rsidRPr="001A7546" w:rsidRDefault="000904C0" w:rsidP="000904C0">
      <w:pPr>
        <w:pStyle w:val="Stopka"/>
        <w:tabs>
          <w:tab w:val="clear" w:pos="4536"/>
          <w:tab w:val="clear" w:pos="9072"/>
        </w:tabs>
        <w:spacing w:line="360" w:lineRule="auto"/>
        <w:jc w:val="both"/>
        <w:rPr>
          <w:b/>
          <w:sz w:val="28"/>
        </w:rPr>
      </w:pPr>
    </w:p>
    <w:p w14:paraId="1472A71B" w14:textId="77777777" w:rsidR="000904C0" w:rsidRPr="001A7546" w:rsidRDefault="000904C0" w:rsidP="00C15C59">
      <w:pPr>
        <w:pStyle w:val="WW-Tekstpodstawowywcity3"/>
        <w:numPr>
          <w:ilvl w:val="0"/>
          <w:numId w:val="32"/>
        </w:numPr>
        <w:tabs>
          <w:tab w:val="left" w:pos="5760"/>
        </w:tabs>
        <w:spacing w:line="360" w:lineRule="auto"/>
        <w:rPr>
          <w:bCs/>
          <w:szCs w:val="24"/>
        </w:rPr>
      </w:pPr>
      <w:r w:rsidRPr="001A7546">
        <w:rPr>
          <w:bCs/>
          <w:szCs w:val="24"/>
        </w:rPr>
        <w:t xml:space="preserve">Budowa gminnych programów profilaktyki i rozwiązywania problemów alkoholowych </w:t>
      </w:r>
      <w:r w:rsidRPr="001A7546">
        <w:rPr>
          <w:bCs/>
          <w:szCs w:val="24"/>
        </w:rPr>
        <w:br/>
        <w:t>z wykorzystaniem metody drzewa problemów – drzewa celów. Katarzyna Łukowska, Katarzyna Okulicz-</w:t>
      </w:r>
      <w:proofErr w:type="spellStart"/>
      <w:r w:rsidRPr="001A7546">
        <w:rPr>
          <w:bCs/>
          <w:szCs w:val="24"/>
        </w:rPr>
        <w:t>Kozaryn</w:t>
      </w:r>
      <w:proofErr w:type="spellEnd"/>
      <w:r w:rsidRPr="001A7546">
        <w:rPr>
          <w:bCs/>
          <w:szCs w:val="24"/>
        </w:rPr>
        <w:t>; Fundacja ETOH; Warszawa 2010,</w:t>
      </w:r>
    </w:p>
    <w:p w14:paraId="0D8166C4" w14:textId="77777777" w:rsidR="000904C0" w:rsidRPr="001A7546" w:rsidRDefault="000904C0" w:rsidP="00C15C59">
      <w:pPr>
        <w:pStyle w:val="WW-Tekstpodstawowywcity3"/>
        <w:numPr>
          <w:ilvl w:val="0"/>
          <w:numId w:val="32"/>
        </w:numPr>
        <w:tabs>
          <w:tab w:val="left" w:pos="5760"/>
        </w:tabs>
        <w:spacing w:line="360" w:lineRule="auto"/>
        <w:rPr>
          <w:bCs/>
          <w:szCs w:val="24"/>
        </w:rPr>
      </w:pPr>
      <w:r w:rsidRPr="001A7546">
        <w:rPr>
          <w:bCs/>
          <w:szCs w:val="24"/>
        </w:rPr>
        <w:t xml:space="preserve">Narodowy Program Zdrowia na lata 2021-2025; Warszawa 2021, </w:t>
      </w:r>
    </w:p>
    <w:p w14:paraId="38502A45" w14:textId="77777777" w:rsidR="000904C0" w:rsidRPr="001A7546" w:rsidRDefault="000904C0" w:rsidP="00C15C59">
      <w:pPr>
        <w:pStyle w:val="WW-Tekstpodstawowywcity3"/>
        <w:numPr>
          <w:ilvl w:val="0"/>
          <w:numId w:val="32"/>
        </w:numPr>
        <w:tabs>
          <w:tab w:val="left" w:pos="5760"/>
        </w:tabs>
        <w:spacing w:line="360" w:lineRule="auto"/>
        <w:rPr>
          <w:bCs/>
          <w:szCs w:val="24"/>
        </w:rPr>
      </w:pPr>
      <w:r w:rsidRPr="001A7546">
        <w:rPr>
          <w:bCs/>
          <w:szCs w:val="24"/>
        </w:rPr>
        <w:t xml:space="preserve">Rekomendacje do realizowania i finansowania gminnych programów profilaktyki </w:t>
      </w:r>
      <w:r w:rsidRPr="001A7546">
        <w:rPr>
          <w:bCs/>
          <w:szCs w:val="24"/>
        </w:rPr>
        <w:br/>
        <w:t>i rozwiązywania problemów alkoholowych w 2022 roku; PARPA; Warszawa 2021.</w:t>
      </w:r>
    </w:p>
    <w:p w14:paraId="76727453" w14:textId="77777777" w:rsidR="000904C0" w:rsidRPr="001A7546" w:rsidRDefault="000904C0" w:rsidP="00C15C59">
      <w:pPr>
        <w:pStyle w:val="WW-Tekstpodstawowywcity3"/>
        <w:numPr>
          <w:ilvl w:val="0"/>
          <w:numId w:val="32"/>
        </w:numPr>
        <w:tabs>
          <w:tab w:val="left" w:pos="5760"/>
        </w:tabs>
        <w:spacing w:line="360" w:lineRule="auto"/>
        <w:rPr>
          <w:bCs/>
          <w:szCs w:val="24"/>
        </w:rPr>
      </w:pPr>
      <w:r w:rsidRPr="001A7546">
        <w:rPr>
          <w:bCs/>
          <w:szCs w:val="24"/>
        </w:rPr>
        <w:t>ESPAD 2019 - Materiał prasowy przygotowany na konferencję 25 czerwca 2020 r. zorganizowaną przez Krajowe Biuro ds. Przeciwdziałania Narkomanii oraz Państwową Agencję Rozwiązywania Problemów Alkoholowych,</w:t>
      </w:r>
    </w:p>
    <w:p w14:paraId="1FE59D80" w14:textId="77777777" w:rsidR="000904C0" w:rsidRPr="001A7546" w:rsidRDefault="000904C0" w:rsidP="00C15C59">
      <w:pPr>
        <w:pStyle w:val="WW-Tekstpodstawowywcity3"/>
        <w:numPr>
          <w:ilvl w:val="0"/>
          <w:numId w:val="32"/>
        </w:numPr>
        <w:tabs>
          <w:tab w:val="left" w:pos="5760"/>
        </w:tabs>
        <w:spacing w:line="360" w:lineRule="auto"/>
        <w:rPr>
          <w:bCs/>
          <w:szCs w:val="24"/>
        </w:rPr>
      </w:pPr>
      <w:r w:rsidRPr="001A7546">
        <w:rPr>
          <w:bCs/>
          <w:szCs w:val="24"/>
        </w:rPr>
        <w:t xml:space="preserve">Raport z badań przeprowadzonych przez Fundację Centrum Badania Opinii Społecznej – „Oszacowanie rozpowszechniania oraz identyfikacja czynników ryzyka i czynników chroniących hazardu i innych uzależnień behawioralnych – edycja 2018/2019”. </w:t>
      </w:r>
    </w:p>
    <w:p w14:paraId="64138DDA" w14:textId="77777777" w:rsidR="000904C0" w:rsidRPr="001A7546" w:rsidRDefault="000904C0" w:rsidP="000904C0">
      <w:pPr>
        <w:rPr>
          <w:rFonts w:ascii="Times New Roman" w:hAnsi="Times New Roman" w:cs="Times New Roman"/>
          <w:sz w:val="24"/>
          <w:szCs w:val="24"/>
        </w:rPr>
      </w:pPr>
    </w:p>
    <w:p w14:paraId="5D35DC01" w14:textId="77777777" w:rsidR="000904C0" w:rsidRPr="001A7546" w:rsidRDefault="000904C0" w:rsidP="000904C0"/>
    <w:p w14:paraId="4C16D310" w14:textId="77777777" w:rsidR="000904C0" w:rsidRPr="00D94C1C" w:rsidRDefault="000904C0" w:rsidP="002D5A08">
      <w:pPr>
        <w:spacing w:line="360" w:lineRule="auto"/>
        <w:rPr>
          <w:rFonts w:ascii="Times New Roman" w:eastAsiaTheme="minorHAnsi" w:hAnsi="Times New Roman" w:cs="Times New Roman"/>
          <w:sz w:val="24"/>
        </w:rPr>
      </w:pPr>
    </w:p>
    <w:sectPr w:rsidR="000904C0" w:rsidRPr="00D94C1C" w:rsidSect="004D62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D1B0" w14:textId="77777777" w:rsidR="009938A8" w:rsidRDefault="009938A8" w:rsidP="004D62CA">
      <w:pPr>
        <w:spacing w:after="0" w:line="240" w:lineRule="auto"/>
      </w:pPr>
      <w:r>
        <w:separator/>
      </w:r>
    </w:p>
  </w:endnote>
  <w:endnote w:type="continuationSeparator" w:id="0">
    <w:p w14:paraId="71DF6DE1" w14:textId="77777777" w:rsidR="009938A8" w:rsidRDefault="009938A8" w:rsidP="004D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Yu Gothic"/>
    <w:charset w:val="80"/>
    <w:family w:val="roman"/>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6B41" w14:textId="77777777" w:rsidR="00BC0C18" w:rsidRDefault="00BC0C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D49A" w14:textId="77777777" w:rsidR="00BC0C18" w:rsidRDefault="00BC0C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D0D8" w14:textId="77777777" w:rsidR="00BC0C18" w:rsidRDefault="00BC0C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2101" w14:textId="77777777" w:rsidR="009938A8" w:rsidRDefault="009938A8" w:rsidP="004D62CA">
      <w:pPr>
        <w:spacing w:after="0" w:line="240" w:lineRule="auto"/>
      </w:pPr>
      <w:r>
        <w:separator/>
      </w:r>
    </w:p>
  </w:footnote>
  <w:footnote w:type="continuationSeparator" w:id="0">
    <w:p w14:paraId="666E18C2" w14:textId="77777777" w:rsidR="009938A8" w:rsidRDefault="009938A8" w:rsidP="004D62CA">
      <w:pPr>
        <w:spacing w:after="0" w:line="240" w:lineRule="auto"/>
      </w:pPr>
      <w:r>
        <w:continuationSeparator/>
      </w:r>
    </w:p>
  </w:footnote>
  <w:footnote w:id="1">
    <w:p w14:paraId="59594AF5" w14:textId="77777777" w:rsidR="000904C0" w:rsidRPr="003A4413" w:rsidRDefault="000904C0" w:rsidP="000904C0">
      <w:pPr>
        <w:pStyle w:val="Tekstprzypisudolnego"/>
        <w:rPr>
          <w:rFonts w:ascii="Times New Roman" w:hAnsi="Times New Roman" w:cs="Times New Roman"/>
        </w:rPr>
      </w:pPr>
      <w:r w:rsidRPr="003A4413">
        <w:rPr>
          <w:rStyle w:val="Odwoanieprzypisudolnego"/>
          <w:rFonts w:ascii="Times New Roman" w:hAnsi="Times New Roman" w:cs="Times New Roman"/>
        </w:rPr>
        <w:footnoteRef/>
      </w:r>
      <w:r w:rsidRPr="003A4413">
        <w:rPr>
          <w:rFonts w:ascii="Times New Roman" w:hAnsi="Times New Roman" w:cs="Times New Roman"/>
        </w:rPr>
        <w:t xml:space="preserve"> Dane pozyskane ze Strategii Rozwoju Społeczno - Gospodarczego Gminy Czempiń na lata 2021 – 2030 </w:t>
      </w:r>
    </w:p>
    <w:p w14:paraId="519D7697" w14:textId="77777777" w:rsidR="000904C0" w:rsidRPr="003A4413" w:rsidRDefault="000904C0" w:rsidP="000904C0">
      <w:pPr>
        <w:pStyle w:val="Tekstprzypisudolnego"/>
        <w:rPr>
          <w:rFonts w:ascii="Times New Roman" w:hAnsi="Times New Roman" w:cs="Times New Roman"/>
        </w:rPr>
      </w:pPr>
      <w:r w:rsidRPr="003A4413">
        <w:rPr>
          <w:rFonts w:ascii="Times New Roman" w:hAnsi="Times New Roman" w:cs="Times New Roman"/>
        </w:rPr>
        <w:t>oraz Referatu Spraw Obywatelskich Urzędu Gminy w Czempiniu.</w:t>
      </w:r>
    </w:p>
  </w:footnote>
  <w:footnote w:id="2">
    <w:p w14:paraId="20DB53AD" w14:textId="77777777" w:rsidR="000904C0" w:rsidRPr="004D62CA" w:rsidRDefault="000904C0" w:rsidP="000904C0">
      <w:pPr>
        <w:pStyle w:val="Tekstprzypisudolnego"/>
        <w:rPr>
          <w:rFonts w:ascii="Times New Roman" w:hAnsi="Times New Roman" w:cs="Times New Roman"/>
        </w:rPr>
      </w:pPr>
      <w:r w:rsidRPr="003A4413">
        <w:rPr>
          <w:rStyle w:val="Odwoanieprzypisudolnego"/>
          <w:rFonts w:ascii="Times New Roman" w:hAnsi="Times New Roman" w:cs="Times New Roman"/>
        </w:rPr>
        <w:footnoteRef/>
      </w:r>
      <w:r w:rsidRPr="003A4413">
        <w:rPr>
          <w:rFonts w:ascii="Times New Roman" w:hAnsi="Times New Roman" w:cs="Times New Roman"/>
        </w:rPr>
        <w:t xml:space="preserve"> Dane pozyskane z Referatu Spraw </w:t>
      </w:r>
      <w:bookmarkStart w:id="2" w:name="_Hlk55455982"/>
      <w:r w:rsidRPr="003A4413">
        <w:rPr>
          <w:rFonts w:ascii="Times New Roman" w:hAnsi="Times New Roman" w:cs="Times New Roman"/>
        </w:rPr>
        <w:t>Obywatelskich Urzędu Gminy w Czempiniu</w:t>
      </w:r>
      <w:bookmarkEnd w:id="2"/>
      <w:r w:rsidRPr="003A441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9DB" w14:textId="77777777" w:rsidR="00BC0C18" w:rsidRDefault="00BC0C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932" w14:textId="77777777" w:rsidR="00BC0C18" w:rsidRDefault="00BC0C1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C530" w14:textId="77777777" w:rsidR="00BC0C18" w:rsidRDefault="00BC0C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D96"/>
    <w:multiLevelType w:val="hybridMultilevel"/>
    <w:tmpl w:val="57FCF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E08C7"/>
    <w:multiLevelType w:val="hybridMultilevel"/>
    <w:tmpl w:val="3E78EE46"/>
    <w:lvl w:ilvl="0" w:tplc="3288FC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1B5437"/>
    <w:multiLevelType w:val="hybridMultilevel"/>
    <w:tmpl w:val="6D66543E"/>
    <w:lvl w:ilvl="0" w:tplc="3288FC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332C5C"/>
    <w:multiLevelType w:val="hybridMultilevel"/>
    <w:tmpl w:val="F5741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E4491"/>
    <w:multiLevelType w:val="hybridMultilevel"/>
    <w:tmpl w:val="438CC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3D28F1"/>
    <w:multiLevelType w:val="multilevel"/>
    <w:tmpl w:val="E5F208D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E823961"/>
    <w:multiLevelType w:val="hybridMultilevel"/>
    <w:tmpl w:val="DAAA2392"/>
    <w:lvl w:ilvl="0" w:tplc="DF4AC384">
      <w:start w:val="1"/>
      <w:numFmt w:val="upperRoman"/>
      <w:lvlText w:val="%1."/>
      <w:lvlJc w:val="left"/>
      <w:pPr>
        <w:ind w:left="1080" w:hanging="72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748A5"/>
    <w:multiLevelType w:val="hybridMultilevel"/>
    <w:tmpl w:val="53FEB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627AE"/>
    <w:multiLevelType w:val="hybridMultilevel"/>
    <w:tmpl w:val="DFC8A3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F9655F"/>
    <w:multiLevelType w:val="hybridMultilevel"/>
    <w:tmpl w:val="85881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BD3DB6"/>
    <w:multiLevelType w:val="hybridMultilevel"/>
    <w:tmpl w:val="4482A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F24457"/>
    <w:multiLevelType w:val="hybridMultilevel"/>
    <w:tmpl w:val="10F0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0B6996"/>
    <w:multiLevelType w:val="hybridMultilevel"/>
    <w:tmpl w:val="FA0C4CA4"/>
    <w:lvl w:ilvl="0" w:tplc="84FE6460">
      <w:start w:val="1"/>
      <w:numFmt w:val="upperRoman"/>
      <w:lvlText w:val="%1."/>
      <w:lvlJc w:val="left"/>
      <w:pPr>
        <w:ind w:left="644" w:hanging="360"/>
      </w:pPr>
      <w:rPr>
        <w:rFonts w:hint="default"/>
        <w:sz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1642E"/>
    <w:multiLevelType w:val="hybridMultilevel"/>
    <w:tmpl w:val="014AB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C458E"/>
    <w:multiLevelType w:val="hybridMultilevel"/>
    <w:tmpl w:val="3622419E"/>
    <w:lvl w:ilvl="0" w:tplc="04150017">
      <w:start w:val="1"/>
      <w:numFmt w:val="lowerLetter"/>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301E07"/>
    <w:multiLevelType w:val="hybridMultilevel"/>
    <w:tmpl w:val="51C68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B37400"/>
    <w:multiLevelType w:val="hybridMultilevel"/>
    <w:tmpl w:val="C7046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7B0744"/>
    <w:multiLevelType w:val="hybridMultilevel"/>
    <w:tmpl w:val="0890E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09EA"/>
    <w:multiLevelType w:val="hybridMultilevel"/>
    <w:tmpl w:val="82BE4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A959E6"/>
    <w:multiLevelType w:val="hybridMultilevel"/>
    <w:tmpl w:val="3BEE64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8A5630"/>
    <w:multiLevelType w:val="hybridMultilevel"/>
    <w:tmpl w:val="A22AC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B1374B"/>
    <w:multiLevelType w:val="hybridMultilevel"/>
    <w:tmpl w:val="116CC70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0A855A4"/>
    <w:multiLevelType w:val="hybridMultilevel"/>
    <w:tmpl w:val="96E66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5C55BB"/>
    <w:multiLevelType w:val="hybridMultilevel"/>
    <w:tmpl w:val="4A12FA98"/>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22B2948"/>
    <w:multiLevelType w:val="hybridMultilevel"/>
    <w:tmpl w:val="2382A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862350"/>
    <w:multiLevelType w:val="hybridMultilevel"/>
    <w:tmpl w:val="F8C8C0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4B62CF5"/>
    <w:multiLevelType w:val="multilevel"/>
    <w:tmpl w:val="FE50FCE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47281E7A"/>
    <w:multiLevelType w:val="hybridMultilevel"/>
    <w:tmpl w:val="AD3A3FF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CB03C6"/>
    <w:multiLevelType w:val="hybridMultilevel"/>
    <w:tmpl w:val="EB48F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995D79"/>
    <w:multiLevelType w:val="hybridMultilevel"/>
    <w:tmpl w:val="48622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E3507FD"/>
    <w:multiLevelType w:val="hybridMultilevel"/>
    <w:tmpl w:val="AD3ECEB8"/>
    <w:lvl w:ilvl="0" w:tplc="3288FC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4B6E6F"/>
    <w:multiLevelType w:val="hybridMultilevel"/>
    <w:tmpl w:val="5C42AB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546B4C"/>
    <w:multiLevelType w:val="hybridMultilevel"/>
    <w:tmpl w:val="EECA80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B0400B2"/>
    <w:multiLevelType w:val="hybridMultilevel"/>
    <w:tmpl w:val="94180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973CFB"/>
    <w:multiLevelType w:val="hybridMultilevel"/>
    <w:tmpl w:val="39D65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A47609"/>
    <w:multiLevelType w:val="hybridMultilevel"/>
    <w:tmpl w:val="2758A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CF010E"/>
    <w:multiLevelType w:val="hybridMultilevel"/>
    <w:tmpl w:val="5F2EC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806C91"/>
    <w:multiLevelType w:val="hybridMultilevel"/>
    <w:tmpl w:val="67A24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0E7A58"/>
    <w:multiLevelType w:val="hybridMultilevel"/>
    <w:tmpl w:val="EC864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22721F"/>
    <w:multiLevelType w:val="hybridMultilevel"/>
    <w:tmpl w:val="A6BA9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7E2732"/>
    <w:multiLevelType w:val="hybridMultilevel"/>
    <w:tmpl w:val="C70A5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4F165D"/>
    <w:multiLevelType w:val="hybridMultilevel"/>
    <w:tmpl w:val="2C88B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ED448D"/>
    <w:multiLevelType w:val="hybridMultilevel"/>
    <w:tmpl w:val="11DEE6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ED327C9"/>
    <w:multiLevelType w:val="hybridMultilevel"/>
    <w:tmpl w:val="F8940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8235445">
    <w:abstractNumId w:val="12"/>
  </w:num>
  <w:num w:numId="2" w16cid:durableId="1335843178">
    <w:abstractNumId w:val="30"/>
  </w:num>
  <w:num w:numId="3" w16cid:durableId="1587491960">
    <w:abstractNumId w:val="2"/>
  </w:num>
  <w:num w:numId="4" w16cid:durableId="599489838">
    <w:abstractNumId w:val="1"/>
  </w:num>
  <w:num w:numId="5" w16cid:durableId="936869767">
    <w:abstractNumId w:val="5"/>
  </w:num>
  <w:num w:numId="6" w16cid:durableId="416900483">
    <w:abstractNumId w:val="26"/>
  </w:num>
  <w:num w:numId="7" w16cid:durableId="1301422592">
    <w:abstractNumId w:val="18"/>
  </w:num>
  <w:num w:numId="8" w16cid:durableId="1473717580">
    <w:abstractNumId w:val="9"/>
  </w:num>
  <w:num w:numId="9" w16cid:durableId="437722727">
    <w:abstractNumId w:val="8"/>
  </w:num>
  <w:num w:numId="10" w16cid:durableId="230309409">
    <w:abstractNumId w:val="14"/>
  </w:num>
  <w:num w:numId="11" w16cid:durableId="1231844083">
    <w:abstractNumId w:val="38"/>
  </w:num>
  <w:num w:numId="12" w16cid:durableId="1423454164">
    <w:abstractNumId w:val="32"/>
  </w:num>
  <w:num w:numId="13" w16cid:durableId="563418725">
    <w:abstractNumId w:val="0"/>
  </w:num>
  <w:num w:numId="14" w16cid:durableId="1517037012">
    <w:abstractNumId w:val="36"/>
  </w:num>
  <w:num w:numId="15" w16cid:durableId="244339833">
    <w:abstractNumId w:val="35"/>
  </w:num>
  <w:num w:numId="16" w16cid:durableId="395006792">
    <w:abstractNumId w:val="40"/>
  </w:num>
  <w:num w:numId="17" w16cid:durableId="580216987">
    <w:abstractNumId w:val="43"/>
  </w:num>
  <w:num w:numId="18" w16cid:durableId="2023779490">
    <w:abstractNumId w:val="11"/>
  </w:num>
  <w:num w:numId="19" w16cid:durableId="1414624415">
    <w:abstractNumId w:val="16"/>
  </w:num>
  <w:num w:numId="20" w16cid:durableId="1633288439">
    <w:abstractNumId w:val="39"/>
  </w:num>
  <w:num w:numId="21" w16cid:durableId="476990681">
    <w:abstractNumId w:val="33"/>
  </w:num>
  <w:num w:numId="22" w16cid:durableId="2057586505">
    <w:abstractNumId w:val="22"/>
  </w:num>
  <w:num w:numId="23" w16cid:durableId="622034032">
    <w:abstractNumId w:val="37"/>
  </w:num>
  <w:num w:numId="24" w16cid:durableId="430704320">
    <w:abstractNumId w:val="28"/>
  </w:num>
  <w:num w:numId="25" w16cid:durableId="914707557">
    <w:abstractNumId w:val="4"/>
  </w:num>
  <w:num w:numId="26" w16cid:durableId="1038358882">
    <w:abstractNumId w:val="24"/>
  </w:num>
  <w:num w:numId="27" w16cid:durableId="1953046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9771340">
    <w:abstractNumId w:val="34"/>
  </w:num>
  <w:num w:numId="29" w16cid:durableId="377556858">
    <w:abstractNumId w:val="13"/>
  </w:num>
  <w:num w:numId="30" w16cid:durableId="996422956">
    <w:abstractNumId w:val="10"/>
  </w:num>
  <w:num w:numId="31" w16cid:durableId="1681666049">
    <w:abstractNumId w:val="41"/>
  </w:num>
  <w:num w:numId="32" w16cid:durableId="468013378">
    <w:abstractNumId w:val="15"/>
  </w:num>
  <w:num w:numId="33" w16cid:durableId="1144660756">
    <w:abstractNumId w:val="3"/>
  </w:num>
  <w:num w:numId="34" w16cid:durableId="327907094">
    <w:abstractNumId w:val="20"/>
  </w:num>
  <w:num w:numId="35" w16cid:durableId="776561637">
    <w:abstractNumId w:val="21"/>
  </w:num>
  <w:num w:numId="36" w16cid:durableId="1685090761">
    <w:abstractNumId w:val="23"/>
  </w:num>
  <w:num w:numId="37" w16cid:durableId="828129800">
    <w:abstractNumId w:val="6"/>
  </w:num>
  <w:num w:numId="38" w16cid:durableId="1980067681">
    <w:abstractNumId w:val="19"/>
  </w:num>
  <w:num w:numId="39" w16cid:durableId="1656181049">
    <w:abstractNumId w:val="25"/>
  </w:num>
  <w:num w:numId="40" w16cid:durableId="1145271443">
    <w:abstractNumId w:val="31"/>
  </w:num>
  <w:num w:numId="41" w16cid:durableId="2131897985">
    <w:abstractNumId w:val="27"/>
  </w:num>
  <w:num w:numId="42" w16cid:durableId="1864901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7208783">
    <w:abstractNumId w:val="29"/>
  </w:num>
  <w:num w:numId="44" w16cid:durableId="583685210">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80F"/>
    <w:rsid w:val="000058DE"/>
    <w:rsid w:val="0001532C"/>
    <w:rsid w:val="000252EA"/>
    <w:rsid w:val="000253CB"/>
    <w:rsid w:val="0005433F"/>
    <w:rsid w:val="00071BD6"/>
    <w:rsid w:val="00080087"/>
    <w:rsid w:val="00080664"/>
    <w:rsid w:val="000904C0"/>
    <w:rsid w:val="00091B0C"/>
    <w:rsid w:val="000A3044"/>
    <w:rsid w:val="000A44D7"/>
    <w:rsid w:val="000A5A76"/>
    <w:rsid w:val="000B483F"/>
    <w:rsid w:val="000C1A50"/>
    <w:rsid w:val="000D1E32"/>
    <w:rsid w:val="000D27B1"/>
    <w:rsid w:val="000E3011"/>
    <w:rsid w:val="000E3748"/>
    <w:rsid w:val="000F161E"/>
    <w:rsid w:val="000F69CE"/>
    <w:rsid w:val="000F7B37"/>
    <w:rsid w:val="00100736"/>
    <w:rsid w:val="00105657"/>
    <w:rsid w:val="00115524"/>
    <w:rsid w:val="00115DA8"/>
    <w:rsid w:val="00116D6B"/>
    <w:rsid w:val="00170D58"/>
    <w:rsid w:val="00185A44"/>
    <w:rsid w:val="00194226"/>
    <w:rsid w:val="00194F2F"/>
    <w:rsid w:val="00195EF1"/>
    <w:rsid w:val="001A2812"/>
    <w:rsid w:val="001F04F1"/>
    <w:rsid w:val="002111A2"/>
    <w:rsid w:val="002209C2"/>
    <w:rsid w:val="0023668F"/>
    <w:rsid w:val="0024729C"/>
    <w:rsid w:val="00254EA7"/>
    <w:rsid w:val="00257C0A"/>
    <w:rsid w:val="00261FA5"/>
    <w:rsid w:val="00285A75"/>
    <w:rsid w:val="00287674"/>
    <w:rsid w:val="00294D77"/>
    <w:rsid w:val="002A1594"/>
    <w:rsid w:val="002B0A4F"/>
    <w:rsid w:val="002B0B46"/>
    <w:rsid w:val="002B2044"/>
    <w:rsid w:val="002B53CA"/>
    <w:rsid w:val="002D5A08"/>
    <w:rsid w:val="002E51BB"/>
    <w:rsid w:val="002F6CF9"/>
    <w:rsid w:val="00307EF1"/>
    <w:rsid w:val="00335CD5"/>
    <w:rsid w:val="00355B50"/>
    <w:rsid w:val="00371A35"/>
    <w:rsid w:val="00372CB2"/>
    <w:rsid w:val="00386901"/>
    <w:rsid w:val="00393633"/>
    <w:rsid w:val="003A328A"/>
    <w:rsid w:val="003A4F2D"/>
    <w:rsid w:val="003B2A64"/>
    <w:rsid w:val="003B59E2"/>
    <w:rsid w:val="003B6F20"/>
    <w:rsid w:val="003B77A9"/>
    <w:rsid w:val="003C450A"/>
    <w:rsid w:val="003C5644"/>
    <w:rsid w:val="003D0399"/>
    <w:rsid w:val="003D5DD6"/>
    <w:rsid w:val="003F5847"/>
    <w:rsid w:val="003F78CC"/>
    <w:rsid w:val="00401B70"/>
    <w:rsid w:val="00440B49"/>
    <w:rsid w:val="0046237C"/>
    <w:rsid w:val="0047054B"/>
    <w:rsid w:val="0047425C"/>
    <w:rsid w:val="004856FD"/>
    <w:rsid w:val="004919DA"/>
    <w:rsid w:val="004A04D2"/>
    <w:rsid w:val="004A5802"/>
    <w:rsid w:val="004B623A"/>
    <w:rsid w:val="004C03C7"/>
    <w:rsid w:val="004C5F17"/>
    <w:rsid w:val="004D62CA"/>
    <w:rsid w:val="004E4CF1"/>
    <w:rsid w:val="004E605C"/>
    <w:rsid w:val="005218F1"/>
    <w:rsid w:val="005262AB"/>
    <w:rsid w:val="005341B8"/>
    <w:rsid w:val="005467E8"/>
    <w:rsid w:val="00556ED3"/>
    <w:rsid w:val="00561FF0"/>
    <w:rsid w:val="0056264E"/>
    <w:rsid w:val="00571E6A"/>
    <w:rsid w:val="0057333A"/>
    <w:rsid w:val="00574995"/>
    <w:rsid w:val="005826DF"/>
    <w:rsid w:val="00586596"/>
    <w:rsid w:val="005903CC"/>
    <w:rsid w:val="005908D7"/>
    <w:rsid w:val="005A240F"/>
    <w:rsid w:val="005A48CC"/>
    <w:rsid w:val="005B7723"/>
    <w:rsid w:val="005C184B"/>
    <w:rsid w:val="005D17A9"/>
    <w:rsid w:val="005F6C0C"/>
    <w:rsid w:val="00612DF9"/>
    <w:rsid w:val="006166C4"/>
    <w:rsid w:val="00624D6E"/>
    <w:rsid w:val="00645AA3"/>
    <w:rsid w:val="0065236E"/>
    <w:rsid w:val="0065778B"/>
    <w:rsid w:val="00672EEE"/>
    <w:rsid w:val="00681B0F"/>
    <w:rsid w:val="006922EF"/>
    <w:rsid w:val="00692D52"/>
    <w:rsid w:val="0069567F"/>
    <w:rsid w:val="006963DB"/>
    <w:rsid w:val="006A7869"/>
    <w:rsid w:val="006B0DC8"/>
    <w:rsid w:val="006B105E"/>
    <w:rsid w:val="006E171D"/>
    <w:rsid w:val="006E7919"/>
    <w:rsid w:val="006F057C"/>
    <w:rsid w:val="006F1009"/>
    <w:rsid w:val="006F6D4B"/>
    <w:rsid w:val="007053BC"/>
    <w:rsid w:val="0071103E"/>
    <w:rsid w:val="00711799"/>
    <w:rsid w:val="007125CE"/>
    <w:rsid w:val="00726D0C"/>
    <w:rsid w:val="007279DA"/>
    <w:rsid w:val="00745137"/>
    <w:rsid w:val="00745D75"/>
    <w:rsid w:val="0078359A"/>
    <w:rsid w:val="00785374"/>
    <w:rsid w:val="007875E7"/>
    <w:rsid w:val="007B04B8"/>
    <w:rsid w:val="007B0C94"/>
    <w:rsid w:val="007B50D5"/>
    <w:rsid w:val="007C5667"/>
    <w:rsid w:val="007C6D50"/>
    <w:rsid w:val="007D526B"/>
    <w:rsid w:val="007D620D"/>
    <w:rsid w:val="007E5738"/>
    <w:rsid w:val="007F131D"/>
    <w:rsid w:val="007F33BD"/>
    <w:rsid w:val="0082676C"/>
    <w:rsid w:val="00831166"/>
    <w:rsid w:val="00846433"/>
    <w:rsid w:val="00846912"/>
    <w:rsid w:val="00846A08"/>
    <w:rsid w:val="008506CE"/>
    <w:rsid w:val="00855D0C"/>
    <w:rsid w:val="00856EE4"/>
    <w:rsid w:val="008605E5"/>
    <w:rsid w:val="008717AD"/>
    <w:rsid w:val="0087287F"/>
    <w:rsid w:val="00875C46"/>
    <w:rsid w:val="00887FD6"/>
    <w:rsid w:val="00890581"/>
    <w:rsid w:val="008907FD"/>
    <w:rsid w:val="0089361A"/>
    <w:rsid w:val="00897B22"/>
    <w:rsid w:val="008A0475"/>
    <w:rsid w:val="008C3C96"/>
    <w:rsid w:val="008F5D25"/>
    <w:rsid w:val="009032E3"/>
    <w:rsid w:val="009046B6"/>
    <w:rsid w:val="00914D03"/>
    <w:rsid w:val="00916831"/>
    <w:rsid w:val="00932422"/>
    <w:rsid w:val="009418D8"/>
    <w:rsid w:val="00950AEE"/>
    <w:rsid w:val="009721E6"/>
    <w:rsid w:val="0097733A"/>
    <w:rsid w:val="00984F16"/>
    <w:rsid w:val="009938A8"/>
    <w:rsid w:val="009B1264"/>
    <w:rsid w:val="009F21DF"/>
    <w:rsid w:val="00A04BEB"/>
    <w:rsid w:val="00A122E8"/>
    <w:rsid w:val="00A162E1"/>
    <w:rsid w:val="00A47B8A"/>
    <w:rsid w:val="00A5568E"/>
    <w:rsid w:val="00A611FB"/>
    <w:rsid w:val="00AA0609"/>
    <w:rsid w:val="00AA6EDE"/>
    <w:rsid w:val="00AC7ECD"/>
    <w:rsid w:val="00AD0641"/>
    <w:rsid w:val="00AD080F"/>
    <w:rsid w:val="00AD7C5E"/>
    <w:rsid w:val="00AE73F9"/>
    <w:rsid w:val="00AE7C49"/>
    <w:rsid w:val="00AF6766"/>
    <w:rsid w:val="00B04CB4"/>
    <w:rsid w:val="00B13B07"/>
    <w:rsid w:val="00B167C5"/>
    <w:rsid w:val="00B22F36"/>
    <w:rsid w:val="00B305FB"/>
    <w:rsid w:val="00B417A8"/>
    <w:rsid w:val="00B41B9B"/>
    <w:rsid w:val="00B50D6E"/>
    <w:rsid w:val="00B51701"/>
    <w:rsid w:val="00B55924"/>
    <w:rsid w:val="00B663F9"/>
    <w:rsid w:val="00B70D25"/>
    <w:rsid w:val="00B70DFF"/>
    <w:rsid w:val="00BC0C18"/>
    <w:rsid w:val="00BC5563"/>
    <w:rsid w:val="00BD022E"/>
    <w:rsid w:val="00BE1EC7"/>
    <w:rsid w:val="00BF0E6E"/>
    <w:rsid w:val="00C03D11"/>
    <w:rsid w:val="00C048FE"/>
    <w:rsid w:val="00C07021"/>
    <w:rsid w:val="00C118D1"/>
    <w:rsid w:val="00C11E74"/>
    <w:rsid w:val="00C1250C"/>
    <w:rsid w:val="00C14F41"/>
    <w:rsid w:val="00C15C59"/>
    <w:rsid w:val="00C204A8"/>
    <w:rsid w:val="00C20D06"/>
    <w:rsid w:val="00C21A6B"/>
    <w:rsid w:val="00C327D4"/>
    <w:rsid w:val="00C35505"/>
    <w:rsid w:val="00C37EF8"/>
    <w:rsid w:val="00C44447"/>
    <w:rsid w:val="00C61EF6"/>
    <w:rsid w:val="00C63C3C"/>
    <w:rsid w:val="00C90B6B"/>
    <w:rsid w:val="00C90F8F"/>
    <w:rsid w:val="00CA6805"/>
    <w:rsid w:val="00CA6F0C"/>
    <w:rsid w:val="00CA766E"/>
    <w:rsid w:val="00CB0B87"/>
    <w:rsid w:val="00CB7B44"/>
    <w:rsid w:val="00CC539F"/>
    <w:rsid w:val="00CE368A"/>
    <w:rsid w:val="00CF1C8F"/>
    <w:rsid w:val="00CF68C7"/>
    <w:rsid w:val="00D43963"/>
    <w:rsid w:val="00D53D67"/>
    <w:rsid w:val="00D53DB6"/>
    <w:rsid w:val="00D5798B"/>
    <w:rsid w:val="00D65B50"/>
    <w:rsid w:val="00D714AA"/>
    <w:rsid w:val="00D71819"/>
    <w:rsid w:val="00D758D5"/>
    <w:rsid w:val="00D7752B"/>
    <w:rsid w:val="00D94C1C"/>
    <w:rsid w:val="00D95E97"/>
    <w:rsid w:val="00D95EC5"/>
    <w:rsid w:val="00D9777E"/>
    <w:rsid w:val="00DA04E5"/>
    <w:rsid w:val="00DB1D45"/>
    <w:rsid w:val="00DC3587"/>
    <w:rsid w:val="00DC4F63"/>
    <w:rsid w:val="00DC50F2"/>
    <w:rsid w:val="00DD007A"/>
    <w:rsid w:val="00DE41FF"/>
    <w:rsid w:val="00DE4E87"/>
    <w:rsid w:val="00DE5975"/>
    <w:rsid w:val="00DF2C29"/>
    <w:rsid w:val="00DF2DC4"/>
    <w:rsid w:val="00E00850"/>
    <w:rsid w:val="00E032C6"/>
    <w:rsid w:val="00E12371"/>
    <w:rsid w:val="00E13C0D"/>
    <w:rsid w:val="00E548F7"/>
    <w:rsid w:val="00E637E4"/>
    <w:rsid w:val="00E70AFA"/>
    <w:rsid w:val="00E72991"/>
    <w:rsid w:val="00E7762E"/>
    <w:rsid w:val="00E84FE5"/>
    <w:rsid w:val="00E94524"/>
    <w:rsid w:val="00EA5B47"/>
    <w:rsid w:val="00EA72C2"/>
    <w:rsid w:val="00EA7FE3"/>
    <w:rsid w:val="00EB70E7"/>
    <w:rsid w:val="00EC4065"/>
    <w:rsid w:val="00EC4F38"/>
    <w:rsid w:val="00EC56E0"/>
    <w:rsid w:val="00EE2DE4"/>
    <w:rsid w:val="00EE5C35"/>
    <w:rsid w:val="00EF5F9E"/>
    <w:rsid w:val="00EF6B38"/>
    <w:rsid w:val="00F02321"/>
    <w:rsid w:val="00F141DD"/>
    <w:rsid w:val="00F20AE2"/>
    <w:rsid w:val="00F22E79"/>
    <w:rsid w:val="00F508B5"/>
    <w:rsid w:val="00F52AF4"/>
    <w:rsid w:val="00F72FDF"/>
    <w:rsid w:val="00F8265D"/>
    <w:rsid w:val="00F87666"/>
    <w:rsid w:val="00F876A0"/>
    <w:rsid w:val="00F934DD"/>
    <w:rsid w:val="00F95518"/>
    <w:rsid w:val="00FC0A53"/>
    <w:rsid w:val="00FC3812"/>
    <w:rsid w:val="00FC4E1E"/>
    <w:rsid w:val="00FD4676"/>
    <w:rsid w:val="00FD4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4353A"/>
  <w15:docId w15:val="{FCB85C8C-1D0D-4077-9CA2-CE20DA5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08D7"/>
  </w:style>
  <w:style w:type="paragraph" w:styleId="Nagwek1">
    <w:name w:val="heading 1"/>
    <w:basedOn w:val="Normalny"/>
    <w:next w:val="Normalny"/>
    <w:link w:val="Nagwek1Znak"/>
    <w:uiPriority w:val="9"/>
    <w:qFormat/>
    <w:rsid w:val="00932422"/>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32422"/>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32422"/>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32422"/>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32422"/>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32422"/>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32422"/>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32422"/>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32422"/>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2422"/>
    <w:pPr>
      <w:ind w:left="720"/>
      <w:contextualSpacing/>
    </w:pPr>
  </w:style>
  <w:style w:type="character" w:customStyle="1" w:styleId="Nagwek1Znak">
    <w:name w:val="Nagłówek 1 Znak"/>
    <w:basedOn w:val="Domylnaczcionkaakapitu"/>
    <w:link w:val="Nagwek1"/>
    <w:uiPriority w:val="9"/>
    <w:rsid w:val="00932422"/>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32422"/>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32422"/>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32422"/>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32422"/>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32422"/>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32422"/>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32422"/>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32422"/>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93242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32422"/>
    <w:rPr>
      <w:rFonts w:asciiTheme="majorHAnsi" w:eastAsiaTheme="majorEastAsia" w:hAnsiTheme="majorHAnsi" w:cstheme="majorBidi"/>
      <w:spacing w:val="5"/>
      <w:sz w:val="52"/>
      <w:szCs w:val="52"/>
    </w:rPr>
  </w:style>
  <w:style w:type="paragraph" w:styleId="Podtytu">
    <w:name w:val="Subtitle"/>
    <w:basedOn w:val="Normalny"/>
    <w:next w:val="Normalny"/>
    <w:link w:val="PodtytuZnak"/>
    <w:qFormat/>
    <w:rsid w:val="00932422"/>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rsid w:val="00932422"/>
    <w:rPr>
      <w:rFonts w:asciiTheme="majorHAnsi" w:eastAsiaTheme="majorEastAsia" w:hAnsiTheme="majorHAnsi" w:cstheme="majorBidi"/>
      <w:i/>
      <w:iCs/>
      <w:spacing w:val="13"/>
      <w:sz w:val="24"/>
      <w:szCs w:val="24"/>
    </w:rPr>
  </w:style>
  <w:style w:type="character" w:styleId="Pogrubienie">
    <w:name w:val="Strong"/>
    <w:qFormat/>
    <w:rsid w:val="00932422"/>
    <w:rPr>
      <w:b/>
      <w:bCs/>
    </w:rPr>
  </w:style>
  <w:style w:type="character" w:styleId="Uwydatnienie">
    <w:name w:val="Emphasis"/>
    <w:uiPriority w:val="20"/>
    <w:qFormat/>
    <w:rsid w:val="00932422"/>
    <w:rPr>
      <w:b/>
      <w:bCs/>
      <w:i/>
      <w:iCs/>
      <w:spacing w:val="10"/>
      <w:bdr w:val="none" w:sz="0" w:space="0" w:color="auto"/>
      <w:shd w:val="clear" w:color="auto" w:fill="auto"/>
    </w:rPr>
  </w:style>
  <w:style w:type="paragraph" w:styleId="Bezodstpw">
    <w:name w:val="No Spacing"/>
    <w:basedOn w:val="Normalny"/>
    <w:uiPriority w:val="1"/>
    <w:qFormat/>
    <w:rsid w:val="00932422"/>
    <w:pPr>
      <w:spacing w:after="0" w:line="240" w:lineRule="auto"/>
    </w:pPr>
  </w:style>
  <w:style w:type="paragraph" w:styleId="Cytat">
    <w:name w:val="Quote"/>
    <w:basedOn w:val="Normalny"/>
    <w:next w:val="Normalny"/>
    <w:link w:val="CytatZnak"/>
    <w:uiPriority w:val="29"/>
    <w:qFormat/>
    <w:rsid w:val="00932422"/>
    <w:pPr>
      <w:spacing w:before="200" w:after="0"/>
      <w:ind w:left="360" w:right="360"/>
    </w:pPr>
    <w:rPr>
      <w:i/>
      <w:iCs/>
    </w:rPr>
  </w:style>
  <w:style w:type="character" w:customStyle="1" w:styleId="CytatZnak">
    <w:name w:val="Cytat Znak"/>
    <w:basedOn w:val="Domylnaczcionkaakapitu"/>
    <w:link w:val="Cytat"/>
    <w:uiPriority w:val="29"/>
    <w:rsid w:val="00932422"/>
    <w:rPr>
      <w:i/>
      <w:iCs/>
    </w:rPr>
  </w:style>
  <w:style w:type="paragraph" w:styleId="Cytatintensywny">
    <w:name w:val="Intense Quote"/>
    <w:basedOn w:val="Normalny"/>
    <w:next w:val="Normalny"/>
    <w:link w:val="CytatintensywnyZnak"/>
    <w:uiPriority w:val="30"/>
    <w:qFormat/>
    <w:rsid w:val="00932422"/>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32422"/>
    <w:rPr>
      <w:b/>
      <w:bCs/>
      <w:i/>
      <w:iCs/>
    </w:rPr>
  </w:style>
  <w:style w:type="character" w:styleId="Wyrnieniedelikatne">
    <w:name w:val="Subtle Emphasis"/>
    <w:uiPriority w:val="19"/>
    <w:qFormat/>
    <w:rsid w:val="00932422"/>
    <w:rPr>
      <w:i/>
      <w:iCs/>
    </w:rPr>
  </w:style>
  <w:style w:type="character" w:styleId="Wyrnienieintensywne">
    <w:name w:val="Intense Emphasis"/>
    <w:uiPriority w:val="21"/>
    <w:qFormat/>
    <w:rsid w:val="00932422"/>
    <w:rPr>
      <w:b/>
      <w:bCs/>
    </w:rPr>
  </w:style>
  <w:style w:type="character" w:styleId="Odwoaniedelikatne">
    <w:name w:val="Subtle Reference"/>
    <w:uiPriority w:val="31"/>
    <w:qFormat/>
    <w:rsid w:val="00932422"/>
    <w:rPr>
      <w:smallCaps/>
    </w:rPr>
  </w:style>
  <w:style w:type="character" w:styleId="Odwoanieintensywne">
    <w:name w:val="Intense Reference"/>
    <w:uiPriority w:val="32"/>
    <w:qFormat/>
    <w:rsid w:val="00932422"/>
    <w:rPr>
      <w:smallCaps/>
      <w:spacing w:val="5"/>
      <w:u w:val="single"/>
    </w:rPr>
  </w:style>
  <w:style w:type="character" w:styleId="Tytuksiki">
    <w:name w:val="Book Title"/>
    <w:uiPriority w:val="33"/>
    <w:qFormat/>
    <w:rsid w:val="00932422"/>
    <w:rPr>
      <w:i/>
      <w:iCs/>
      <w:smallCaps/>
      <w:spacing w:val="5"/>
    </w:rPr>
  </w:style>
  <w:style w:type="paragraph" w:styleId="Nagwekspisutreci">
    <w:name w:val="TOC Heading"/>
    <w:basedOn w:val="Nagwek1"/>
    <w:next w:val="Normalny"/>
    <w:uiPriority w:val="39"/>
    <w:semiHidden/>
    <w:unhideWhenUsed/>
    <w:qFormat/>
    <w:rsid w:val="00932422"/>
    <w:pPr>
      <w:outlineLvl w:val="9"/>
    </w:pPr>
    <w:rPr>
      <w:lang w:bidi="en-US"/>
    </w:rPr>
  </w:style>
  <w:style w:type="paragraph" w:styleId="NormalnyWeb">
    <w:name w:val="Normal (Web)"/>
    <w:basedOn w:val="Normalny"/>
    <w:uiPriority w:val="99"/>
    <w:rsid w:val="005C184B"/>
    <w:pPr>
      <w:spacing w:before="100" w:beforeAutospacing="1" w:after="100" w:afterAutospacing="1" w:line="360" w:lineRule="auto"/>
    </w:pPr>
    <w:rPr>
      <w:rFonts w:ascii="Arial Unicode MS" w:eastAsia="Times New Roman" w:hAnsi="Arial" w:cs="Arial Unicode MS"/>
      <w:sz w:val="24"/>
      <w:szCs w:val="24"/>
      <w:lang w:eastAsia="pl-PL"/>
    </w:rPr>
  </w:style>
  <w:style w:type="paragraph" w:customStyle="1" w:styleId="Standard">
    <w:name w:val="Standard"/>
    <w:uiPriority w:val="99"/>
    <w:rsid w:val="005C184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ekstpodstawowywcity">
    <w:name w:val="Body Text Indent"/>
    <w:basedOn w:val="Normalny"/>
    <w:link w:val="TekstpodstawowywcityZnak"/>
    <w:rsid w:val="005C184B"/>
    <w:pPr>
      <w:spacing w:before="120" w:after="120" w:line="360" w:lineRule="auto"/>
      <w:ind w:left="283"/>
    </w:pPr>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Tekstpodstawowywcity"/>
    <w:rsid w:val="005C184B"/>
    <w:rPr>
      <w:rFonts w:ascii="Arial" w:eastAsia="Times New Roman" w:hAnsi="Arial" w:cs="Times New Roman"/>
      <w:sz w:val="24"/>
      <w:szCs w:val="24"/>
      <w:lang w:eastAsia="pl-PL"/>
    </w:rPr>
  </w:style>
  <w:style w:type="paragraph" w:customStyle="1" w:styleId="doctitlesub">
    <w:name w:val="doctitlesub"/>
    <w:basedOn w:val="Normalny"/>
    <w:rsid w:val="005C184B"/>
    <w:pPr>
      <w:spacing w:before="100" w:after="100" w:line="240" w:lineRule="auto"/>
    </w:pPr>
    <w:rPr>
      <w:rFonts w:ascii="Verdana" w:eastAsia="Times New Roman" w:hAnsi="Verdana" w:cs="Times New Roman"/>
      <w:color w:val="000000"/>
      <w:sz w:val="17"/>
      <w:szCs w:val="20"/>
      <w:lang w:eastAsia="pl-PL"/>
    </w:rPr>
  </w:style>
  <w:style w:type="paragraph" w:customStyle="1" w:styleId="doctextbold">
    <w:name w:val="doctextbold"/>
    <w:basedOn w:val="Normalny"/>
    <w:rsid w:val="005C184B"/>
    <w:pPr>
      <w:spacing w:before="100" w:after="100" w:line="240" w:lineRule="auto"/>
    </w:pPr>
    <w:rPr>
      <w:rFonts w:ascii="Verdana" w:eastAsia="Times New Roman" w:hAnsi="Verdana" w:cs="Times New Roman"/>
      <w:color w:val="000000"/>
      <w:sz w:val="17"/>
      <w:szCs w:val="20"/>
      <w:lang w:eastAsia="pl-PL"/>
    </w:rPr>
  </w:style>
  <w:style w:type="paragraph" w:customStyle="1" w:styleId="doctext">
    <w:name w:val="doctext"/>
    <w:basedOn w:val="Normalny"/>
    <w:rsid w:val="005C184B"/>
    <w:pPr>
      <w:spacing w:before="100" w:after="100" w:line="240" w:lineRule="auto"/>
    </w:pPr>
    <w:rPr>
      <w:rFonts w:ascii="Verdana" w:eastAsia="Times New Roman" w:hAnsi="Verdana" w:cs="Times New Roman"/>
      <w:color w:val="000000"/>
      <w:sz w:val="17"/>
      <w:szCs w:val="20"/>
      <w:lang w:eastAsia="pl-PL"/>
    </w:rPr>
  </w:style>
  <w:style w:type="paragraph" w:customStyle="1" w:styleId="doctextsub">
    <w:name w:val="doctextsub"/>
    <w:basedOn w:val="Normalny"/>
    <w:rsid w:val="005C184B"/>
    <w:pPr>
      <w:spacing w:before="100" w:beforeAutospacing="1" w:after="100" w:afterAutospacing="1" w:line="240" w:lineRule="auto"/>
    </w:pPr>
    <w:rPr>
      <w:rFonts w:ascii="Verdana" w:eastAsia="Times New Roman" w:hAnsi="Verdana" w:cs="Times New Roman"/>
      <w:i/>
      <w:iCs/>
      <w:color w:val="000000"/>
      <w:sz w:val="16"/>
      <w:szCs w:val="16"/>
      <w:lang w:eastAsia="pl-PL"/>
    </w:rPr>
  </w:style>
  <w:style w:type="paragraph" w:styleId="Tekstdymka">
    <w:name w:val="Balloon Text"/>
    <w:basedOn w:val="Normalny"/>
    <w:link w:val="TekstdymkaZnak"/>
    <w:uiPriority w:val="99"/>
    <w:semiHidden/>
    <w:unhideWhenUsed/>
    <w:rsid w:val="004D62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62CA"/>
    <w:rPr>
      <w:rFonts w:ascii="Tahoma" w:hAnsi="Tahoma" w:cs="Tahoma"/>
      <w:sz w:val="16"/>
      <w:szCs w:val="16"/>
    </w:rPr>
  </w:style>
  <w:style w:type="paragraph" w:styleId="Tekstprzypisudolnego">
    <w:name w:val="footnote text"/>
    <w:basedOn w:val="Normalny"/>
    <w:link w:val="TekstprzypisudolnegoZnak"/>
    <w:uiPriority w:val="99"/>
    <w:unhideWhenUsed/>
    <w:rsid w:val="004D62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D62CA"/>
    <w:rPr>
      <w:sz w:val="20"/>
      <w:szCs w:val="20"/>
    </w:rPr>
  </w:style>
  <w:style w:type="character" w:styleId="Odwoanieprzypisudolnego">
    <w:name w:val="footnote reference"/>
    <w:basedOn w:val="Domylnaczcionkaakapitu"/>
    <w:uiPriority w:val="99"/>
    <w:semiHidden/>
    <w:unhideWhenUsed/>
    <w:rsid w:val="004D62CA"/>
    <w:rPr>
      <w:vertAlign w:val="superscript"/>
    </w:rPr>
  </w:style>
  <w:style w:type="table" w:styleId="Tabela-Siatka">
    <w:name w:val="Table Grid"/>
    <w:basedOn w:val="Standardowy"/>
    <w:uiPriority w:val="59"/>
    <w:rsid w:val="00624D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Bezlisty"/>
    <w:rsid w:val="00F72FDF"/>
    <w:pPr>
      <w:numPr>
        <w:numId w:val="5"/>
      </w:numPr>
    </w:pPr>
  </w:style>
  <w:style w:type="numbering" w:customStyle="1" w:styleId="WWNum5">
    <w:name w:val="WWNum5"/>
    <w:basedOn w:val="Bezlisty"/>
    <w:rsid w:val="00F72FDF"/>
    <w:pPr>
      <w:numPr>
        <w:numId w:val="6"/>
      </w:numPr>
    </w:pPr>
  </w:style>
  <w:style w:type="paragraph" w:customStyle="1" w:styleId="doctitle">
    <w:name w:val="doctitle"/>
    <w:basedOn w:val="Normalny"/>
    <w:rsid w:val="00672EEE"/>
    <w:pPr>
      <w:spacing w:before="100" w:beforeAutospacing="1" w:after="100" w:afterAutospacing="1" w:line="240" w:lineRule="auto"/>
    </w:pPr>
    <w:rPr>
      <w:rFonts w:ascii="Verdana" w:eastAsia="Times New Roman" w:hAnsi="Verdana" w:cs="Times New Roman"/>
      <w:b/>
      <w:bCs/>
      <w:color w:val="000000"/>
      <w:sz w:val="16"/>
      <w:szCs w:val="16"/>
      <w:lang w:eastAsia="pl-PL"/>
    </w:rPr>
  </w:style>
  <w:style w:type="paragraph" w:styleId="Stopka">
    <w:name w:val="footer"/>
    <w:basedOn w:val="Normalny"/>
    <w:link w:val="StopkaZnak"/>
    <w:rsid w:val="009032E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032E3"/>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D758D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D62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20D"/>
  </w:style>
  <w:style w:type="paragraph" w:customStyle="1" w:styleId="WW-Tekstpodstawowywcity3">
    <w:name w:val="WW-Tekst podstawowy wcięty 3"/>
    <w:basedOn w:val="Normalny"/>
    <w:semiHidden/>
    <w:rsid w:val="006B0DC8"/>
    <w:pPr>
      <w:suppressAutoHyphens/>
      <w:spacing w:after="0" w:line="240" w:lineRule="auto"/>
      <w:ind w:firstLine="708"/>
      <w:jc w:val="both"/>
    </w:pPr>
    <w:rPr>
      <w:rFonts w:ascii="Times New Roman" w:eastAsia="Times New Roman" w:hAnsi="Times New Roman" w:cs="Times New Roman"/>
      <w:sz w:val="24"/>
      <w:szCs w:val="20"/>
      <w:lang w:eastAsia="pl-PL"/>
    </w:rPr>
  </w:style>
  <w:style w:type="table" w:customStyle="1" w:styleId="Tabela-Siatka2">
    <w:name w:val="Tabela - Siatka2"/>
    <w:basedOn w:val="Standardowy"/>
    <w:next w:val="Tabela-Siatka"/>
    <w:uiPriority w:val="59"/>
    <w:rsid w:val="007053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4919DA"/>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zh-CN" w:bidi="hi-IN"/>
    </w:rPr>
  </w:style>
  <w:style w:type="paragraph" w:styleId="Tekstprzypisukocowego">
    <w:name w:val="endnote text"/>
    <w:basedOn w:val="Normalny"/>
    <w:link w:val="TekstprzypisukocowegoZnak"/>
    <w:uiPriority w:val="99"/>
    <w:semiHidden/>
    <w:unhideWhenUsed/>
    <w:rsid w:val="00E032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32C6"/>
    <w:rPr>
      <w:sz w:val="20"/>
      <w:szCs w:val="20"/>
    </w:rPr>
  </w:style>
  <w:style w:type="character" w:styleId="Odwoanieprzypisukocowego">
    <w:name w:val="endnote reference"/>
    <w:basedOn w:val="Domylnaczcionkaakapitu"/>
    <w:uiPriority w:val="99"/>
    <w:semiHidden/>
    <w:unhideWhenUsed/>
    <w:rsid w:val="00E03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25113">
      <w:bodyDiv w:val="1"/>
      <w:marLeft w:val="0"/>
      <w:marRight w:val="0"/>
      <w:marTop w:val="0"/>
      <w:marBottom w:val="0"/>
      <w:divBdr>
        <w:top w:val="none" w:sz="0" w:space="0" w:color="auto"/>
        <w:left w:val="none" w:sz="0" w:space="0" w:color="auto"/>
        <w:bottom w:val="none" w:sz="0" w:space="0" w:color="auto"/>
        <w:right w:val="none" w:sz="0" w:space="0" w:color="auto"/>
      </w:divBdr>
    </w:div>
    <w:div w:id="18493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8D72-31D5-47E5-93CE-BC1A7184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7480</Words>
  <Characters>44880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Jkosciuszko</cp:lastModifiedBy>
  <cp:revision>31</cp:revision>
  <cp:lastPrinted>2022-05-18T12:52:00Z</cp:lastPrinted>
  <dcterms:created xsi:type="dcterms:W3CDTF">2020-11-20T18:36:00Z</dcterms:created>
  <dcterms:modified xsi:type="dcterms:W3CDTF">2022-05-18T12:53:00Z</dcterms:modified>
</cp:coreProperties>
</file>