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2CAAB" w14:textId="2896C10C" w:rsidR="001F71A9" w:rsidRPr="00DA581C" w:rsidRDefault="004B0960" w:rsidP="006323D7">
      <w:pPr>
        <w:spacing w:after="0" w:line="360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UCHWAŁA NR XL/361/</w:t>
      </w:r>
      <w:r w:rsidR="007C13F3" w:rsidRPr="00DA581C">
        <w:rPr>
          <w:b/>
          <w:bCs/>
          <w:sz w:val="28"/>
          <w:szCs w:val="24"/>
        </w:rPr>
        <w:t>21</w:t>
      </w:r>
    </w:p>
    <w:p w14:paraId="01B5CE7A" w14:textId="77777777" w:rsidR="008324DF" w:rsidRPr="00DA581C" w:rsidRDefault="008324DF" w:rsidP="006323D7">
      <w:pPr>
        <w:spacing w:after="0" w:line="360" w:lineRule="auto"/>
        <w:jc w:val="center"/>
        <w:rPr>
          <w:b/>
          <w:bCs/>
          <w:sz w:val="28"/>
          <w:szCs w:val="24"/>
        </w:rPr>
      </w:pPr>
      <w:r w:rsidRPr="00DA581C">
        <w:rPr>
          <w:b/>
          <w:bCs/>
          <w:sz w:val="28"/>
          <w:szCs w:val="24"/>
        </w:rPr>
        <w:t>RADY MIEJSKIEJ W CZEMPINIU</w:t>
      </w:r>
    </w:p>
    <w:p w14:paraId="36BED552" w14:textId="6C20A8C4" w:rsidR="008324DF" w:rsidRPr="00DA581C" w:rsidRDefault="004B0960" w:rsidP="00531127">
      <w:pPr>
        <w:spacing w:after="600" w:line="360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z dnia 27 października 2021r.</w:t>
      </w:r>
    </w:p>
    <w:p w14:paraId="1567E66A" w14:textId="53BA9A8B" w:rsidR="009A1F44" w:rsidRPr="00531127" w:rsidRDefault="008324DF" w:rsidP="00531127">
      <w:pPr>
        <w:spacing w:after="360" w:line="360" w:lineRule="auto"/>
        <w:jc w:val="center"/>
        <w:rPr>
          <w:b/>
          <w:bCs/>
          <w:szCs w:val="24"/>
        </w:rPr>
      </w:pPr>
      <w:r w:rsidRPr="00531127">
        <w:rPr>
          <w:b/>
          <w:bCs/>
          <w:szCs w:val="24"/>
        </w:rPr>
        <w:t>w sprawie przystąpienia do sporządzenia miejscowego planu zagospodarowania przestrzennego dla terenu działek o nr ewid.</w:t>
      </w:r>
      <w:r w:rsidR="009A1F44" w:rsidRPr="00531127">
        <w:rPr>
          <w:b/>
          <w:bCs/>
          <w:szCs w:val="24"/>
        </w:rPr>
        <w:t>:</w:t>
      </w:r>
      <w:r w:rsidR="00AA4AFA" w:rsidRPr="00531127">
        <w:rPr>
          <w:b/>
          <w:bCs/>
          <w:szCs w:val="24"/>
        </w:rPr>
        <w:t xml:space="preserve"> 595/6</w:t>
      </w:r>
      <w:r w:rsidR="002922A1">
        <w:rPr>
          <w:b/>
          <w:bCs/>
          <w:szCs w:val="24"/>
        </w:rPr>
        <w:t xml:space="preserve"> i</w:t>
      </w:r>
      <w:r w:rsidR="00AA4AFA" w:rsidRPr="00531127">
        <w:rPr>
          <w:b/>
          <w:bCs/>
          <w:szCs w:val="24"/>
        </w:rPr>
        <w:t xml:space="preserve"> 595/4 o</w:t>
      </w:r>
      <w:r w:rsidR="009A1F44" w:rsidRPr="00531127">
        <w:rPr>
          <w:b/>
          <w:bCs/>
          <w:szCs w:val="24"/>
        </w:rPr>
        <w:t>bręb</w:t>
      </w:r>
      <w:r w:rsidR="00AA4AFA" w:rsidRPr="00531127">
        <w:rPr>
          <w:b/>
          <w:bCs/>
          <w:szCs w:val="24"/>
        </w:rPr>
        <w:t xml:space="preserve"> Jarogniewice </w:t>
      </w:r>
    </w:p>
    <w:p w14:paraId="0625A67E" w14:textId="44C0A745" w:rsidR="008324DF" w:rsidRPr="00531127" w:rsidRDefault="009A1F44" w:rsidP="00531127">
      <w:pPr>
        <w:spacing w:after="360" w:line="360" w:lineRule="auto"/>
        <w:ind w:firstLine="425"/>
        <w:rPr>
          <w:szCs w:val="24"/>
        </w:rPr>
      </w:pPr>
      <w:r w:rsidRPr="00531127">
        <w:rPr>
          <w:szCs w:val="24"/>
        </w:rPr>
        <w:t>Na podstawie art. 18 ust. 2 pkt 5</w:t>
      </w:r>
      <w:r w:rsidR="00C96A9A" w:rsidRPr="00531127">
        <w:rPr>
          <w:szCs w:val="24"/>
        </w:rPr>
        <w:t>)</w:t>
      </w:r>
      <w:r w:rsidRPr="00531127">
        <w:rPr>
          <w:szCs w:val="24"/>
        </w:rPr>
        <w:t xml:space="preserve"> ustawy z dnia 8 marca 1990 r. o samorządzie gminnym </w:t>
      </w:r>
      <w:r w:rsidR="00DC0D9B" w:rsidRPr="00531127">
        <w:rPr>
          <w:szCs w:val="24"/>
        </w:rPr>
        <w:br/>
      </w:r>
      <w:r w:rsidRPr="00531127">
        <w:rPr>
          <w:szCs w:val="24"/>
        </w:rPr>
        <w:t>(Dz. U. z</w:t>
      </w:r>
      <w:r w:rsidR="00DC0D9B" w:rsidRPr="00531127">
        <w:rPr>
          <w:szCs w:val="24"/>
        </w:rPr>
        <w:t> </w:t>
      </w:r>
      <w:r w:rsidRPr="00531127">
        <w:rPr>
          <w:szCs w:val="24"/>
        </w:rPr>
        <w:t>202</w:t>
      </w:r>
      <w:r w:rsidR="0027085F" w:rsidRPr="00531127">
        <w:rPr>
          <w:szCs w:val="24"/>
        </w:rPr>
        <w:t>1</w:t>
      </w:r>
      <w:r w:rsidR="00DC0D9B" w:rsidRPr="00531127">
        <w:rPr>
          <w:szCs w:val="24"/>
        </w:rPr>
        <w:t> </w:t>
      </w:r>
      <w:r w:rsidRPr="00531127">
        <w:rPr>
          <w:szCs w:val="24"/>
        </w:rPr>
        <w:t>r</w:t>
      </w:r>
      <w:r w:rsidR="00C96A9A" w:rsidRPr="00531127">
        <w:rPr>
          <w:szCs w:val="24"/>
        </w:rPr>
        <w:t>.</w:t>
      </w:r>
      <w:r w:rsidRPr="00531127">
        <w:rPr>
          <w:szCs w:val="24"/>
        </w:rPr>
        <w:t xml:space="preserve"> poz. </w:t>
      </w:r>
      <w:r w:rsidR="0027085F" w:rsidRPr="00531127">
        <w:rPr>
          <w:szCs w:val="24"/>
        </w:rPr>
        <w:t>1372</w:t>
      </w:r>
      <w:r w:rsidR="00DA581C" w:rsidRPr="00531127">
        <w:rPr>
          <w:szCs w:val="24"/>
        </w:rPr>
        <w:t xml:space="preserve"> z późn. zm.</w:t>
      </w:r>
      <w:r w:rsidRPr="00531127">
        <w:rPr>
          <w:szCs w:val="24"/>
        </w:rPr>
        <w:t>)</w:t>
      </w:r>
      <w:r w:rsidR="00DC0D9B" w:rsidRPr="00531127">
        <w:rPr>
          <w:szCs w:val="24"/>
        </w:rPr>
        <w:t xml:space="preserve"> oraz art. 14 ust. 1 ustawy z dnia 27 marca 2013 r. o</w:t>
      </w:r>
      <w:r w:rsidR="00DA581C" w:rsidRPr="00531127">
        <w:rPr>
          <w:szCs w:val="24"/>
        </w:rPr>
        <w:t> </w:t>
      </w:r>
      <w:r w:rsidR="00DC0D9B" w:rsidRPr="00531127">
        <w:rPr>
          <w:szCs w:val="24"/>
        </w:rPr>
        <w:t xml:space="preserve">planowaniu i zagospodarowaniu przestrzennym (Dz. U. z </w:t>
      </w:r>
      <w:r w:rsidR="000C37C2" w:rsidRPr="00531127">
        <w:rPr>
          <w:szCs w:val="24"/>
        </w:rPr>
        <w:t>2021</w:t>
      </w:r>
      <w:r w:rsidR="00DC0D9B" w:rsidRPr="00531127">
        <w:rPr>
          <w:szCs w:val="24"/>
        </w:rPr>
        <w:t> r</w:t>
      </w:r>
      <w:r w:rsidR="00C96A9A" w:rsidRPr="00531127">
        <w:rPr>
          <w:szCs w:val="24"/>
        </w:rPr>
        <w:t>.</w:t>
      </w:r>
      <w:r w:rsidR="00DC0D9B" w:rsidRPr="00531127">
        <w:rPr>
          <w:szCs w:val="24"/>
        </w:rPr>
        <w:t xml:space="preserve"> poz. </w:t>
      </w:r>
      <w:r w:rsidR="000C37C2" w:rsidRPr="00531127">
        <w:rPr>
          <w:szCs w:val="24"/>
        </w:rPr>
        <w:t>741</w:t>
      </w:r>
      <w:r w:rsidR="00DC0D9B" w:rsidRPr="00531127">
        <w:rPr>
          <w:szCs w:val="24"/>
        </w:rPr>
        <w:t xml:space="preserve"> z późn. zm</w:t>
      </w:r>
      <w:r w:rsidR="00294BE7" w:rsidRPr="00531127">
        <w:rPr>
          <w:szCs w:val="24"/>
        </w:rPr>
        <w:t>.</w:t>
      </w:r>
      <w:r w:rsidR="00DC0D9B" w:rsidRPr="00531127">
        <w:rPr>
          <w:szCs w:val="24"/>
        </w:rPr>
        <w:t>)</w:t>
      </w:r>
      <w:r w:rsidR="00294BE7" w:rsidRPr="00531127">
        <w:rPr>
          <w:szCs w:val="24"/>
        </w:rPr>
        <w:t xml:space="preserve"> Rada Miejska w</w:t>
      </w:r>
      <w:r w:rsidR="00E87A5F" w:rsidRPr="00531127">
        <w:rPr>
          <w:szCs w:val="24"/>
        </w:rPr>
        <w:t> </w:t>
      </w:r>
      <w:r w:rsidR="00294BE7" w:rsidRPr="00531127">
        <w:rPr>
          <w:szCs w:val="24"/>
        </w:rPr>
        <w:t>Czempiniu uchwala, co następuje:</w:t>
      </w:r>
    </w:p>
    <w:p w14:paraId="289354E9" w14:textId="77777777" w:rsidR="00294BE7" w:rsidRPr="00531127" w:rsidRDefault="00294BE7" w:rsidP="00531127">
      <w:pPr>
        <w:spacing w:after="120" w:line="360" w:lineRule="auto"/>
        <w:jc w:val="center"/>
        <w:rPr>
          <w:b/>
          <w:bCs/>
          <w:szCs w:val="24"/>
        </w:rPr>
      </w:pPr>
      <w:r w:rsidRPr="00531127">
        <w:rPr>
          <w:b/>
          <w:bCs/>
          <w:szCs w:val="24"/>
        </w:rPr>
        <w:t>§ 1.</w:t>
      </w:r>
    </w:p>
    <w:p w14:paraId="5F06316F" w14:textId="08898EAC" w:rsidR="00294BE7" w:rsidRPr="00531127" w:rsidRDefault="00294BE7" w:rsidP="00531127">
      <w:pPr>
        <w:pStyle w:val="Akapitzlist"/>
        <w:numPr>
          <w:ilvl w:val="0"/>
          <w:numId w:val="1"/>
        </w:numPr>
        <w:spacing w:after="120" w:line="360" w:lineRule="auto"/>
        <w:ind w:left="425" w:hanging="425"/>
        <w:contextualSpacing w:val="0"/>
        <w:rPr>
          <w:szCs w:val="24"/>
        </w:rPr>
      </w:pPr>
      <w:r w:rsidRPr="00531127">
        <w:rPr>
          <w:szCs w:val="24"/>
        </w:rPr>
        <w:t xml:space="preserve">Przystępuje się do sporządzenia miejscowego planu zagospodarowania przestrzennego </w:t>
      </w:r>
      <w:r w:rsidR="00AA4AFA" w:rsidRPr="00531127">
        <w:rPr>
          <w:szCs w:val="24"/>
        </w:rPr>
        <w:t>dla terenu działek o nr ewid.: 595/6</w:t>
      </w:r>
      <w:r w:rsidR="002922A1">
        <w:rPr>
          <w:szCs w:val="24"/>
        </w:rPr>
        <w:t xml:space="preserve"> i </w:t>
      </w:r>
      <w:r w:rsidR="00AA4AFA" w:rsidRPr="00531127">
        <w:rPr>
          <w:szCs w:val="24"/>
        </w:rPr>
        <w:t>595/4 obręb Jarogniewice</w:t>
      </w:r>
      <w:r w:rsidR="002922A1">
        <w:rPr>
          <w:szCs w:val="24"/>
        </w:rPr>
        <w:t>.</w:t>
      </w:r>
    </w:p>
    <w:p w14:paraId="13A1F1C4" w14:textId="77777777" w:rsidR="00294BE7" w:rsidRPr="00531127" w:rsidRDefault="00294BE7" w:rsidP="00AA4AFA">
      <w:pPr>
        <w:pStyle w:val="Akapitzlist"/>
        <w:numPr>
          <w:ilvl w:val="0"/>
          <w:numId w:val="1"/>
        </w:numPr>
        <w:spacing w:after="480" w:line="360" w:lineRule="auto"/>
        <w:ind w:left="425" w:hanging="425"/>
        <w:contextualSpacing w:val="0"/>
        <w:rPr>
          <w:szCs w:val="24"/>
        </w:rPr>
      </w:pPr>
      <w:r w:rsidRPr="00531127">
        <w:rPr>
          <w:szCs w:val="24"/>
        </w:rPr>
        <w:t>Obszar opracowania planu został przedstawiony na mapie stanowiącej załącznik graficzny nr 1 do niniejszej uchwały.</w:t>
      </w:r>
    </w:p>
    <w:p w14:paraId="39DC191D" w14:textId="77777777" w:rsidR="00294BE7" w:rsidRPr="00531127" w:rsidRDefault="00294BE7" w:rsidP="00531127">
      <w:pPr>
        <w:spacing w:after="120" w:line="360" w:lineRule="auto"/>
        <w:jc w:val="center"/>
        <w:rPr>
          <w:b/>
          <w:bCs/>
          <w:szCs w:val="24"/>
        </w:rPr>
      </w:pPr>
      <w:r w:rsidRPr="00531127">
        <w:rPr>
          <w:b/>
          <w:bCs/>
          <w:szCs w:val="24"/>
        </w:rPr>
        <w:t>§ 2.</w:t>
      </w:r>
    </w:p>
    <w:p w14:paraId="0E2B20A8" w14:textId="77777777" w:rsidR="00294BE7" w:rsidRPr="00531127" w:rsidRDefault="00294BE7" w:rsidP="00AA4AFA">
      <w:pPr>
        <w:spacing w:after="480" w:line="360" w:lineRule="auto"/>
        <w:rPr>
          <w:szCs w:val="24"/>
        </w:rPr>
      </w:pPr>
      <w:r w:rsidRPr="00531127">
        <w:rPr>
          <w:szCs w:val="24"/>
        </w:rPr>
        <w:t>Wykonanie uchwały powierza się Burmistrzowi Gminy Czempiń.</w:t>
      </w:r>
    </w:p>
    <w:p w14:paraId="30EAD59C" w14:textId="77777777" w:rsidR="00294BE7" w:rsidRPr="00531127" w:rsidRDefault="00294BE7" w:rsidP="00531127">
      <w:pPr>
        <w:spacing w:after="120" w:line="360" w:lineRule="auto"/>
        <w:jc w:val="center"/>
        <w:rPr>
          <w:b/>
          <w:bCs/>
          <w:szCs w:val="24"/>
        </w:rPr>
      </w:pPr>
      <w:r w:rsidRPr="00531127">
        <w:rPr>
          <w:b/>
          <w:bCs/>
          <w:szCs w:val="24"/>
        </w:rPr>
        <w:t>§ 3.</w:t>
      </w:r>
    </w:p>
    <w:p w14:paraId="0B56B8F4" w14:textId="4C375820" w:rsidR="004824DE" w:rsidRDefault="004824DE" w:rsidP="006323D7">
      <w:pPr>
        <w:spacing w:after="0" w:line="360" w:lineRule="auto"/>
        <w:rPr>
          <w:szCs w:val="24"/>
        </w:rPr>
      </w:pPr>
      <w:r w:rsidRPr="00531127">
        <w:rPr>
          <w:szCs w:val="24"/>
        </w:rPr>
        <w:t>Uchwała wchodzi w życie z dniem jej podjęcia.</w:t>
      </w:r>
    </w:p>
    <w:p w14:paraId="023CA8C8" w14:textId="6C23BC5F" w:rsidR="00E17672" w:rsidRDefault="00E17672">
      <w:pPr>
        <w:jc w:val="left"/>
        <w:rPr>
          <w:szCs w:val="24"/>
        </w:rPr>
      </w:pPr>
      <w:r>
        <w:rPr>
          <w:szCs w:val="24"/>
        </w:rPr>
        <w:br w:type="page"/>
      </w:r>
    </w:p>
    <w:p w14:paraId="31FE7FCD" w14:textId="0FAF1F72" w:rsidR="00E17672" w:rsidRPr="00531127" w:rsidRDefault="00E5210C" w:rsidP="006323D7">
      <w:pPr>
        <w:spacing w:after="0" w:line="360" w:lineRule="auto"/>
        <w:rPr>
          <w:szCs w:val="24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0800" behindDoc="1" locked="0" layoutInCell="1" allowOverlap="1" wp14:anchorId="741020F9" wp14:editId="5F5E7DE4">
            <wp:simplePos x="0" y="0"/>
            <wp:positionH relativeFrom="column">
              <wp:posOffset>-3463566</wp:posOffset>
            </wp:positionH>
            <wp:positionV relativeFrom="paragraph">
              <wp:posOffset>-319503</wp:posOffset>
            </wp:positionV>
            <wp:extent cx="6712460" cy="950660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2460" cy="9506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960">
        <w:rPr>
          <w:noProof/>
          <w:highlight w:val="yellow"/>
        </w:rPr>
        <w:pict w14:anchorId="44BD217C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8" type="#_x0000_t202" style="position:absolute;left:0;text-align:left;margin-left:-36.65pt;margin-top:-24.05pt;width:263.3pt;height:81.25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Pole tekstowe 2;mso-fit-shape-to-text:t">
              <w:txbxContent>
                <w:p w14:paraId="0CCA1570" w14:textId="6DD437AB" w:rsidR="002F0B6C" w:rsidRDefault="002F0B6C" w:rsidP="002F0B6C">
                  <w:pPr>
                    <w:spacing w:after="0" w:line="276" w:lineRule="auto"/>
                    <w:jc w:val="center"/>
                    <w:rPr>
                      <w:b/>
                      <w:bCs/>
                      <w:sz w:val="28"/>
                      <w:szCs w:val="24"/>
                    </w:rPr>
                  </w:pPr>
                  <w:r>
                    <w:rPr>
                      <w:b/>
                      <w:bCs/>
                      <w:sz w:val="28"/>
                      <w:szCs w:val="24"/>
                    </w:rPr>
                    <w:t>ZAŁĄCZNIK NR 1</w:t>
                  </w:r>
                </w:p>
                <w:p w14:paraId="3FA51692" w14:textId="0058840D" w:rsidR="002F0B6C" w:rsidRPr="008324DF" w:rsidRDefault="002F0B6C" w:rsidP="002F0B6C">
                  <w:pPr>
                    <w:spacing w:after="0" w:line="276" w:lineRule="auto"/>
                    <w:jc w:val="center"/>
                    <w:rPr>
                      <w:b/>
                      <w:bCs/>
                      <w:sz w:val="28"/>
                      <w:szCs w:val="24"/>
                    </w:rPr>
                  </w:pPr>
                  <w:r>
                    <w:rPr>
                      <w:b/>
                      <w:bCs/>
                      <w:sz w:val="28"/>
                      <w:szCs w:val="24"/>
                    </w:rPr>
                    <w:t xml:space="preserve">DO </w:t>
                  </w:r>
                  <w:r w:rsidRPr="008324DF">
                    <w:rPr>
                      <w:b/>
                      <w:bCs/>
                      <w:sz w:val="28"/>
                      <w:szCs w:val="24"/>
                    </w:rPr>
                    <w:t>UCHWAŁ</w:t>
                  </w:r>
                  <w:r>
                    <w:rPr>
                      <w:b/>
                      <w:bCs/>
                      <w:sz w:val="28"/>
                      <w:szCs w:val="24"/>
                    </w:rPr>
                    <w:t>Y</w:t>
                  </w:r>
                  <w:r w:rsidR="004B0960">
                    <w:rPr>
                      <w:b/>
                      <w:bCs/>
                      <w:sz w:val="28"/>
                      <w:szCs w:val="24"/>
                    </w:rPr>
                    <w:t xml:space="preserve"> NR XL/361/</w:t>
                  </w:r>
                  <w:r>
                    <w:rPr>
                      <w:b/>
                      <w:bCs/>
                      <w:sz w:val="28"/>
                      <w:szCs w:val="24"/>
                    </w:rPr>
                    <w:t>21</w:t>
                  </w:r>
                </w:p>
                <w:p w14:paraId="3B5FB150" w14:textId="77777777" w:rsidR="002F0B6C" w:rsidRPr="008324DF" w:rsidRDefault="002F0B6C" w:rsidP="002F0B6C">
                  <w:pPr>
                    <w:spacing w:after="0" w:line="276" w:lineRule="auto"/>
                    <w:jc w:val="center"/>
                    <w:rPr>
                      <w:b/>
                      <w:bCs/>
                      <w:sz w:val="28"/>
                      <w:szCs w:val="24"/>
                    </w:rPr>
                  </w:pPr>
                  <w:r w:rsidRPr="008324DF">
                    <w:rPr>
                      <w:b/>
                      <w:bCs/>
                      <w:sz w:val="28"/>
                      <w:szCs w:val="24"/>
                    </w:rPr>
                    <w:t>RADY MIEJSKIEJ W CZEMPINIU</w:t>
                  </w:r>
                </w:p>
                <w:p w14:paraId="07AE3E05" w14:textId="7FE02D6E" w:rsidR="002F0B6C" w:rsidRPr="002F0B6C" w:rsidRDefault="004B0960" w:rsidP="002F0B6C">
                  <w:pPr>
                    <w:spacing w:after="0" w:line="276" w:lineRule="auto"/>
                    <w:jc w:val="center"/>
                    <w:rPr>
                      <w:b/>
                      <w:bCs/>
                      <w:sz w:val="28"/>
                      <w:szCs w:val="24"/>
                    </w:rPr>
                  </w:pPr>
                  <w:r>
                    <w:rPr>
                      <w:b/>
                      <w:bCs/>
                      <w:sz w:val="28"/>
                      <w:szCs w:val="24"/>
                    </w:rPr>
                    <w:t xml:space="preserve">z dnia 27 października 2021r. </w:t>
                  </w:r>
                </w:p>
              </w:txbxContent>
            </v:textbox>
            <w10:wrap type="square"/>
          </v:shape>
        </w:pict>
      </w:r>
    </w:p>
    <w:p w14:paraId="3459D4D5" w14:textId="1DD751DC" w:rsidR="00E17672" w:rsidRDefault="00E17672" w:rsidP="00E17672">
      <w:pPr>
        <w:jc w:val="left"/>
        <w:rPr>
          <w:b/>
          <w:bCs/>
          <w:sz w:val="28"/>
          <w:szCs w:val="24"/>
        </w:rPr>
      </w:pPr>
    </w:p>
    <w:p w14:paraId="33F6454E" w14:textId="77777777" w:rsidR="00E17672" w:rsidRDefault="00E17672">
      <w:pPr>
        <w:jc w:val="left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br w:type="page"/>
      </w:r>
    </w:p>
    <w:p w14:paraId="50496853" w14:textId="7546B0B7" w:rsidR="006B2934" w:rsidRPr="00202B2F" w:rsidRDefault="006B2934" w:rsidP="006B2934">
      <w:pPr>
        <w:spacing w:after="0" w:line="276" w:lineRule="auto"/>
        <w:jc w:val="center"/>
        <w:rPr>
          <w:b/>
          <w:bCs/>
          <w:sz w:val="28"/>
          <w:szCs w:val="24"/>
        </w:rPr>
      </w:pPr>
      <w:r w:rsidRPr="00202B2F">
        <w:rPr>
          <w:b/>
          <w:bCs/>
          <w:sz w:val="28"/>
          <w:szCs w:val="24"/>
        </w:rPr>
        <w:lastRenderedPageBreak/>
        <w:t xml:space="preserve">UZASADNIENIE </w:t>
      </w:r>
    </w:p>
    <w:p w14:paraId="2B341211" w14:textId="146953BF" w:rsidR="006B2934" w:rsidRPr="00202B2F" w:rsidRDefault="006B2934" w:rsidP="006B2934">
      <w:pPr>
        <w:spacing w:after="0" w:line="276" w:lineRule="auto"/>
        <w:jc w:val="center"/>
        <w:rPr>
          <w:b/>
          <w:bCs/>
          <w:sz w:val="28"/>
          <w:szCs w:val="24"/>
        </w:rPr>
      </w:pPr>
      <w:r w:rsidRPr="00202B2F">
        <w:rPr>
          <w:b/>
          <w:bCs/>
          <w:sz w:val="28"/>
          <w:szCs w:val="24"/>
        </w:rPr>
        <w:t>DO UCHWAŁ</w:t>
      </w:r>
      <w:r w:rsidR="00230E67" w:rsidRPr="00202B2F">
        <w:rPr>
          <w:b/>
          <w:bCs/>
          <w:sz w:val="28"/>
          <w:szCs w:val="24"/>
        </w:rPr>
        <w:t>Y</w:t>
      </w:r>
      <w:r w:rsidR="004B0960">
        <w:rPr>
          <w:b/>
          <w:bCs/>
          <w:sz w:val="28"/>
          <w:szCs w:val="24"/>
        </w:rPr>
        <w:t xml:space="preserve"> NR XL/361/</w:t>
      </w:r>
      <w:r w:rsidRPr="00202B2F">
        <w:rPr>
          <w:b/>
          <w:bCs/>
          <w:sz w:val="28"/>
          <w:szCs w:val="24"/>
        </w:rPr>
        <w:t>2</w:t>
      </w:r>
      <w:r w:rsidR="007C13F3" w:rsidRPr="00202B2F">
        <w:rPr>
          <w:b/>
          <w:bCs/>
          <w:sz w:val="28"/>
          <w:szCs w:val="24"/>
        </w:rPr>
        <w:t>1</w:t>
      </w:r>
      <w:r w:rsidR="00365561" w:rsidRPr="00202B2F">
        <w:rPr>
          <w:b/>
          <w:bCs/>
          <w:sz w:val="28"/>
          <w:szCs w:val="24"/>
        </w:rPr>
        <w:t xml:space="preserve"> </w:t>
      </w:r>
    </w:p>
    <w:p w14:paraId="07A5EED2" w14:textId="77777777" w:rsidR="006B2934" w:rsidRPr="00202B2F" w:rsidRDefault="006B2934" w:rsidP="006B2934">
      <w:pPr>
        <w:spacing w:after="0" w:line="276" w:lineRule="auto"/>
        <w:jc w:val="center"/>
        <w:rPr>
          <w:b/>
          <w:bCs/>
          <w:sz w:val="28"/>
          <w:szCs w:val="24"/>
        </w:rPr>
      </w:pPr>
      <w:r w:rsidRPr="00202B2F">
        <w:rPr>
          <w:b/>
          <w:bCs/>
          <w:sz w:val="28"/>
          <w:szCs w:val="24"/>
        </w:rPr>
        <w:t>RADY MIEJSKIEJ W CZEMPINIU</w:t>
      </w:r>
      <w:r w:rsidR="00365561" w:rsidRPr="00202B2F">
        <w:rPr>
          <w:b/>
          <w:bCs/>
          <w:sz w:val="28"/>
          <w:szCs w:val="24"/>
        </w:rPr>
        <w:t xml:space="preserve"> </w:t>
      </w:r>
    </w:p>
    <w:p w14:paraId="03C79D33" w14:textId="4D3C3DEF" w:rsidR="006B2934" w:rsidRPr="00202B2F" w:rsidRDefault="004B0960" w:rsidP="006B2934">
      <w:pPr>
        <w:spacing w:after="0" w:line="276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z</w:t>
      </w:r>
      <w:bookmarkStart w:id="0" w:name="_GoBack"/>
      <w:bookmarkEnd w:id="0"/>
      <w:r>
        <w:rPr>
          <w:b/>
          <w:bCs/>
          <w:sz w:val="28"/>
          <w:szCs w:val="24"/>
        </w:rPr>
        <w:t xml:space="preserve"> dnia 27 października 2021r. </w:t>
      </w:r>
    </w:p>
    <w:p w14:paraId="1BE655C4" w14:textId="77777777" w:rsidR="006B2934" w:rsidRPr="00202B2F" w:rsidRDefault="006B2934" w:rsidP="006323D7">
      <w:pPr>
        <w:spacing w:after="0" w:line="240" w:lineRule="auto"/>
        <w:rPr>
          <w:szCs w:val="24"/>
        </w:rPr>
      </w:pPr>
    </w:p>
    <w:p w14:paraId="6E75086E" w14:textId="77777777" w:rsidR="00365561" w:rsidRPr="00202B2F" w:rsidRDefault="00365561" w:rsidP="006323D7">
      <w:pPr>
        <w:spacing w:after="0" w:line="240" w:lineRule="auto"/>
        <w:rPr>
          <w:szCs w:val="24"/>
          <w:highlight w:val="yellow"/>
        </w:rPr>
      </w:pPr>
    </w:p>
    <w:p w14:paraId="1AD16810" w14:textId="2B5CF286" w:rsidR="006B2934" w:rsidRPr="00531127" w:rsidRDefault="006B2934" w:rsidP="006B2934">
      <w:pPr>
        <w:spacing w:after="0" w:line="360" w:lineRule="auto"/>
        <w:ind w:firstLine="426"/>
        <w:rPr>
          <w:szCs w:val="24"/>
        </w:rPr>
      </w:pPr>
      <w:r w:rsidRPr="00531127">
        <w:rPr>
          <w:szCs w:val="24"/>
        </w:rPr>
        <w:t xml:space="preserve">Niniejszą uchwałą przystępuje się do sporządzenia miejscowego planu zagospodarowania przestrzennego </w:t>
      </w:r>
      <w:r w:rsidR="00531127" w:rsidRPr="00531127">
        <w:rPr>
          <w:szCs w:val="24"/>
        </w:rPr>
        <w:t>dla terenu działek o nr ewid.: 595/6</w:t>
      </w:r>
      <w:r w:rsidR="002922A1">
        <w:rPr>
          <w:szCs w:val="24"/>
        </w:rPr>
        <w:t xml:space="preserve"> i</w:t>
      </w:r>
      <w:r w:rsidR="00531127" w:rsidRPr="00531127">
        <w:rPr>
          <w:szCs w:val="24"/>
        </w:rPr>
        <w:t xml:space="preserve"> 595/4 obręb Jarogniewice</w:t>
      </w:r>
      <w:r w:rsidRPr="00531127">
        <w:rPr>
          <w:szCs w:val="24"/>
        </w:rPr>
        <w:t>.</w:t>
      </w:r>
    </w:p>
    <w:p w14:paraId="6E91EA47" w14:textId="15C31E56" w:rsidR="00365561" w:rsidRPr="00531127" w:rsidRDefault="006B2934" w:rsidP="00365561">
      <w:pPr>
        <w:spacing w:after="0" w:line="360" w:lineRule="auto"/>
        <w:ind w:firstLine="426"/>
        <w:rPr>
          <w:szCs w:val="24"/>
        </w:rPr>
      </w:pPr>
      <w:r w:rsidRPr="00531127">
        <w:rPr>
          <w:szCs w:val="24"/>
        </w:rPr>
        <w:t xml:space="preserve">Teren </w:t>
      </w:r>
      <w:r w:rsidRPr="002922A1">
        <w:rPr>
          <w:szCs w:val="24"/>
        </w:rPr>
        <w:t xml:space="preserve">objęty opracowaniem </w:t>
      </w:r>
      <w:r w:rsidR="0083036B" w:rsidRPr="002922A1">
        <w:rPr>
          <w:szCs w:val="24"/>
        </w:rPr>
        <w:t xml:space="preserve">zgodnie z informacją z rejestru gruntów </w:t>
      </w:r>
      <w:r w:rsidR="00365561" w:rsidRPr="002922A1">
        <w:rPr>
          <w:szCs w:val="24"/>
        </w:rPr>
        <w:t xml:space="preserve">zajmuje powierzchnię </w:t>
      </w:r>
      <w:r w:rsidR="00531127" w:rsidRPr="002922A1">
        <w:rPr>
          <w:szCs w:val="24"/>
        </w:rPr>
        <w:t>około</w:t>
      </w:r>
      <w:r w:rsidR="00365561" w:rsidRPr="002922A1">
        <w:rPr>
          <w:szCs w:val="24"/>
        </w:rPr>
        <w:t xml:space="preserve"> </w:t>
      </w:r>
      <w:r w:rsidR="002922A1" w:rsidRPr="002922A1">
        <w:rPr>
          <w:szCs w:val="24"/>
        </w:rPr>
        <w:t>3,35</w:t>
      </w:r>
      <w:r w:rsidR="00365561" w:rsidRPr="002922A1">
        <w:rPr>
          <w:szCs w:val="24"/>
        </w:rPr>
        <w:t xml:space="preserve"> ha.</w:t>
      </w:r>
    </w:p>
    <w:p w14:paraId="6ED59608" w14:textId="2851A763" w:rsidR="00365561" w:rsidRDefault="00365561" w:rsidP="00365561">
      <w:pPr>
        <w:spacing w:after="0" w:line="360" w:lineRule="auto"/>
        <w:ind w:firstLine="426"/>
      </w:pPr>
      <w:r w:rsidRPr="00202B2F">
        <w:t xml:space="preserve">Opracowanie miejscowego planu zagospodarowania przestrzennego ma na celu </w:t>
      </w:r>
      <w:r w:rsidR="00202B2F" w:rsidRPr="00202B2F">
        <w:t>wyznaczenie terenów pod aktywizację gospodarczą</w:t>
      </w:r>
      <w:r w:rsidR="0083036B" w:rsidRPr="00202B2F">
        <w:t xml:space="preserve"> oraz </w:t>
      </w:r>
      <w:r w:rsidRPr="00202B2F">
        <w:t>określenie zasad</w:t>
      </w:r>
      <w:r w:rsidR="000C37C2" w:rsidRPr="00202B2F">
        <w:t xml:space="preserve"> </w:t>
      </w:r>
      <w:r w:rsidRPr="00202B2F">
        <w:t>zabudowy i</w:t>
      </w:r>
      <w:r w:rsidR="00202B2F" w:rsidRPr="00202B2F">
        <w:t> </w:t>
      </w:r>
      <w:r w:rsidRPr="00202B2F">
        <w:t>zagospodarowania terenów objętych zakresem przedmiotowej uchwały</w:t>
      </w:r>
      <w:r w:rsidR="0083036B" w:rsidRPr="00202B2F">
        <w:t>.</w:t>
      </w:r>
    </w:p>
    <w:p w14:paraId="5F8F43F3" w14:textId="6D1F08C8" w:rsidR="00CF1764" w:rsidRPr="00202B2F" w:rsidRDefault="00CF1764" w:rsidP="00365561">
      <w:pPr>
        <w:spacing w:after="0" w:line="360" w:lineRule="auto"/>
        <w:ind w:firstLine="426"/>
      </w:pPr>
      <w:r>
        <w:t>Mając na uwadze, iż przedmiotowy teren stanowi część dużego obszaru, który planuje się przeznaczyć pod tereny zabudowy produkcyjno-usługowe, oraz uwzględniając klasę bonitacyjną nieruchomości</w:t>
      </w:r>
      <w:r w:rsidR="00AC4108">
        <w:t xml:space="preserve"> objętych niniejszą uchwałą, a tym samym brak obowiązku uzyskania dla nich zgody właściwego Ministra na przeznaczenie gruntów rolnych na cele nierolnicze</w:t>
      </w:r>
      <w:r>
        <w:t>, zasadne jest wyodrębnienie dział</w:t>
      </w:r>
      <w:r w:rsidR="00AC4108">
        <w:t>ek</w:t>
      </w:r>
      <w:r>
        <w:t xml:space="preserve"> </w:t>
      </w:r>
      <w:r w:rsidRPr="00531127">
        <w:rPr>
          <w:szCs w:val="24"/>
        </w:rPr>
        <w:t>o</w:t>
      </w:r>
      <w:r w:rsidR="00AC4108">
        <w:rPr>
          <w:szCs w:val="24"/>
        </w:rPr>
        <w:t> </w:t>
      </w:r>
      <w:r w:rsidRPr="00531127">
        <w:rPr>
          <w:szCs w:val="24"/>
        </w:rPr>
        <w:t>nr ewid.: 595/6</w:t>
      </w:r>
      <w:r>
        <w:rPr>
          <w:szCs w:val="24"/>
        </w:rPr>
        <w:t xml:space="preserve"> i</w:t>
      </w:r>
      <w:r w:rsidRPr="00531127">
        <w:rPr>
          <w:szCs w:val="24"/>
        </w:rPr>
        <w:t xml:space="preserve"> 595/4 obręb Jarogniewice</w:t>
      </w:r>
      <w:r>
        <w:rPr>
          <w:szCs w:val="24"/>
        </w:rPr>
        <w:t xml:space="preserve"> z całości dużego kompleksu</w:t>
      </w:r>
      <w:r w:rsidR="00AC4108">
        <w:rPr>
          <w:szCs w:val="24"/>
        </w:rPr>
        <w:t xml:space="preserve"> aktywizacji gospodarczej</w:t>
      </w:r>
      <w:r>
        <w:rPr>
          <w:szCs w:val="24"/>
        </w:rPr>
        <w:t xml:space="preserve"> i prowadzenie procedury formalno-prawnej dla tego terenu odrębnie w stosunku do pozostałego obszaru. </w:t>
      </w:r>
    </w:p>
    <w:p w14:paraId="12E9B502" w14:textId="77777777" w:rsidR="00F848A0" w:rsidRPr="00202B2F" w:rsidRDefault="00F848A0" w:rsidP="00365561">
      <w:pPr>
        <w:spacing w:after="0" w:line="360" w:lineRule="auto"/>
        <w:ind w:firstLine="426"/>
      </w:pPr>
      <w:r w:rsidRPr="00202B2F">
        <w:t>Z mocy ustawy o planowaniu i zagospodarowaniu przestrzennym do wyłącznej kompetencji Rady Miejskiej należy ustalenie przeznaczenia i zasad zagospodarowania terenu i</w:t>
      </w:r>
      <w:r w:rsidR="007E193C" w:rsidRPr="00202B2F">
        <w:t> </w:t>
      </w:r>
      <w:r w:rsidRPr="00202B2F">
        <w:t>stanowienia przepisów gminnych w zakresie zagospodarowania przestrzennego.</w:t>
      </w:r>
    </w:p>
    <w:p w14:paraId="2AD1CA32" w14:textId="77777777" w:rsidR="00365561" w:rsidRPr="006B2934" w:rsidRDefault="00365561" w:rsidP="00365561">
      <w:pPr>
        <w:spacing w:after="0" w:line="360" w:lineRule="auto"/>
        <w:ind w:firstLine="426"/>
        <w:rPr>
          <w:szCs w:val="24"/>
        </w:rPr>
      </w:pPr>
      <w:r w:rsidRPr="00202B2F">
        <w:t>Wobec powyższego, podjęcie przedmiotowej uchwały</w:t>
      </w:r>
      <w:r w:rsidR="00711C3C" w:rsidRPr="00202B2F">
        <w:t xml:space="preserve"> jest uzasadnione.</w:t>
      </w:r>
    </w:p>
    <w:sectPr w:rsidR="00365561" w:rsidRPr="006B2934" w:rsidSect="002F0B6C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A38CA"/>
    <w:multiLevelType w:val="hybridMultilevel"/>
    <w:tmpl w:val="22E05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24DF"/>
    <w:rsid w:val="000C37C2"/>
    <w:rsid w:val="001F71A9"/>
    <w:rsid w:val="00202B2F"/>
    <w:rsid w:val="00230E67"/>
    <w:rsid w:val="0027085F"/>
    <w:rsid w:val="002922A1"/>
    <w:rsid w:val="00294BE7"/>
    <w:rsid w:val="002F0B6C"/>
    <w:rsid w:val="00320AD5"/>
    <w:rsid w:val="00365561"/>
    <w:rsid w:val="00373FC7"/>
    <w:rsid w:val="004824DE"/>
    <w:rsid w:val="004B0960"/>
    <w:rsid w:val="00531127"/>
    <w:rsid w:val="0063017E"/>
    <w:rsid w:val="006323D7"/>
    <w:rsid w:val="006A32A2"/>
    <w:rsid w:val="006B2934"/>
    <w:rsid w:val="00711C3C"/>
    <w:rsid w:val="00712A84"/>
    <w:rsid w:val="007C13F3"/>
    <w:rsid w:val="007E193C"/>
    <w:rsid w:val="0083036B"/>
    <w:rsid w:val="008324DF"/>
    <w:rsid w:val="009A1F44"/>
    <w:rsid w:val="00A020B7"/>
    <w:rsid w:val="00AA4AFA"/>
    <w:rsid w:val="00AC4108"/>
    <w:rsid w:val="00C35337"/>
    <w:rsid w:val="00C9656A"/>
    <w:rsid w:val="00C96A9A"/>
    <w:rsid w:val="00CD2820"/>
    <w:rsid w:val="00CF1764"/>
    <w:rsid w:val="00D5359D"/>
    <w:rsid w:val="00DA581C"/>
    <w:rsid w:val="00DC0D9B"/>
    <w:rsid w:val="00E17672"/>
    <w:rsid w:val="00E5210C"/>
    <w:rsid w:val="00E87A5F"/>
    <w:rsid w:val="00F8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998E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4DF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324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2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294B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Bilska</dc:creator>
  <cp:keywords/>
  <dc:description/>
  <cp:lastModifiedBy>tomek</cp:lastModifiedBy>
  <cp:revision>18</cp:revision>
  <cp:lastPrinted>2021-10-26T12:59:00Z</cp:lastPrinted>
  <dcterms:created xsi:type="dcterms:W3CDTF">2020-06-04T11:02:00Z</dcterms:created>
  <dcterms:modified xsi:type="dcterms:W3CDTF">2021-10-30T22:13:00Z</dcterms:modified>
</cp:coreProperties>
</file>