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B" w:rsidRPr="0077480B" w:rsidRDefault="0077480B" w:rsidP="0077480B">
      <w:pPr>
        <w:jc w:val="center"/>
        <w:rPr>
          <w:b/>
        </w:rPr>
      </w:pPr>
      <w:r w:rsidRPr="0077480B">
        <w:rPr>
          <w:b/>
        </w:rPr>
        <w:t>Informacja o petycjach rozpatrzonych w roku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425"/>
        <w:gridCol w:w="3115"/>
        <w:gridCol w:w="1290"/>
        <w:gridCol w:w="2943"/>
      </w:tblGrid>
      <w:tr w:rsidR="006C5967" w:rsidTr="006C5967">
        <w:tc>
          <w:tcPr>
            <w:tcW w:w="515" w:type="dxa"/>
          </w:tcPr>
          <w:p w:rsidR="006C5967" w:rsidRPr="0077480B" w:rsidRDefault="006C5967">
            <w:pPr>
              <w:rPr>
                <w:b/>
              </w:rPr>
            </w:pPr>
            <w:r w:rsidRPr="0077480B">
              <w:rPr>
                <w:b/>
              </w:rPr>
              <w:t>Lp.</w:t>
            </w:r>
          </w:p>
        </w:tc>
        <w:tc>
          <w:tcPr>
            <w:tcW w:w="1425" w:type="dxa"/>
          </w:tcPr>
          <w:p w:rsidR="006C5967" w:rsidRPr="0077480B" w:rsidRDefault="006C5967">
            <w:pPr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3115" w:type="dxa"/>
          </w:tcPr>
          <w:p w:rsidR="006C5967" w:rsidRPr="0077480B" w:rsidRDefault="006C5967">
            <w:pPr>
              <w:rPr>
                <w:b/>
              </w:rPr>
            </w:pPr>
            <w:r w:rsidRPr="0077480B">
              <w:rPr>
                <w:b/>
              </w:rPr>
              <w:t>Przedmiot petycji</w:t>
            </w:r>
          </w:p>
        </w:tc>
        <w:tc>
          <w:tcPr>
            <w:tcW w:w="1290" w:type="dxa"/>
          </w:tcPr>
          <w:p w:rsidR="006C5967" w:rsidRPr="0077480B" w:rsidRDefault="006C5967">
            <w:pPr>
              <w:rPr>
                <w:b/>
              </w:rPr>
            </w:pPr>
            <w:r>
              <w:rPr>
                <w:b/>
              </w:rPr>
              <w:t>Data udzielenia odpowiedzi</w:t>
            </w:r>
          </w:p>
        </w:tc>
        <w:tc>
          <w:tcPr>
            <w:tcW w:w="2943" w:type="dxa"/>
          </w:tcPr>
          <w:p w:rsidR="006C5967" w:rsidRPr="0077480B" w:rsidRDefault="006C5967">
            <w:pPr>
              <w:rPr>
                <w:b/>
              </w:rPr>
            </w:pPr>
            <w:r w:rsidRPr="0077480B">
              <w:rPr>
                <w:b/>
              </w:rPr>
              <w:t>Sposób załatwienia</w:t>
            </w:r>
          </w:p>
        </w:tc>
      </w:tr>
      <w:tr w:rsidR="006C5967" w:rsidTr="006C5967">
        <w:tc>
          <w:tcPr>
            <w:tcW w:w="515" w:type="dxa"/>
          </w:tcPr>
          <w:p w:rsidR="006C5967" w:rsidRPr="0077480B" w:rsidRDefault="006C596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5" w:type="dxa"/>
          </w:tcPr>
          <w:p w:rsidR="006C5967" w:rsidRDefault="006C5967">
            <w:r>
              <w:t>31.05.2019</w:t>
            </w:r>
          </w:p>
        </w:tc>
        <w:tc>
          <w:tcPr>
            <w:tcW w:w="3115" w:type="dxa"/>
          </w:tcPr>
          <w:p w:rsidR="006C5967" w:rsidRPr="0077480B" w:rsidRDefault="006C5967">
            <w:r>
              <w:t>Petycja w sprawie modernizacji parku maszynowego</w:t>
            </w:r>
            <w:r w:rsidR="00C64FDD">
              <w:t>.</w:t>
            </w:r>
          </w:p>
        </w:tc>
        <w:tc>
          <w:tcPr>
            <w:tcW w:w="1290" w:type="dxa"/>
          </w:tcPr>
          <w:p w:rsidR="006C5967" w:rsidRPr="006C5967" w:rsidRDefault="006C5967">
            <w:r w:rsidRPr="006C5967">
              <w:t>10.06.2019</w:t>
            </w:r>
          </w:p>
        </w:tc>
        <w:tc>
          <w:tcPr>
            <w:tcW w:w="2943" w:type="dxa"/>
          </w:tcPr>
          <w:p w:rsidR="006C5967" w:rsidRPr="006C5967" w:rsidRDefault="006C5967">
            <w:r w:rsidRPr="006C5967">
              <w:t>Poinformowano wnioskodawcę, że Gmina Czempiń nie prowadzi parku maszynowego i nie przewiduje zakupów w tym zakresie w najbliższych latach.</w:t>
            </w:r>
          </w:p>
        </w:tc>
      </w:tr>
      <w:tr w:rsidR="006C5967" w:rsidTr="006C5967">
        <w:tc>
          <w:tcPr>
            <w:tcW w:w="515" w:type="dxa"/>
          </w:tcPr>
          <w:p w:rsidR="006C5967" w:rsidRDefault="006C59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5" w:type="dxa"/>
          </w:tcPr>
          <w:p w:rsidR="006C5967" w:rsidRDefault="006C5967">
            <w:r>
              <w:t>14.10.2019</w:t>
            </w:r>
          </w:p>
        </w:tc>
        <w:tc>
          <w:tcPr>
            <w:tcW w:w="3115" w:type="dxa"/>
          </w:tcPr>
          <w:p w:rsidR="006C5967" w:rsidRDefault="00C64FDD">
            <w:r>
              <w:t>Petycja w sprawie dokonania analizy możliwości wprowadzenia w Urzędzie płatności bezgotówkowej.</w:t>
            </w:r>
          </w:p>
        </w:tc>
        <w:tc>
          <w:tcPr>
            <w:tcW w:w="1290" w:type="dxa"/>
          </w:tcPr>
          <w:p w:rsidR="006C5967" w:rsidRPr="006C5967" w:rsidRDefault="00C64FDD">
            <w:r>
              <w:t>21.10.2019</w:t>
            </w:r>
          </w:p>
        </w:tc>
        <w:tc>
          <w:tcPr>
            <w:tcW w:w="2943" w:type="dxa"/>
          </w:tcPr>
          <w:p w:rsidR="006C5967" w:rsidRPr="006C5967" w:rsidRDefault="00C64FDD">
            <w:r>
              <w:t>Poinformowano wnioskodawcę, że w Urzędzie Gminy Czempiń wdrożona jest możliwość płatności bezgotówkowej.</w:t>
            </w:r>
            <w:bookmarkStart w:id="0" w:name="_GoBack"/>
            <w:bookmarkEnd w:id="0"/>
          </w:p>
        </w:tc>
      </w:tr>
    </w:tbl>
    <w:p w:rsidR="00DE5975" w:rsidRDefault="00DE5975"/>
    <w:sectPr w:rsidR="00DE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7"/>
    <w:rsid w:val="002209C2"/>
    <w:rsid w:val="002A7FA6"/>
    <w:rsid w:val="004A27E7"/>
    <w:rsid w:val="00586596"/>
    <w:rsid w:val="006C5967"/>
    <w:rsid w:val="0077480B"/>
    <w:rsid w:val="00C64FDD"/>
    <w:rsid w:val="00DE5975"/>
    <w:rsid w:val="00E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0B"/>
  </w:style>
  <w:style w:type="paragraph" w:styleId="Nagwek1">
    <w:name w:val="heading 1"/>
    <w:basedOn w:val="Normalny"/>
    <w:next w:val="Normalny"/>
    <w:link w:val="Nagwek1Znak"/>
    <w:uiPriority w:val="9"/>
    <w:qFormat/>
    <w:rsid w:val="007748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8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8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8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8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8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8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8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8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48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80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8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80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80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8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48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8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8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48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7480B"/>
    <w:rPr>
      <w:b/>
      <w:bCs/>
    </w:rPr>
  </w:style>
  <w:style w:type="character" w:styleId="Uwydatnienie">
    <w:name w:val="Emphasis"/>
    <w:uiPriority w:val="20"/>
    <w:qFormat/>
    <w:rsid w:val="007748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748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80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480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8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80B"/>
    <w:rPr>
      <w:b/>
      <w:bCs/>
      <w:i/>
      <w:iCs/>
    </w:rPr>
  </w:style>
  <w:style w:type="character" w:styleId="Wyrnieniedelikatne">
    <w:name w:val="Subtle Emphasis"/>
    <w:uiPriority w:val="19"/>
    <w:qFormat/>
    <w:rsid w:val="0077480B"/>
    <w:rPr>
      <w:i/>
      <w:iCs/>
    </w:rPr>
  </w:style>
  <w:style w:type="character" w:styleId="Wyrnienieintensywne">
    <w:name w:val="Intense Emphasis"/>
    <w:uiPriority w:val="21"/>
    <w:qFormat/>
    <w:rsid w:val="0077480B"/>
    <w:rPr>
      <w:b/>
      <w:bCs/>
    </w:rPr>
  </w:style>
  <w:style w:type="character" w:styleId="Odwoaniedelikatne">
    <w:name w:val="Subtle Reference"/>
    <w:uiPriority w:val="31"/>
    <w:qFormat/>
    <w:rsid w:val="0077480B"/>
    <w:rPr>
      <w:smallCaps/>
    </w:rPr>
  </w:style>
  <w:style w:type="character" w:styleId="Odwoanieintensywne">
    <w:name w:val="Intense Reference"/>
    <w:uiPriority w:val="32"/>
    <w:qFormat/>
    <w:rsid w:val="0077480B"/>
    <w:rPr>
      <w:smallCaps/>
      <w:spacing w:val="5"/>
      <w:u w:val="single"/>
    </w:rPr>
  </w:style>
  <w:style w:type="character" w:styleId="Tytuksiki">
    <w:name w:val="Book Title"/>
    <w:uiPriority w:val="33"/>
    <w:qFormat/>
    <w:rsid w:val="0077480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80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7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0B"/>
  </w:style>
  <w:style w:type="paragraph" w:styleId="Nagwek1">
    <w:name w:val="heading 1"/>
    <w:basedOn w:val="Normalny"/>
    <w:next w:val="Normalny"/>
    <w:link w:val="Nagwek1Znak"/>
    <w:uiPriority w:val="9"/>
    <w:qFormat/>
    <w:rsid w:val="007748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8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8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8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8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8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8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8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8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48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80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8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8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80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80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8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48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8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8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48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7480B"/>
    <w:rPr>
      <w:b/>
      <w:bCs/>
    </w:rPr>
  </w:style>
  <w:style w:type="character" w:styleId="Uwydatnienie">
    <w:name w:val="Emphasis"/>
    <w:uiPriority w:val="20"/>
    <w:qFormat/>
    <w:rsid w:val="007748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748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80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480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8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80B"/>
    <w:rPr>
      <w:b/>
      <w:bCs/>
      <w:i/>
      <w:iCs/>
    </w:rPr>
  </w:style>
  <w:style w:type="character" w:styleId="Wyrnieniedelikatne">
    <w:name w:val="Subtle Emphasis"/>
    <w:uiPriority w:val="19"/>
    <w:qFormat/>
    <w:rsid w:val="0077480B"/>
    <w:rPr>
      <w:i/>
      <w:iCs/>
    </w:rPr>
  </w:style>
  <w:style w:type="character" w:styleId="Wyrnienieintensywne">
    <w:name w:val="Intense Emphasis"/>
    <w:uiPriority w:val="21"/>
    <w:qFormat/>
    <w:rsid w:val="0077480B"/>
    <w:rPr>
      <w:b/>
      <w:bCs/>
    </w:rPr>
  </w:style>
  <w:style w:type="character" w:styleId="Odwoaniedelikatne">
    <w:name w:val="Subtle Reference"/>
    <w:uiPriority w:val="31"/>
    <w:qFormat/>
    <w:rsid w:val="0077480B"/>
    <w:rPr>
      <w:smallCaps/>
    </w:rPr>
  </w:style>
  <w:style w:type="character" w:styleId="Odwoanieintensywne">
    <w:name w:val="Intense Reference"/>
    <w:uiPriority w:val="32"/>
    <w:qFormat/>
    <w:rsid w:val="0077480B"/>
    <w:rPr>
      <w:smallCaps/>
      <w:spacing w:val="5"/>
      <w:u w:val="single"/>
    </w:rPr>
  </w:style>
  <w:style w:type="character" w:styleId="Tytuksiki">
    <w:name w:val="Book Title"/>
    <w:uiPriority w:val="33"/>
    <w:qFormat/>
    <w:rsid w:val="0077480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80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7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2021-01-22T11:36:00Z</dcterms:created>
  <dcterms:modified xsi:type="dcterms:W3CDTF">2021-01-22T12:20:00Z</dcterms:modified>
</cp:coreProperties>
</file>