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66A4" w14:textId="77777777" w:rsidR="00601729" w:rsidRDefault="00601729" w:rsidP="00601729">
      <w:pPr>
        <w:pBdr>
          <w:bottom w:val="single" w:sz="6" w:space="0" w:color="DBDBDB"/>
        </w:pBdr>
        <w:spacing w:after="300" w:line="240" w:lineRule="auto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</w:p>
    <w:p w14:paraId="4D7B6E9B" w14:textId="77777777" w:rsidR="00601729" w:rsidRDefault="00601729" w:rsidP="00601729">
      <w:pPr>
        <w:pBdr>
          <w:bottom w:val="single" w:sz="6" w:space="0" w:color="DBDBDB"/>
        </w:pBdr>
        <w:spacing w:after="300" w:line="240" w:lineRule="auto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</w:p>
    <w:p w14:paraId="134EFFA9" w14:textId="2DCCDBE4" w:rsidR="00601729" w:rsidRPr="00601729" w:rsidRDefault="00D14140" w:rsidP="00601729">
      <w:pPr>
        <w:pBdr>
          <w:bottom w:val="single" w:sz="6" w:space="0" w:color="DBDBDB"/>
        </w:pBdr>
        <w:spacing w:after="300" w:line="240" w:lineRule="auto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>Gmina Czempiń przypomina o Rozporządzeniu</w:t>
      </w:r>
      <w:r w:rsidR="00601729" w:rsidRPr="00601729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Ministra Energi</w:t>
      </w:r>
      <w:r w:rsidR="003A2D1D">
        <w:rPr>
          <w:rFonts w:eastAsia="Times New Roman" w:cstheme="minorHAnsi"/>
          <w:b/>
          <w:kern w:val="36"/>
          <w:sz w:val="28"/>
          <w:szCs w:val="28"/>
          <w:lang w:eastAsia="pl-PL"/>
        </w:rPr>
        <w:t>i</w:t>
      </w:r>
      <w:r w:rsidR="00601729" w:rsidRPr="00601729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w sprawie wymagań jakościowych dla paliw stałych</w:t>
      </w:r>
      <w:r w:rsidR="00601729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– </w:t>
      </w:r>
      <w:r w:rsidR="00601729" w:rsidRPr="00601729">
        <w:rPr>
          <w:rFonts w:eastAsia="Times New Roman" w:cstheme="minorHAnsi"/>
          <w:b/>
          <w:color w:val="FF0000"/>
          <w:kern w:val="36"/>
          <w:sz w:val="28"/>
          <w:szCs w:val="28"/>
          <w:lang w:eastAsia="pl-PL"/>
        </w:rPr>
        <w:t>Kotły opalane miałem węglowym</w:t>
      </w:r>
    </w:p>
    <w:p w14:paraId="58B2B795" w14:textId="77777777" w:rsidR="00601729" w:rsidRPr="00601729" w:rsidRDefault="00601729" w:rsidP="00601729">
      <w:pPr>
        <w:spacing w:after="404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Od 1 lipca 2020 roku obowiązuje </w:t>
      </w:r>
      <w:r w:rsidRPr="00601729">
        <w:rPr>
          <w:rFonts w:eastAsia="Times New Roman" w:cstheme="minorHAnsi"/>
          <w:color w:val="FF0000"/>
          <w:sz w:val="28"/>
          <w:szCs w:val="28"/>
          <w:lang w:eastAsia="pl-PL"/>
        </w:rPr>
        <w:t xml:space="preserve">zakaz sprzedaży miałów z węgla kamiennego 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>dla gospodarstw domowych oraz kotłów o mocy poniżej 1 MW.</w:t>
      </w:r>
    </w:p>
    <w:p w14:paraId="5B39AA04" w14:textId="5B0F1E97" w:rsidR="00601729" w:rsidRPr="00601729" w:rsidRDefault="00601729" w:rsidP="00601729">
      <w:pPr>
        <w:spacing w:after="404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3A2D1D">
        <w:rPr>
          <w:rFonts w:eastAsia="Times New Roman" w:cstheme="minorHAnsi"/>
          <w:color w:val="333333"/>
          <w:sz w:val="28"/>
          <w:szCs w:val="28"/>
          <w:lang w:eastAsia="pl-PL"/>
        </w:rPr>
        <w:t>Zgodnie z rozporządzeniem Ministra Energii z dnia 27 września 2018 r. w sprawie wymagań jakościowych dla paliw stałych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 do 30 czerwca 2020 r. obowiązywały normy określone dla miałów węglowych. Po tym czasie normy te przestały obowiązywać, a to oznacza, że zgodnie z ustawą z dnia 25 sierpnia 2006 r. o systemie monitorowania i kontrolowania jakości paliw, </w:t>
      </w:r>
      <w:r w:rsidR="00D14140">
        <w:rPr>
          <w:rFonts w:eastAsia="Times New Roman" w:cstheme="minorHAnsi"/>
          <w:color w:val="333333"/>
          <w:sz w:val="28"/>
          <w:szCs w:val="28"/>
          <w:lang w:eastAsia="pl-PL"/>
        </w:rPr>
        <w:t>nie można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już  </w:t>
      </w:r>
      <w:r w:rsidR="00D1414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zgodnie z prawem  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>zakupić paliw stałych w postaci miału z węgla kamiennego</w:t>
      </w:r>
      <w:r w:rsidR="00D1414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. 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Zatem od dnia 1 lipca 2020 r. konieczne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>jest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zaopatrzenie się w inny rodzaj paliwa, który spełnia wszystkie wymogi formalne.</w:t>
      </w:r>
    </w:p>
    <w:p w14:paraId="4E3C41F4" w14:textId="10255655" w:rsidR="00601729" w:rsidRPr="00601729" w:rsidRDefault="00601729" w:rsidP="00601729">
      <w:pPr>
        <w:spacing w:after="404" w:line="24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Zakupu miałów węglowych po dniu 30 czerwca 2020 r. </w:t>
      </w:r>
      <w:r w:rsidR="00D14140">
        <w:rPr>
          <w:rFonts w:eastAsia="Times New Roman" w:cstheme="minorHAnsi"/>
          <w:color w:val="333333"/>
          <w:sz w:val="28"/>
          <w:szCs w:val="28"/>
          <w:lang w:eastAsia="pl-PL"/>
        </w:rPr>
        <w:t>mogą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dokonać jedynie osoby oraz firmy, które przekażą dostawcy</w:t>
      </w:r>
      <w:r w:rsidR="001D10B2">
        <w:rPr>
          <w:rFonts w:eastAsia="Times New Roman" w:cstheme="minorHAnsi"/>
          <w:color w:val="333333"/>
          <w:sz w:val="28"/>
          <w:szCs w:val="28"/>
          <w:lang w:eastAsia="pl-PL"/>
        </w:rPr>
        <w:t>,</w:t>
      </w:r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przed realizacją dostawy</w:t>
      </w:r>
      <w:r w:rsidR="001D10B2">
        <w:rPr>
          <w:rFonts w:eastAsia="Times New Roman" w:cstheme="minorHAnsi"/>
          <w:color w:val="333333"/>
          <w:sz w:val="28"/>
          <w:szCs w:val="28"/>
          <w:lang w:eastAsia="pl-PL"/>
        </w:rPr>
        <w:t>, zaświadczenie  potwierdzające</w:t>
      </w:r>
      <w:bookmarkStart w:id="0" w:name="_GoBack"/>
      <w:bookmarkEnd w:id="0"/>
      <w:r w:rsidRPr="00601729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prowadzenie instalacji spalania o mocy nominalnej co najmniej 1 MW lub kopię dokumentu potwierdzającego prowadzenie działalności polegającej na sprzedaży paliwa stałego.</w:t>
      </w:r>
    </w:p>
    <w:p w14:paraId="78BB1A0F" w14:textId="77777777" w:rsidR="007D5D22" w:rsidRDefault="007D5D22"/>
    <w:sectPr w:rsidR="007D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29"/>
    <w:rsid w:val="001D10B2"/>
    <w:rsid w:val="003A2D1D"/>
    <w:rsid w:val="00601729"/>
    <w:rsid w:val="007D5D22"/>
    <w:rsid w:val="00814021"/>
    <w:rsid w:val="00D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D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Eowczarek</dc:creator>
  <cp:lastModifiedBy>Eowczarek</cp:lastModifiedBy>
  <cp:revision>2</cp:revision>
  <cp:lastPrinted>2020-09-03T12:47:00Z</cp:lastPrinted>
  <dcterms:created xsi:type="dcterms:W3CDTF">2020-09-03T12:50:00Z</dcterms:created>
  <dcterms:modified xsi:type="dcterms:W3CDTF">2020-09-03T12:50:00Z</dcterms:modified>
</cp:coreProperties>
</file>