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0F7" w14:textId="4C680F97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Uchwała Nr</w:t>
      </w:r>
      <w:bookmarkStart w:id="0" w:name="_Hlk152592092"/>
      <w:r w:rsidR="009460B7">
        <w:rPr>
          <w:rStyle w:val="Pogrubienie"/>
          <w:color w:val="000000"/>
        </w:rPr>
        <w:t xml:space="preserve"> LXXV/700</w:t>
      </w:r>
      <w:r w:rsidR="0089643E">
        <w:rPr>
          <w:rStyle w:val="Pogrubienie"/>
          <w:color w:val="000000"/>
        </w:rPr>
        <w:t>/2</w:t>
      </w:r>
      <w:bookmarkEnd w:id="0"/>
      <w:r w:rsidR="002E69F0">
        <w:rPr>
          <w:rStyle w:val="Pogrubienie"/>
          <w:color w:val="000000"/>
        </w:rPr>
        <w:t>4</w:t>
      </w:r>
    </w:p>
    <w:p w14:paraId="7DF4A1D8" w14:textId="77777777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Rady Miejskiej w Czempiniu</w:t>
      </w:r>
    </w:p>
    <w:p w14:paraId="2CF1CB90" w14:textId="2568A732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CC3CFA">
        <w:rPr>
          <w:b/>
          <w:color w:val="000000"/>
        </w:rPr>
        <w:t>z dnia</w:t>
      </w:r>
      <w:r w:rsidR="0067426D">
        <w:rPr>
          <w:b/>
          <w:color w:val="000000"/>
        </w:rPr>
        <w:t xml:space="preserve"> </w:t>
      </w:r>
      <w:r w:rsidR="009460B7">
        <w:rPr>
          <w:b/>
          <w:color w:val="000000"/>
        </w:rPr>
        <w:t>27</w:t>
      </w:r>
      <w:r w:rsidR="0047323E">
        <w:rPr>
          <w:b/>
          <w:color w:val="000000"/>
        </w:rPr>
        <w:t xml:space="preserve"> </w:t>
      </w:r>
      <w:r w:rsidR="002E69F0">
        <w:rPr>
          <w:b/>
          <w:color w:val="000000"/>
        </w:rPr>
        <w:t>lutego</w:t>
      </w:r>
      <w:r w:rsidR="00B326C1">
        <w:rPr>
          <w:b/>
          <w:color w:val="000000"/>
        </w:rPr>
        <w:t xml:space="preserve"> 202</w:t>
      </w:r>
      <w:r w:rsidR="002E69F0">
        <w:rPr>
          <w:b/>
          <w:color w:val="000000"/>
        </w:rPr>
        <w:t xml:space="preserve">4 </w:t>
      </w:r>
      <w:r w:rsidR="00B326C1">
        <w:rPr>
          <w:b/>
          <w:color w:val="000000"/>
        </w:rPr>
        <w:t xml:space="preserve">r. </w:t>
      </w:r>
    </w:p>
    <w:p w14:paraId="531B22F6" w14:textId="12CFE99C" w:rsidR="00BF6BF9" w:rsidRDefault="001F1BF4" w:rsidP="005205EB">
      <w:pPr>
        <w:pStyle w:val="metryka"/>
        <w:spacing w:before="0" w:after="0" w:line="360" w:lineRule="auto"/>
        <w:jc w:val="center"/>
      </w:pPr>
      <w:r>
        <w:rPr>
          <w:rStyle w:val="Pogrubienie"/>
          <w:color w:val="000000"/>
        </w:rPr>
        <w:t xml:space="preserve">w sprawie </w:t>
      </w:r>
      <w:bookmarkStart w:id="1" w:name="_Hlk158801944"/>
      <w:r w:rsidR="002E69F0">
        <w:rPr>
          <w:rStyle w:val="Pogrubienie"/>
          <w:color w:val="000000"/>
        </w:rPr>
        <w:t>P</w:t>
      </w:r>
      <w:r>
        <w:rPr>
          <w:rStyle w:val="Pogrubienie"/>
          <w:color w:val="000000"/>
        </w:rPr>
        <w:t xml:space="preserve">lanu </w:t>
      </w:r>
      <w:r w:rsidR="002E69F0">
        <w:rPr>
          <w:rStyle w:val="Pogrubienie"/>
          <w:color w:val="000000"/>
        </w:rPr>
        <w:t>G</w:t>
      </w:r>
      <w:r>
        <w:rPr>
          <w:rStyle w:val="Pogrubienie"/>
          <w:color w:val="000000"/>
        </w:rPr>
        <w:t xml:space="preserve">ospodarki </w:t>
      </w:r>
      <w:r w:rsidR="002E69F0">
        <w:rPr>
          <w:rStyle w:val="Pogrubienie"/>
          <w:color w:val="000000"/>
        </w:rPr>
        <w:t>N</w:t>
      </w:r>
      <w:r>
        <w:rPr>
          <w:rStyle w:val="Pogrubienie"/>
          <w:color w:val="000000"/>
        </w:rPr>
        <w:t xml:space="preserve">iskoemisyjnej </w:t>
      </w:r>
      <w:r w:rsidR="00B326C1">
        <w:rPr>
          <w:rStyle w:val="Pogrubienie"/>
          <w:color w:val="000000"/>
        </w:rPr>
        <w:br/>
      </w:r>
      <w:r w:rsidR="002E69F0">
        <w:rPr>
          <w:rStyle w:val="Pogrubienie"/>
          <w:color w:val="000000"/>
        </w:rPr>
        <w:t>dla</w:t>
      </w:r>
      <w:r>
        <w:rPr>
          <w:rStyle w:val="Pogrubienie"/>
          <w:color w:val="000000"/>
        </w:rPr>
        <w:t> Gmin</w:t>
      </w:r>
      <w:r w:rsidR="002E69F0">
        <w:rPr>
          <w:rStyle w:val="Pogrubienie"/>
          <w:color w:val="000000"/>
        </w:rPr>
        <w:t>y</w:t>
      </w:r>
      <w:r>
        <w:rPr>
          <w:rStyle w:val="Pogrubienie"/>
          <w:color w:val="000000"/>
        </w:rPr>
        <w:t xml:space="preserve"> Czempiń</w:t>
      </w:r>
      <w:r w:rsidR="002E69F0">
        <w:rPr>
          <w:rStyle w:val="Pogrubienie"/>
          <w:color w:val="000000"/>
        </w:rPr>
        <w:t xml:space="preserve"> na lata 2023-2030</w:t>
      </w:r>
    </w:p>
    <w:bookmarkEnd w:id="1"/>
    <w:p w14:paraId="5319146D" w14:textId="77777777" w:rsidR="00BF6BF9" w:rsidRDefault="00BF6BF9" w:rsidP="005205EB">
      <w:pPr>
        <w:pStyle w:val="metryka"/>
        <w:spacing w:before="0" w:after="0" w:line="360" w:lineRule="auto"/>
        <w:jc w:val="center"/>
        <w:rPr>
          <w:b/>
          <w:bCs/>
          <w:color w:val="000000"/>
        </w:rPr>
      </w:pPr>
    </w:p>
    <w:p w14:paraId="04318A5E" w14:textId="3EBEC687" w:rsidR="00BF6BF9" w:rsidRDefault="001F1BF4" w:rsidP="005205EB">
      <w:pPr>
        <w:pStyle w:val="podstawa-prawna"/>
        <w:spacing w:before="0" w:after="0" w:line="360" w:lineRule="auto"/>
        <w:ind w:firstLine="345"/>
        <w:jc w:val="both"/>
      </w:pPr>
      <w:r>
        <w:rPr>
          <w:color w:val="000000"/>
        </w:rPr>
        <w:t>Na podstawie art. 7 ust. 1 pkt 1</w:t>
      </w:r>
      <w:r w:rsidR="002E69F0">
        <w:rPr>
          <w:color w:val="000000"/>
        </w:rPr>
        <w:t>, 3 i 15</w:t>
      </w:r>
      <w:r>
        <w:rPr>
          <w:color w:val="000000"/>
        </w:rPr>
        <w:t> oraz art. 18 ust. 1 ustawy z dnia 8 marca 1990 r.  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 z 20</w:t>
      </w:r>
      <w:r w:rsidR="00B326C1">
        <w:rPr>
          <w:color w:val="000000"/>
        </w:rPr>
        <w:t>2</w:t>
      </w:r>
      <w:r w:rsidR="00C05AD2">
        <w:rPr>
          <w:color w:val="000000"/>
        </w:rPr>
        <w:t>3</w:t>
      </w:r>
      <w:r>
        <w:rPr>
          <w:color w:val="000000"/>
        </w:rPr>
        <w:t> r., poz.</w:t>
      </w:r>
      <w:r w:rsidR="00C05AD2">
        <w:rPr>
          <w:color w:val="000000"/>
        </w:rPr>
        <w:t xml:space="preserve"> 40 z </w:t>
      </w:r>
      <w:proofErr w:type="spellStart"/>
      <w:r w:rsidR="00C05AD2">
        <w:rPr>
          <w:color w:val="000000"/>
        </w:rPr>
        <w:t>późn</w:t>
      </w:r>
      <w:proofErr w:type="spellEnd"/>
      <w:r w:rsidR="00C05AD2">
        <w:rPr>
          <w:color w:val="000000"/>
        </w:rPr>
        <w:t>. zm.</w:t>
      </w:r>
      <w:r>
        <w:rPr>
          <w:color w:val="000000"/>
        </w:rPr>
        <w:t>), Rada Miejska w Czempiniu uchwala co następuje:</w:t>
      </w:r>
    </w:p>
    <w:p w14:paraId="6A4FF26B" w14:textId="77777777" w:rsidR="002E69F0" w:rsidRDefault="001F1BF4" w:rsidP="002E69F0">
      <w:pPr>
        <w:pStyle w:val="paragraf"/>
        <w:spacing w:before="0" w:after="0" w:line="360" w:lineRule="auto"/>
        <w:ind w:left="4107" w:firstLine="141"/>
        <w:jc w:val="both"/>
        <w:rPr>
          <w:rStyle w:val="apple-converted-space"/>
          <w:color w:val="000000"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</w:p>
    <w:p w14:paraId="44483A21" w14:textId="2471D537" w:rsidR="002E69F0" w:rsidRDefault="002C5479" w:rsidP="002E69F0">
      <w:pPr>
        <w:pStyle w:val="paragraf"/>
        <w:spacing w:after="0" w:line="360" w:lineRule="auto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Przyjmuje się </w:t>
      </w:r>
      <w:r w:rsidR="002E69F0" w:rsidRPr="002E69F0">
        <w:rPr>
          <w:rStyle w:val="apple-converted-space"/>
          <w:color w:val="000000"/>
        </w:rPr>
        <w:t>Plan Gospodarki Niskoemisyjnej dla Gminy Czempiń na lata 2023-2030</w:t>
      </w:r>
      <w:r w:rsidR="002E69F0">
        <w:rPr>
          <w:rStyle w:val="apple-converted-space"/>
          <w:color w:val="000000"/>
        </w:rPr>
        <w:t>, stanowiący załącznik do niniejszej uchwały.</w:t>
      </w:r>
    </w:p>
    <w:p w14:paraId="0BA8F617" w14:textId="77777777" w:rsidR="002E69F0" w:rsidRDefault="00413723" w:rsidP="002E69F0">
      <w:pPr>
        <w:pStyle w:val="paragraf"/>
        <w:spacing w:before="0" w:after="0" w:line="360" w:lineRule="auto"/>
        <w:ind w:left="4107" w:firstLine="141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 </w:t>
      </w:r>
      <w:r w:rsidR="001F1BF4">
        <w:rPr>
          <w:rStyle w:val="Pogrubienie"/>
          <w:color w:val="000000"/>
        </w:rPr>
        <w:t>§ 2.</w:t>
      </w:r>
      <w:r w:rsidR="001F1BF4">
        <w:rPr>
          <w:rStyle w:val="apple-converted-space"/>
          <w:b/>
          <w:bCs/>
          <w:color w:val="000000"/>
        </w:rPr>
        <w:t> </w:t>
      </w:r>
    </w:p>
    <w:p w14:paraId="57E24E42" w14:textId="3D5674E8" w:rsidR="002E69F0" w:rsidRDefault="002E69F0" w:rsidP="00737BF9">
      <w:pPr>
        <w:pStyle w:val="paragraf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Traci moc uchwała Nr XLI/376/21 Rady Miejskiej w Czempiniu z dnia 29 listopada 2021 r.  w sprawie </w:t>
      </w:r>
      <w:r w:rsidRPr="002E69F0">
        <w:rPr>
          <w:color w:val="000000"/>
        </w:rPr>
        <w:t>Planu Gospodarki Niskoemisyjnej dla Gminy Czempiń na lata 202</w:t>
      </w:r>
      <w:r>
        <w:rPr>
          <w:color w:val="000000"/>
        </w:rPr>
        <w:t>1</w:t>
      </w:r>
      <w:r w:rsidRPr="002E69F0">
        <w:rPr>
          <w:color w:val="000000"/>
        </w:rPr>
        <w:t>-2030</w:t>
      </w:r>
      <w:r>
        <w:rPr>
          <w:color w:val="000000"/>
        </w:rPr>
        <w:t>.</w:t>
      </w:r>
    </w:p>
    <w:p w14:paraId="4B9F8706" w14:textId="7D19C5B1" w:rsidR="002E69F0" w:rsidRDefault="002E69F0" w:rsidP="002E69F0">
      <w:pPr>
        <w:pStyle w:val="paragraf"/>
        <w:spacing w:before="0" w:after="0" w:line="360" w:lineRule="auto"/>
        <w:ind w:left="4107" w:firstLine="141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>§ 3.</w:t>
      </w:r>
      <w:r>
        <w:rPr>
          <w:rStyle w:val="apple-converted-space"/>
          <w:b/>
          <w:bCs/>
          <w:color w:val="000000"/>
        </w:rPr>
        <w:t> </w:t>
      </w:r>
    </w:p>
    <w:p w14:paraId="4A865D1A" w14:textId="38CFCCC3" w:rsidR="002E69F0" w:rsidRPr="002E69F0" w:rsidRDefault="002E69F0" w:rsidP="002E69F0">
      <w:pPr>
        <w:pStyle w:val="paragraf"/>
        <w:spacing w:before="0" w:after="0"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Wykonanie uchwały powierza się Burmistrzowi Gminy Czempiń.</w:t>
      </w:r>
    </w:p>
    <w:p w14:paraId="04C374CD" w14:textId="1085679E" w:rsidR="002E69F0" w:rsidRDefault="001F1BF4" w:rsidP="002E69F0">
      <w:pPr>
        <w:pStyle w:val="paragraf"/>
        <w:spacing w:before="0" w:after="0" w:line="360" w:lineRule="auto"/>
        <w:ind w:left="3540" w:firstLine="708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 xml:space="preserve">§ </w:t>
      </w:r>
      <w:r w:rsidR="002E69F0">
        <w:rPr>
          <w:rStyle w:val="Pogrubienie"/>
          <w:color w:val="000000"/>
        </w:rPr>
        <w:t>4</w:t>
      </w:r>
      <w:r>
        <w:rPr>
          <w:rStyle w:val="Pogrubienie"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</w:p>
    <w:p w14:paraId="63DBDAE8" w14:textId="1FAE8224" w:rsidR="00BF6BF9" w:rsidRDefault="001F1BF4" w:rsidP="005205EB">
      <w:pPr>
        <w:pStyle w:val="paragraf"/>
        <w:spacing w:before="0" w:after="0" w:line="360" w:lineRule="auto"/>
        <w:jc w:val="both"/>
      </w:pPr>
      <w:r>
        <w:rPr>
          <w:color w:val="000000"/>
        </w:rPr>
        <w:t>Uchwała wchodzi w życie z dniem podjęcia.</w:t>
      </w:r>
    </w:p>
    <w:p w14:paraId="0469EBE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E8C76F3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DBC4DA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5BFBBF6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3EBCEE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86D5BF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466F0494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2C0F6B6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698D6EA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079B031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31135B55" w14:textId="6136CCD3" w:rsidR="00B326C1" w:rsidRDefault="00B326C1" w:rsidP="005205EB">
      <w:pPr>
        <w:pStyle w:val="uzasadnienie"/>
        <w:spacing w:before="0" w:after="0" w:line="360" w:lineRule="auto"/>
      </w:pPr>
    </w:p>
    <w:p w14:paraId="7B22D789" w14:textId="77777777" w:rsidR="005205EB" w:rsidRDefault="005205EB" w:rsidP="005205EB">
      <w:pPr>
        <w:pStyle w:val="uzasadnienie"/>
        <w:spacing w:before="0" w:after="0" w:line="360" w:lineRule="auto"/>
      </w:pPr>
    </w:p>
    <w:p w14:paraId="0E5C9731" w14:textId="77777777" w:rsidR="006F72CB" w:rsidRDefault="006F72CB" w:rsidP="005205EB">
      <w:pPr>
        <w:pStyle w:val="uzasadnienie"/>
        <w:spacing w:before="0" w:after="0" w:line="360" w:lineRule="auto"/>
      </w:pPr>
    </w:p>
    <w:p w14:paraId="05D2BAFE" w14:textId="77777777" w:rsidR="00737BF9" w:rsidRDefault="00737BF9" w:rsidP="005205EB">
      <w:pPr>
        <w:pStyle w:val="uzasadnienie"/>
        <w:spacing w:before="0" w:after="0" w:line="360" w:lineRule="auto"/>
      </w:pPr>
    </w:p>
    <w:p w14:paraId="6FC8E904" w14:textId="77777777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Uzasadnienie </w:t>
      </w:r>
    </w:p>
    <w:p w14:paraId="09A03EBC" w14:textId="1F64B2F1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do uchwały nr</w:t>
      </w:r>
      <w:r w:rsidR="005241D3">
        <w:rPr>
          <w:rStyle w:val="Pogrubienie"/>
          <w:color w:val="000000"/>
        </w:rPr>
        <w:t xml:space="preserve"> </w:t>
      </w:r>
      <w:r w:rsidR="009460B7">
        <w:rPr>
          <w:rStyle w:val="Pogrubienie"/>
          <w:color w:val="000000"/>
        </w:rPr>
        <w:t>LXXV/700/</w:t>
      </w:r>
      <w:r w:rsidR="0089643E">
        <w:rPr>
          <w:rStyle w:val="Pogrubienie"/>
          <w:color w:val="000000"/>
        </w:rPr>
        <w:t>2</w:t>
      </w:r>
      <w:r w:rsidR="00737BF9">
        <w:rPr>
          <w:rStyle w:val="Pogrubienie"/>
          <w:color w:val="000000"/>
        </w:rPr>
        <w:t>4</w:t>
      </w:r>
    </w:p>
    <w:p w14:paraId="63936492" w14:textId="0B8342BE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9460B7">
        <w:rPr>
          <w:rStyle w:val="Pogrubienie"/>
          <w:color w:val="000000"/>
        </w:rPr>
        <w:t>27</w:t>
      </w:r>
      <w:r w:rsidR="005241D3">
        <w:rPr>
          <w:rStyle w:val="Pogrubienie"/>
          <w:color w:val="000000"/>
        </w:rPr>
        <w:t xml:space="preserve"> </w:t>
      </w:r>
      <w:r w:rsidR="00737BF9">
        <w:rPr>
          <w:rStyle w:val="Pogrubienie"/>
          <w:color w:val="000000"/>
        </w:rPr>
        <w:t>lutego</w:t>
      </w:r>
      <w:r w:rsidR="0067426D">
        <w:rPr>
          <w:rStyle w:val="Pogrubienie"/>
          <w:color w:val="000000"/>
        </w:rPr>
        <w:t xml:space="preserve"> 202</w:t>
      </w:r>
      <w:r w:rsidR="00737BF9">
        <w:rPr>
          <w:rStyle w:val="Pogrubienie"/>
          <w:color w:val="000000"/>
        </w:rPr>
        <w:t>4</w:t>
      </w:r>
      <w:r w:rsidR="005241D3">
        <w:rPr>
          <w:rStyle w:val="Pogrubienie"/>
          <w:color w:val="000000"/>
        </w:rPr>
        <w:t xml:space="preserve"> </w:t>
      </w:r>
      <w:r w:rsidR="0067426D">
        <w:rPr>
          <w:rStyle w:val="Pogrubienie"/>
          <w:color w:val="000000"/>
        </w:rPr>
        <w:t xml:space="preserve">r. </w:t>
      </w:r>
    </w:p>
    <w:p w14:paraId="288630AC" w14:textId="1DAB59FD" w:rsidR="00BF6BF9" w:rsidRDefault="00BF6BF9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</w:p>
    <w:p w14:paraId="3F060516" w14:textId="77777777" w:rsidR="00CC3CFA" w:rsidRPr="007E6719" w:rsidRDefault="00CC3CFA" w:rsidP="007E6719">
      <w:pPr>
        <w:pStyle w:val="akapit"/>
        <w:spacing w:before="0" w:after="0" w:line="360" w:lineRule="auto"/>
        <w:jc w:val="both"/>
      </w:pPr>
    </w:p>
    <w:p w14:paraId="0E09818F" w14:textId="69CAD97B" w:rsidR="007E6719" w:rsidRPr="007E6719" w:rsidRDefault="007E6719" w:rsidP="007E67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719">
        <w:rPr>
          <w:rFonts w:ascii="Times New Roman" w:hAnsi="Times New Roman"/>
          <w:sz w:val="24"/>
          <w:szCs w:val="24"/>
        </w:rPr>
        <w:t>Plan gospodarki niskoemisyjności to dokument, którego celem jest określenie wizji rozwoju gminy w kierunku gospodarki niskoemisyjnej, pozwalającej osiągnąć korzyści środowiskowe, społeczne i ekonomiczne. Kluczowym elementem Planu jest wyznaczenie celów strategicznych i szczegółowych</w:t>
      </w:r>
      <w:r w:rsidR="000C5CA2">
        <w:rPr>
          <w:rFonts w:ascii="Times New Roman" w:hAnsi="Times New Roman"/>
          <w:sz w:val="24"/>
          <w:szCs w:val="24"/>
        </w:rPr>
        <w:t xml:space="preserve"> </w:t>
      </w:r>
      <w:r w:rsidRPr="007E6719">
        <w:rPr>
          <w:rFonts w:ascii="Times New Roman" w:hAnsi="Times New Roman"/>
          <w:sz w:val="24"/>
          <w:szCs w:val="24"/>
        </w:rPr>
        <w:t>w zakresie zwiększenia efektywności energetycznej, zmniejszenia emisji gazów cieplarnianych oraz wdrożenia nowych technologii zgodnie z</w:t>
      </w:r>
      <w:r w:rsidR="000C5CA2">
        <w:rPr>
          <w:rFonts w:ascii="Times New Roman" w:hAnsi="Times New Roman"/>
          <w:sz w:val="24"/>
          <w:szCs w:val="24"/>
        </w:rPr>
        <w:t> </w:t>
      </w:r>
      <w:r w:rsidRPr="007E6719">
        <w:rPr>
          <w:rFonts w:ascii="Times New Roman" w:hAnsi="Times New Roman"/>
          <w:sz w:val="24"/>
          <w:szCs w:val="24"/>
        </w:rPr>
        <w:t>zasadą zrównoważonego rozwoju.</w:t>
      </w:r>
    </w:p>
    <w:p w14:paraId="1DBC083E" w14:textId="77777777" w:rsidR="007E6719" w:rsidRPr="007E6719" w:rsidRDefault="007E6719" w:rsidP="007E67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719">
        <w:rPr>
          <w:rFonts w:ascii="Times New Roman" w:hAnsi="Times New Roman"/>
          <w:sz w:val="24"/>
          <w:szCs w:val="24"/>
        </w:rPr>
        <w:t>Opracowany Plan gospodarki niskoemisyjnej na lata 2023-2030 jest również niezbędnym dokumentem umożliwiającym ubieganie się o przyznanie środków zewnętrznych, w tym z budżetu Unii Europejskiej.  </w:t>
      </w:r>
    </w:p>
    <w:p w14:paraId="5194FC54" w14:textId="77777777" w:rsidR="007E6719" w:rsidRPr="007E6719" w:rsidRDefault="007E6719" w:rsidP="007E67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719">
        <w:rPr>
          <w:rFonts w:ascii="Times New Roman" w:hAnsi="Times New Roman"/>
          <w:sz w:val="24"/>
          <w:szCs w:val="24"/>
        </w:rPr>
        <w:t xml:space="preserve">Wobec powyższego podjęcie uchwały należy uznać za uzasadnione. </w:t>
      </w:r>
    </w:p>
    <w:p w14:paraId="5BA0F922" w14:textId="77777777" w:rsidR="007E6719" w:rsidRDefault="007E6719" w:rsidP="007E6719"/>
    <w:p w14:paraId="4982664B" w14:textId="77777777" w:rsidR="007E6719" w:rsidRDefault="007E6719" w:rsidP="007E6719"/>
    <w:p w14:paraId="64626F27" w14:textId="77777777" w:rsidR="00BF6BF9" w:rsidRDefault="00BF6BF9" w:rsidP="00520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F6BF9" w:rsidSect="009641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9E8B" w14:textId="77777777" w:rsidR="00964117" w:rsidRDefault="00964117">
      <w:pPr>
        <w:spacing w:after="0" w:line="240" w:lineRule="auto"/>
      </w:pPr>
      <w:r>
        <w:separator/>
      </w:r>
    </w:p>
  </w:endnote>
  <w:endnote w:type="continuationSeparator" w:id="0">
    <w:p w14:paraId="5702FF54" w14:textId="77777777" w:rsidR="00964117" w:rsidRDefault="0096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1D3C" w14:textId="77777777" w:rsidR="00964117" w:rsidRDefault="009641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B09B52" w14:textId="77777777" w:rsidR="00964117" w:rsidRDefault="0096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56F"/>
    <w:multiLevelType w:val="multilevel"/>
    <w:tmpl w:val="AE9647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031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F9"/>
    <w:rsid w:val="00053F57"/>
    <w:rsid w:val="00071BFC"/>
    <w:rsid w:val="000A7059"/>
    <w:rsid w:val="000B59F5"/>
    <w:rsid w:val="000C1F80"/>
    <w:rsid w:val="000C5CA2"/>
    <w:rsid w:val="000F7BDA"/>
    <w:rsid w:val="001678A2"/>
    <w:rsid w:val="001F1BF4"/>
    <w:rsid w:val="00220F49"/>
    <w:rsid w:val="002227E4"/>
    <w:rsid w:val="00294FAE"/>
    <w:rsid w:val="00296A94"/>
    <w:rsid w:val="002C5479"/>
    <w:rsid w:val="002E69F0"/>
    <w:rsid w:val="00413723"/>
    <w:rsid w:val="0047323E"/>
    <w:rsid w:val="004D3052"/>
    <w:rsid w:val="005205EB"/>
    <w:rsid w:val="005241D3"/>
    <w:rsid w:val="0053292B"/>
    <w:rsid w:val="005B2776"/>
    <w:rsid w:val="00620382"/>
    <w:rsid w:val="0067426D"/>
    <w:rsid w:val="006B3753"/>
    <w:rsid w:val="006F72CB"/>
    <w:rsid w:val="00737BF9"/>
    <w:rsid w:val="007516DA"/>
    <w:rsid w:val="007E6719"/>
    <w:rsid w:val="0089643E"/>
    <w:rsid w:val="0090047F"/>
    <w:rsid w:val="009460B7"/>
    <w:rsid w:val="00964117"/>
    <w:rsid w:val="00A1469F"/>
    <w:rsid w:val="00A76FA3"/>
    <w:rsid w:val="00AD5FF3"/>
    <w:rsid w:val="00AD6920"/>
    <w:rsid w:val="00B326C1"/>
    <w:rsid w:val="00B87AEC"/>
    <w:rsid w:val="00BB5113"/>
    <w:rsid w:val="00BD4119"/>
    <w:rsid w:val="00BF6BF9"/>
    <w:rsid w:val="00C04C06"/>
    <w:rsid w:val="00C05AD2"/>
    <w:rsid w:val="00CB1289"/>
    <w:rsid w:val="00CC3CFA"/>
    <w:rsid w:val="00CF0588"/>
    <w:rsid w:val="00D44D59"/>
    <w:rsid w:val="00D56A09"/>
    <w:rsid w:val="00DE6054"/>
    <w:rsid w:val="00FA2408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687"/>
  <w15:docId w15:val="{1BBDD490-7F9C-495F-88C9-FCC9B30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Mnapierala</cp:lastModifiedBy>
  <cp:revision>4</cp:revision>
  <cp:lastPrinted>2024-02-27T12:43:00Z</cp:lastPrinted>
  <dcterms:created xsi:type="dcterms:W3CDTF">2024-02-15T10:27:00Z</dcterms:created>
  <dcterms:modified xsi:type="dcterms:W3CDTF">2024-02-27T12:44:00Z</dcterms:modified>
</cp:coreProperties>
</file>