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5E9B0" w14:textId="3914EBE3" w:rsidR="00476623" w:rsidRPr="0096313E" w:rsidRDefault="00DB7D8D" w:rsidP="0096313E">
      <w:pPr>
        <w:spacing w:after="0" w:line="276" w:lineRule="auto"/>
        <w:jc w:val="center"/>
        <w:rPr>
          <w:rFonts w:ascii="Times New Roman" w:hAnsi="Times New Roman" w:cs="Times New Roman"/>
          <w:b/>
          <w:bCs/>
          <w:sz w:val="24"/>
          <w:szCs w:val="24"/>
        </w:rPr>
      </w:pPr>
      <w:r w:rsidRPr="0096313E">
        <w:rPr>
          <w:rFonts w:ascii="Times New Roman" w:hAnsi="Times New Roman" w:cs="Times New Roman"/>
          <w:b/>
          <w:bCs/>
          <w:sz w:val="24"/>
          <w:szCs w:val="24"/>
        </w:rPr>
        <w:t xml:space="preserve">UCHWAŁA NR </w:t>
      </w:r>
      <w:r w:rsidR="0096313E">
        <w:rPr>
          <w:rFonts w:ascii="Times New Roman" w:hAnsi="Times New Roman" w:cs="Times New Roman"/>
          <w:b/>
          <w:bCs/>
          <w:sz w:val="24"/>
          <w:szCs w:val="24"/>
        </w:rPr>
        <w:t>LXXV/698/24</w:t>
      </w:r>
    </w:p>
    <w:p w14:paraId="0123620B" w14:textId="72AA48EA" w:rsidR="00DB7D8D" w:rsidRPr="0096313E" w:rsidRDefault="00DB7D8D" w:rsidP="0096313E">
      <w:pPr>
        <w:spacing w:after="0" w:line="276" w:lineRule="auto"/>
        <w:jc w:val="center"/>
        <w:rPr>
          <w:rFonts w:ascii="Times New Roman" w:hAnsi="Times New Roman" w:cs="Times New Roman"/>
          <w:b/>
          <w:bCs/>
          <w:sz w:val="24"/>
          <w:szCs w:val="24"/>
        </w:rPr>
      </w:pPr>
      <w:r w:rsidRPr="0096313E">
        <w:rPr>
          <w:rFonts w:ascii="Times New Roman" w:hAnsi="Times New Roman" w:cs="Times New Roman"/>
          <w:b/>
          <w:bCs/>
          <w:sz w:val="24"/>
          <w:szCs w:val="24"/>
        </w:rPr>
        <w:t xml:space="preserve">RADY </w:t>
      </w:r>
      <w:r w:rsidR="009E6DCD" w:rsidRPr="0096313E">
        <w:rPr>
          <w:rFonts w:ascii="Times New Roman" w:hAnsi="Times New Roman" w:cs="Times New Roman"/>
          <w:b/>
          <w:bCs/>
          <w:sz w:val="24"/>
          <w:szCs w:val="24"/>
        </w:rPr>
        <w:t>MIEJSKIEJ W CZEMPINIU</w:t>
      </w:r>
      <w:r w:rsidRPr="0096313E">
        <w:rPr>
          <w:rFonts w:ascii="Times New Roman" w:hAnsi="Times New Roman" w:cs="Times New Roman"/>
          <w:b/>
          <w:bCs/>
          <w:sz w:val="24"/>
          <w:szCs w:val="24"/>
        </w:rPr>
        <w:t xml:space="preserve"> </w:t>
      </w:r>
    </w:p>
    <w:p w14:paraId="68FFFF3A" w14:textId="5C36D0EA" w:rsidR="00DB7D8D" w:rsidRPr="0096313E" w:rsidRDefault="0096313E" w:rsidP="0096313E">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z dnia 27 lutego 2024r. </w:t>
      </w:r>
    </w:p>
    <w:p w14:paraId="30D01019" w14:textId="77777777" w:rsidR="00DB7D8D" w:rsidRPr="0096313E" w:rsidRDefault="00DB7D8D" w:rsidP="0096313E">
      <w:pPr>
        <w:spacing w:after="0" w:line="276" w:lineRule="auto"/>
        <w:jc w:val="center"/>
        <w:rPr>
          <w:rFonts w:ascii="Times New Roman" w:hAnsi="Times New Roman" w:cs="Times New Roman"/>
          <w:b/>
          <w:bCs/>
          <w:sz w:val="24"/>
          <w:szCs w:val="24"/>
        </w:rPr>
      </w:pPr>
    </w:p>
    <w:p w14:paraId="53E667CB" w14:textId="7C10F025" w:rsidR="00DB7D8D" w:rsidRPr="0096313E" w:rsidRDefault="00DB7D8D" w:rsidP="0096313E">
      <w:pPr>
        <w:spacing w:after="0" w:line="276" w:lineRule="auto"/>
        <w:jc w:val="center"/>
        <w:rPr>
          <w:rFonts w:ascii="Times New Roman" w:hAnsi="Times New Roman" w:cs="Times New Roman"/>
          <w:b/>
          <w:bCs/>
          <w:sz w:val="24"/>
          <w:szCs w:val="24"/>
        </w:rPr>
      </w:pPr>
      <w:r w:rsidRPr="0096313E">
        <w:rPr>
          <w:rFonts w:ascii="Times New Roman" w:hAnsi="Times New Roman" w:cs="Times New Roman"/>
          <w:b/>
          <w:bCs/>
          <w:sz w:val="24"/>
          <w:szCs w:val="24"/>
        </w:rPr>
        <w:t xml:space="preserve">w sprawie </w:t>
      </w:r>
      <w:bookmarkStart w:id="0" w:name="_Hlk116304892"/>
      <w:r w:rsidR="00FC7719" w:rsidRPr="0096313E">
        <w:rPr>
          <w:rFonts w:ascii="Times New Roman" w:hAnsi="Times New Roman" w:cs="Times New Roman"/>
          <w:b/>
          <w:bCs/>
          <w:sz w:val="24"/>
          <w:szCs w:val="24"/>
        </w:rPr>
        <w:t xml:space="preserve">miejscowego planu zagospodarowania przestrzennego dla terenu </w:t>
      </w:r>
      <w:bookmarkEnd w:id="0"/>
      <w:r w:rsidR="00511B8F" w:rsidRPr="0096313E">
        <w:rPr>
          <w:rFonts w:ascii="Times New Roman" w:hAnsi="Times New Roman" w:cs="Times New Roman"/>
          <w:b/>
          <w:bCs/>
          <w:sz w:val="24"/>
          <w:szCs w:val="24"/>
        </w:rPr>
        <w:t xml:space="preserve">części </w:t>
      </w:r>
      <w:r w:rsidR="00552403" w:rsidRPr="0096313E">
        <w:rPr>
          <w:rFonts w:ascii="Times New Roman" w:hAnsi="Times New Roman" w:cs="Times New Roman"/>
          <w:b/>
          <w:bCs/>
          <w:sz w:val="24"/>
          <w:szCs w:val="24"/>
        </w:rPr>
        <w:t xml:space="preserve">obrębu </w:t>
      </w:r>
      <w:r w:rsidR="00F91833" w:rsidRPr="0096313E">
        <w:rPr>
          <w:rFonts w:ascii="Times New Roman" w:hAnsi="Times New Roman" w:cs="Times New Roman"/>
          <w:b/>
          <w:bCs/>
          <w:sz w:val="24"/>
          <w:szCs w:val="24"/>
        </w:rPr>
        <w:t>Głuchowo</w:t>
      </w:r>
      <w:r w:rsidR="00552403" w:rsidRPr="0096313E">
        <w:rPr>
          <w:rFonts w:ascii="Times New Roman" w:hAnsi="Times New Roman" w:cs="Times New Roman"/>
          <w:b/>
          <w:bCs/>
          <w:sz w:val="24"/>
          <w:szCs w:val="24"/>
        </w:rPr>
        <w:t xml:space="preserve"> oraz dla terenu części obrębu </w:t>
      </w:r>
      <w:r w:rsidR="00F91833" w:rsidRPr="0096313E">
        <w:rPr>
          <w:rFonts w:ascii="Times New Roman" w:hAnsi="Times New Roman" w:cs="Times New Roman"/>
          <w:b/>
          <w:bCs/>
          <w:sz w:val="24"/>
          <w:szCs w:val="24"/>
        </w:rPr>
        <w:t>Sierniki</w:t>
      </w:r>
    </w:p>
    <w:p w14:paraId="5B2FAADC" w14:textId="4EBA9F60" w:rsidR="00DB7D8D" w:rsidRPr="0096313E" w:rsidRDefault="00DB7D8D" w:rsidP="0096313E">
      <w:pPr>
        <w:spacing w:after="0" w:line="276" w:lineRule="auto"/>
        <w:jc w:val="center"/>
        <w:rPr>
          <w:rFonts w:ascii="Times New Roman" w:hAnsi="Times New Roman" w:cs="Times New Roman"/>
          <w:sz w:val="24"/>
          <w:szCs w:val="24"/>
        </w:rPr>
      </w:pPr>
    </w:p>
    <w:p w14:paraId="12490CC5" w14:textId="5E65FCF3" w:rsidR="00DB7D8D" w:rsidRPr="0096313E" w:rsidRDefault="00DB7D8D"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Na podstawie art. 18 ust. 2 pkt 5 ustawy z dnia 8 marca 1990 r. o samorządzie gminnym (Dz. U. z 202</w:t>
      </w:r>
      <w:r w:rsidR="006260B4" w:rsidRPr="0096313E">
        <w:rPr>
          <w:rFonts w:ascii="Times New Roman" w:hAnsi="Times New Roman" w:cs="Times New Roman"/>
          <w:sz w:val="24"/>
          <w:szCs w:val="24"/>
        </w:rPr>
        <w:t>3</w:t>
      </w:r>
      <w:r w:rsidRPr="0096313E">
        <w:rPr>
          <w:rFonts w:ascii="Times New Roman" w:hAnsi="Times New Roman" w:cs="Times New Roman"/>
          <w:sz w:val="24"/>
          <w:szCs w:val="24"/>
        </w:rPr>
        <w:t xml:space="preserve"> r., poz. </w:t>
      </w:r>
      <w:r w:rsidR="006260B4" w:rsidRPr="0096313E">
        <w:rPr>
          <w:rFonts w:ascii="Times New Roman" w:hAnsi="Times New Roman" w:cs="Times New Roman"/>
          <w:sz w:val="24"/>
          <w:szCs w:val="24"/>
        </w:rPr>
        <w:t xml:space="preserve">40 </w:t>
      </w:r>
      <w:r w:rsidR="00522A85" w:rsidRPr="0096313E">
        <w:rPr>
          <w:rFonts w:ascii="Times New Roman" w:hAnsi="Times New Roman" w:cs="Times New Roman"/>
          <w:sz w:val="24"/>
          <w:szCs w:val="24"/>
        </w:rPr>
        <w:t>572, 1463 i 1688</w:t>
      </w:r>
      <w:r w:rsidRPr="0096313E">
        <w:rPr>
          <w:rFonts w:ascii="Times New Roman" w:hAnsi="Times New Roman" w:cs="Times New Roman"/>
          <w:sz w:val="24"/>
          <w:szCs w:val="24"/>
        </w:rPr>
        <w:t xml:space="preserve">) oraz art. 20 ust. 1 ustawy z dnia 27 marca 2003 r. </w:t>
      </w:r>
      <w:r w:rsidR="0096313E">
        <w:rPr>
          <w:rFonts w:ascii="Times New Roman" w:hAnsi="Times New Roman" w:cs="Times New Roman"/>
          <w:sz w:val="24"/>
          <w:szCs w:val="24"/>
        </w:rPr>
        <w:t xml:space="preserve">                      </w:t>
      </w:r>
      <w:r w:rsidRPr="0096313E">
        <w:rPr>
          <w:rFonts w:ascii="Times New Roman" w:hAnsi="Times New Roman" w:cs="Times New Roman"/>
          <w:sz w:val="24"/>
          <w:szCs w:val="24"/>
        </w:rPr>
        <w:t>o planowaniu i</w:t>
      </w:r>
      <w:r w:rsidR="00E047EE" w:rsidRPr="0096313E">
        <w:rPr>
          <w:rFonts w:ascii="Times New Roman" w:hAnsi="Times New Roman" w:cs="Times New Roman"/>
          <w:sz w:val="24"/>
          <w:szCs w:val="24"/>
        </w:rPr>
        <w:t> </w:t>
      </w:r>
      <w:r w:rsidRPr="0096313E">
        <w:rPr>
          <w:rFonts w:ascii="Times New Roman" w:hAnsi="Times New Roman" w:cs="Times New Roman"/>
          <w:sz w:val="24"/>
          <w:szCs w:val="24"/>
        </w:rPr>
        <w:t xml:space="preserve"> zagospodarowaniu przestrzennym (Dz. U. z 202</w:t>
      </w:r>
      <w:r w:rsidR="006260B4" w:rsidRPr="0096313E">
        <w:rPr>
          <w:rFonts w:ascii="Times New Roman" w:hAnsi="Times New Roman" w:cs="Times New Roman"/>
          <w:sz w:val="24"/>
          <w:szCs w:val="24"/>
        </w:rPr>
        <w:t>3</w:t>
      </w:r>
      <w:r w:rsidRPr="0096313E">
        <w:rPr>
          <w:rFonts w:ascii="Times New Roman" w:hAnsi="Times New Roman" w:cs="Times New Roman"/>
          <w:sz w:val="24"/>
          <w:szCs w:val="24"/>
        </w:rPr>
        <w:t xml:space="preserve"> r., poz. </w:t>
      </w:r>
      <w:r w:rsidR="006260B4" w:rsidRPr="0096313E">
        <w:rPr>
          <w:rFonts w:ascii="Times New Roman" w:hAnsi="Times New Roman" w:cs="Times New Roman"/>
          <w:sz w:val="24"/>
          <w:szCs w:val="24"/>
        </w:rPr>
        <w:t>977</w:t>
      </w:r>
      <w:r w:rsidR="00522A85" w:rsidRPr="0096313E">
        <w:rPr>
          <w:rFonts w:ascii="Times New Roman" w:hAnsi="Times New Roman" w:cs="Times New Roman"/>
          <w:sz w:val="24"/>
          <w:szCs w:val="24"/>
        </w:rPr>
        <w:t>, 1506, 1597, 1688, 1890</w:t>
      </w:r>
      <w:r w:rsidR="005D48A1" w:rsidRPr="0096313E">
        <w:rPr>
          <w:rFonts w:ascii="Times New Roman" w:hAnsi="Times New Roman" w:cs="Times New Roman"/>
          <w:sz w:val="24"/>
          <w:szCs w:val="24"/>
        </w:rPr>
        <w:t xml:space="preserve">, </w:t>
      </w:r>
      <w:r w:rsidR="00522A85" w:rsidRPr="0096313E">
        <w:rPr>
          <w:rFonts w:ascii="Times New Roman" w:hAnsi="Times New Roman" w:cs="Times New Roman"/>
          <w:sz w:val="24"/>
          <w:szCs w:val="24"/>
        </w:rPr>
        <w:t>2029</w:t>
      </w:r>
      <w:r w:rsidR="005D48A1" w:rsidRPr="0096313E">
        <w:rPr>
          <w:rFonts w:ascii="Times New Roman" w:hAnsi="Times New Roman" w:cs="Times New Roman"/>
          <w:sz w:val="24"/>
          <w:szCs w:val="24"/>
        </w:rPr>
        <w:t xml:space="preserve"> i 2739</w:t>
      </w:r>
      <w:r w:rsidRPr="0096313E">
        <w:rPr>
          <w:rFonts w:ascii="Times New Roman" w:hAnsi="Times New Roman" w:cs="Times New Roman"/>
          <w:sz w:val="24"/>
          <w:szCs w:val="24"/>
        </w:rPr>
        <w:t xml:space="preserve">), </w:t>
      </w:r>
      <w:r w:rsidR="00CF0ECE" w:rsidRPr="0096313E">
        <w:rPr>
          <w:rFonts w:ascii="Times New Roman" w:hAnsi="Times New Roman" w:cs="Times New Roman"/>
          <w:sz w:val="24"/>
          <w:szCs w:val="24"/>
        </w:rPr>
        <w:t xml:space="preserve">art. 67 ust. 3 ustawy z dnia 7  lipca 2023 r. o zmianie ustawy </w:t>
      </w:r>
      <w:r w:rsidR="0096313E">
        <w:rPr>
          <w:rFonts w:ascii="Times New Roman" w:hAnsi="Times New Roman" w:cs="Times New Roman"/>
          <w:sz w:val="24"/>
          <w:szCs w:val="24"/>
        </w:rPr>
        <w:t xml:space="preserve">                      </w:t>
      </w:r>
      <w:r w:rsidR="00CF0ECE" w:rsidRPr="0096313E">
        <w:rPr>
          <w:rFonts w:ascii="Times New Roman" w:hAnsi="Times New Roman" w:cs="Times New Roman"/>
          <w:sz w:val="24"/>
          <w:szCs w:val="24"/>
        </w:rPr>
        <w:t xml:space="preserve">o planowaniu i zagospodarowaniu przestrzennym oraz niektórych innych ustaw (Dz. U., poz. 1688), </w:t>
      </w:r>
      <w:r w:rsidRPr="0096313E">
        <w:rPr>
          <w:rFonts w:ascii="Times New Roman" w:hAnsi="Times New Roman" w:cs="Times New Roman"/>
          <w:sz w:val="24"/>
          <w:szCs w:val="24"/>
        </w:rPr>
        <w:t xml:space="preserve">Rada </w:t>
      </w:r>
      <w:r w:rsidR="009E6DCD" w:rsidRPr="0096313E">
        <w:rPr>
          <w:rFonts w:ascii="Times New Roman" w:hAnsi="Times New Roman" w:cs="Times New Roman"/>
          <w:sz w:val="24"/>
          <w:szCs w:val="24"/>
        </w:rPr>
        <w:t>Miejska w Czempiniu</w:t>
      </w:r>
      <w:r w:rsidRPr="0096313E">
        <w:rPr>
          <w:rFonts w:ascii="Times New Roman" w:hAnsi="Times New Roman" w:cs="Times New Roman"/>
          <w:sz w:val="24"/>
          <w:szCs w:val="24"/>
        </w:rPr>
        <w:t xml:space="preserve"> uchwala, co następuje:</w:t>
      </w:r>
    </w:p>
    <w:p w14:paraId="63879D50" w14:textId="77777777" w:rsidR="00CA3139" w:rsidRPr="0096313E" w:rsidRDefault="00CA3139" w:rsidP="0096313E">
      <w:pPr>
        <w:spacing w:after="0" w:line="276" w:lineRule="auto"/>
        <w:jc w:val="both"/>
        <w:rPr>
          <w:rFonts w:ascii="Times New Roman" w:hAnsi="Times New Roman" w:cs="Times New Roman"/>
          <w:sz w:val="24"/>
          <w:szCs w:val="24"/>
        </w:rPr>
      </w:pPr>
    </w:p>
    <w:p w14:paraId="70941969" w14:textId="1789C678" w:rsidR="007441F7" w:rsidRPr="0096313E" w:rsidRDefault="00D93C84"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1.</w:t>
      </w:r>
      <w:r w:rsidRPr="0096313E">
        <w:rPr>
          <w:rFonts w:ascii="Times New Roman" w:hAnsi="Times New Roman" w:cs="Times New Roman"/>
          <w:sz w:val="24"/>
          <w:szCs w:val="24"/>
        </w:rPr>
        <w:tab/>
      </w:r>
    </w:p>
    <w:p w14:paraId="6C1D6C28" w14:textId="00DC1B1F" w:rsidR="009E6DCD" w:rsidRPr="0096313E" w:rsidRDefault="007441F7" w:rsidP="0096313E">
      <w:pPr>
        <w:pStyle w:val="Akapitzlist"/>
        <w:numPr>
          <w:ilvl w:val="0"/>
          <w:numId w:val="19"/>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Uchwala się </w:t>
      </w:r>
      <w:r w:rsidR="00FC7719" w:rsidRPr="0096313E">
        <w:rPr>
          <w:rFonts w:ascii="Times New Roman" w:hAnsi="Times New Roman" w:cs="Times New Roman"/>
          <w:sz w:val="24"/>
          <w:szCs w:val="24"/>
        </w:rPr>
        <w:t xml:space="preserve">miejscowy plan zagospodarowania przestrzennego dla terenu </w:t>
      </w:r>
      <w:r w:rsidR="00511B8F" w:rsidRPr="0096313E">
        <w:rPr>
          <w:rFonts w:ascii="Times New Roman" w:hAnsi="Times New Roman" w:cs="Times New Roman"/>
          <w:sz w:val="24"/>
          <w:szCs w:val="24"/>
        </w:rPr>
        <w:t xml:space="preserve">części </w:t>
      </w:r>
      <w:r w:rsidR="00552403" w:rsidRPr="0096313E">
        <w:rPr>
          <w:rFonts w:ascii="Times New Roman" w:hAnsi="Times New Roman" w:cs="Times New Roman"/>
          <w:sz w:val="24"/>
          <w:szCs w:val="24"/>
        </w:rPr>
        <w:t xml:space="preserve">obrębu </w:t>
      </w:r>
      <w:r w:rsidR="00F91833" w:rsidRPr="0096313E">
        <w:rPr>
          <w:rFonts w:ascii="Times New Roman" w:hAnsi="Times New Roman" w:cs="Times New Roman"/>
          <w:sz w:val="24"/>
          <w:szCs w:val="24"/>
        </w:rPr>
        <w:t>Głuchowo</w:t>
      </w:r>
      <w:r w:rsidR="00552403" w:rsidRPr="0096313E">
        <w:rPr>
          <w:rFonts w:ascii="Times New Roman" w:hAnsi="Times New Roman" w:cs="Times New Roman"/>
          <w:sz w:val="24"/>
          <w:szCs w:val="24"/>
        </w:rPr>
        <w:t xml:space="preserve"> oraz dla terenu części obrębu </w:t>
      </w:r>
      <w:r w:rsidR="00F91833" w:rsidRPr="0096313E">
        <w:rPr>
          <w:rFonts w:ascii="Times New Roman" w:hAnsi="Times New Roman" w:cs="Times New Roman"/>
          <w:sz w:val="24"/>
          <w:szCs w:val="24"/>
        </w:rPr>
        <w:t>Sierniki</w:t>
      </w:r>
      <w:r w:rsidR="00552403" w:rsidRPr="0096313E">
        <w:rPr>
          <w:rFonts w:ascii="Times New Roman" w:hAnsi="Times New Roman" w:cs="Times New Roman"/>
          <w:sz w:val="24"/>
          <w:szCs w:val="24"/>
        </w:rPr>
        <w:t xml:space="preserve">, </w:t>
      </w:r>
      <w:r w:rsidR="009E6DCD" w:rsidRPr="0096313E">
        <w:rPr>
          <w:rFonts w:ascii="Times New Roman" w:hAnsi="Times New Roman" w:cs="Times New Roman"/>
          <w:sz w:val="24"/>
          <w:szCs w:val="24"/>
        </w:rPr>
        <w:t>po stwierdzeniu, że nie narusza on ustaleń Studium uwarunkowań i kierunków zagospodarowania przestrzennego gmi</w:t>
      </w:r>
      <w:r w:rsidR="00B32BA9" w:rsidRPr="0096313E">
        <w:rPr>
          <w:rFonts w:ascii="Times New Roman" w:hAnsi="Times New Roman" w:cs="Times New Roman"/>
          <w:sz w:val="24"/>
          <w:szCs w:val="24"/>
        </w:rPr>
        <w:t>ny Czempiń, przyjętego uchwałą N</w:t>
      </w:r>
      <w:r w:rsidR="009E6DCD" w:rsidRPr="0096313E">
        <w:rPr>
          <w:rFonts w:ascii="Times New Roman" w:hAnsi="Times New Roman" w:cs="Times New Roman"/>
          <w:sz w:val="24"/>
          <w:szCs w:val="24"/>
        </w:rPr>
        <w:t xml:space="preserve">r </w:t>
      </w:r>
      <w:r w:rsidR="00A875BB" w:rsidRPr="0096313E">
        <w:rPr>
          <w:rFonts w:ascii="Times New Roman" w:hAnsi="Times New Roman" w:cs="Times New Roman"/>
          <w:sz w:val="24"/>
          <w:szCs w:val="24"/>
        </w:rPr>
        <w:t>L/446/22</w:t>
      </w:r>
      <w:r w:rsidR="00C462BE" w:rsidRPr="0096313E">
        <w:rPr>
          <w:rFonts w:ascii="Times New Roman" w:hAnsi="Times New Roman" w:cs="Times New Roman"/>
          <w:sz w:val="24"/>
          <w:szCs w:val="24"/>
        </w:rPr>
        <w:t xml:space="preserve"> Rady Miejskiej </w:t>
      </w:r>
      <w:r w:rsidR="0096313E">
        <w:rPr>
          <w:rFonts w:ascii="Times New Roman" w:hAnsi="Times New Roman" w:cs="Times New Roman"/>
          <w:sz w:val="24"/>
          <w:szCs w:val="24"/>
        </w:rPr>
        <w:t xml:space="preserve">                 </w:t>
      </w:r>
      <w:r w:rsidR="00C462BE" w:rsidRPr="0096313E">
        <w:rPr>
          <w:rFonts w:ascii="Times New Roman" w:hAnsi="Times New Roman" w:cs="Times New Roman"/>
          <w:sz w:val="24"/>
          <w:szCs w:val="24"/>
        </w:rPr>
        <w:t xml:space="preserve">w Czempiniu z dnia </w:t>
      </w:r>
      <w:r w:rsidR="00CD3190" w:rsidRPr="0096313E">
        <w:rPr>
          <w:rFonts w:ascii="Times New Roman" w:hAnsi="Times New Roman" w:cs="Times New Roman"/>
          <w:sz w:val="24"/>
          <w:szCs w:val="24"/>
        </w:rPr>
        <w:t>9 czerwca 2022 r.</w:t>
      </w:r>
    </w:p>
    <w:p w14:paraId="2BA51B7C" w14:textId="55630E0A" w:rsidR="007441F7" w:rsidRPr="0096313E" w:rsidRDefault="007441F7" w:rsidP="0096313E">
      <w:pPr>
        <w:pStyle w:val="Akapitzlist"/>
        <w:numPr>
          <w:ilvl w:val="0"/>
          <w:numId w:val="19"/>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Plan</w:t>
      </w:r>
      <w:r w:rsidR="00E77F28" w:rsidRPr="0096313E">
        <w:rPr>
          <w:rFonts w:ascii="Times New Roman" w:hAnsi="Times New Roman" w:cs="Times New Roman"/>
          <w:sz w:val="24"/>
          <w:szCs w:val="24"/>
        </w:rPr>
        <w:t>em</w:t>
      </w:r>
      <w:r w:rsidRPr="0096313E">
        <w:rPr>
          <w:rFonts w:ascii="Times New Roman" w:hAnsi="Times New Roman" w:cs="Times New Roman"/>
          <w:sz w:val="24"/>
          <w:szCs w:val="24"/>
        </w:rPr>
        <w:t xml:space="preserve"> miejscowy</w:t>
      </w:r>
      <w:r w:rsidR="00E77F28" w:rsidRPr="0096313E">
        <w:rPr>
          <w:rFonts w:ascii="Times New Roman" w:hAnsi="Times New Roman" w:cs="Times New Roman"/>
          <w:sz w:val="24"/>
          <w:szCs w:val="24"/>
        </w:rPr>
        <w:t>m</w:t>
      </w:r>
      <w:r w:rsidRPr="0096313E">
        <w:rPr>
          <w:rFonts w:ascii="Times New Roman" w:hAnsi="Times New Roman" w:cs="Times New Roman"/>
          <w:sz w:val="24"/>
          <w:szCs w:val="24"/>
        </w:rPr>
        <w:t xml:space="preserve"> obejmuje się obszar o łącznej powierzchni ok. </w:t>
      </w:r>
      <w:r w:rsidR="006260B4" w:rsidRPr="0096313E">
        <w:rPr>
          <w:rFonts w:ascii="Times New Roman" w:hAnsi="Times New Roman" w:cs="Times New Roman"/>
          <w:sz w:val="24"/>
          <w:szCs w:val="24"/>
        </w:rPr>
        <w:t xml:space="preserve">127 </w:t>
      </w:r>
      <w:r w:rsidRPr="0096313E">
        <w:rPr>
          <w:rFonts w:ascii="Times New Roman" w:hAnsi="Times New Roman" w:cs="Times New Roman"/>
          <w:sz w:val="24"/>
          <w:szCs w:val="24"/>
        </w:rPr>
        <w:t>ha, położon</w:t>
      </w:r>
      <w:r w:rsidR="00E77F28" w:rsidRPr="0096313E">
        <w:rPr>
          <w:rFonts w:ascii="Times New Roman" w:hAnsi="Times New Roman" w:cs="Times New Roman"/>
          <w:sz w:val="24"/>
          <w:szCs w:val="24"/>
        </w:rPr>
        <w:t>y</w:t>
      </w:r>
      <w:r w:rsidRPr="0096313E">
        <w:rPr>
          <w:rFonts w:ascii="Times New Roman" w:hAnsi="Times New Roman" w:cs="Times New Roman"/>
          <w:sz w:val="24"/>
          <w:szCs w:val="24"/>
        </w:rPr>
        <w:t xml:space="preserve"> w</w:t>
      </w:r>
      <w:r w:rsidR="00F25954" w:rsidRPr="0096313E">
        <w:rPr>
          <w:rFonts w:ascii="Times New Roman" w:hAnsi="Times New Roman" w:cs="Times New Roman"/>
          <w:sz w:val="24"/>
          <w:szCs w:val="24"/>
        </w:rPr>
        <w:t> </w:t>
      </w:r>
      <w:r w:rsidRPr="0096313E">
        <w:rPr>
          <w:rFonts w:ascii="Times New Roman" w:hAnsi="Times New Roman" w:cs="Times New Roman"/>
          <w:sz w:val="24"/>
          <w:szCs w:val="24"/>
        </w:rPr>
        <w:t xml:space="preserve"> województwie </w:t>
      </w:r>
      <w:r w:rsidR="009E6DCD" w:rsidRPr="0096313E">
        <w:rPr>
          <w:rFonts w:ascii="Times New Roman" w:hAnsi="Times New Roman" w:cs="Times New Roman"/>
          <w:sz w:val="24"/>
          <w:szCs w:val="24"/>
        </w:rPr>
        <w:t>wielkopolskim</w:t>
      </w:r>
      <w:r w:rsidRPr="0096313E">
        <w:rPr>
          <w:rFonts w:ascii="Times New Roman" w:hAnsi="Times New Roman" w:cs="Times New Roman"/>
          <w:sz w:val="24"/>
          <w:szCs w:val="24"/>
        </w:rPr>
        <w:t xml:space="preserve">, powiecie </w:t>
      </w:r>
      <w:r w:rsidR="009E6DCD" w:rsidRPr="0096313E">
        <w:rPr>
          <w:rFonts w:ascii="Times New Roman" w:hAnsi="Times New Roman" w:cs="Times New Roman"/>
          <w:sz w:val="24"/>
          <w:szCs w:val="24"/>
        </w:rPr>
        <w:t>kościańskim</w:t>
      </w:r>
      <w:r w:rsidRPr="0096313E">
        <w:rPr>
          <w:rFonts w:ascii="Times New Roman" w:hAnsi="Times New Roman" w:cs="Times New Roman"/>
          <w:sz w:val="24"/>
          <w:szCs w:val="24"/>
        </w:rPr>
        <w:t xml:space="preserve">, gminie </w:t>
      </w:r>
      <w:r w:rsidR="009E6DCD" w:rsidRPr="0096313E">
        <w:rPr>
          <w:rFonts w:ascii="Times New Roman" w:hAnsi="Times New Roman" w:cs="Times New Roman"/>
          <w:sz w:val="24"/>
          <w:szCs w:val="24"/>
        </w:rPr>
        <w:t>Czempiń</w:t>
      </w:r>
      <w:r w:rsidR="00511B8F" w:rsidRPr="0096313E">
        <w:rPr>
          <w:rFonts w:ascii="Times New Roman" w:hAnsi="Times New Roman" w:cs="Times New Roman"/>
          <w:sz w:val="24"/>
          <w:szCs w:val="24"/>
        </w:rPr>
        <w:t xml:space="preserve">, </w:t>
      </w:r>
      <w:r w:rsidR="0096313E">
        <w:rPr>
          <w:rFonts w:ascii="Times New Roman" w:hAnsi="Times New Roman" w:cs="Times New Roman"/>
          <w:sz w:val="24"/>
          <w:szCs w:val="24"/>
        </w:rPr>
        <w:t xml:space="preserve">                                         </w:t>
      </w:r>
      <w:r w:rsidR="00511B8F" w:rsidRPr="0096313E">
        <w:rPr>
          <w:rFonts w:ascii="Times New Roman" w:hAnsi="Times New Roman" w:cs="Times New Roman"/>
          <w:sz w:val="24"/>
          <w:szCs w:val="24"/>
        </w:rPr>
        <w:t xml:space="preserve">w </w:t>
      </w:r>
      <w:r w:rsidR="00552403" w:rsidRPr="0096313E">
        <w:rPr>
          <w:rFonts w:ascii="Times New Roman" w:hAnsi="Times New Roman" w:cs="Times New Roman"/>
          <w:sz w:val="24"/>
          <w:szCs w:val="24"/>
        </w:rPr>
        <w:t xml:space="preserve">obrębach </w:t>
      </w:r>
      <w:r w:rsidR="00F91833" w:rsidRPr="0096313E">
        <w:rPr>
          <w:rFonts w:ascii="Times New Roman" w:hAnsi="Times New Roman" w:cs="Times New Roman"/>
          <w:sz w:val="24"/>
          <w:szCs w:val="24"/>
        </w:rPr>
        <w:t>Głuchowo</w:t>
      </w:r>
      <w:r w:rsidR="00552403" w:rsidRPr="0096313E">
        <w:rPr>
          <w:rFonts w:ascii="Times New Roman" w:hAnsi="Times New Roman" w:cs="Times New Roman"/>
          <w:sz w:val="24"/>
          <w:szCs w:val="24"/>
        </w:rPr>
        <w:t xml:space="preserve"> oraz </w:t>
      </w:r>
      <w:r w:rsidR="00F91833" w:rsidRPr="0096313E">
        <w:rPr>
          <w:rFonts w:ascii="Times New Roman" w:hAnsi="Times New Roman" w:cs="Times New Roman"/>
          <w:sz w:val="24"/>
          <w:szCs w:val="24"/>
        </w:rPr>
        <w:t>Sierniki</w:t>
      </w:r>
      <w:r w:rsidRPr="0096313E">
        <w:rPr>
          <w:rFonts w:ascii="Times New Roman" w:hAnsi="Times New Roman" w:cs="Times New Roman"/>
          <w:sz w:val="24"/>
          <w:szCs w:val="24"/>
        </w:rPr>
        <w:t>.</w:t>
      </w:r>
    </w:p>
    <w:p w14:paraId="23539E05" w14:textId="541E77AD" w:rsidR="007441F7" w:rsidRPr="0096313E" w:rsidRDefault="007441F7" w:rsidP="0096313E">
      <w:pPr>
        <w:pStyle w:val="Akapitzlist"/>
        <w:numPr>
          <w:ilvl w:val="0"/>
          <w:numId w:val="19"/>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Grani</w:t>
      </w:r>
      <w:r w:rsidR="00D350BF" w:rsidRPr="0096313E">
        <w:rPr>
          <w:rFonts w:ascii="Times New Roman" w:hAnsi="Times New Roman" w:cs="Times New Roman"/>
          <w:sz w:val="24"/>
          <w:szCs w:val="24"/>
        </w:rPr>
        <w:t>c</w:t>
      </w:r>
      <w:r w:rsidRPr="0096313E">
        <w:rPr>
          <w:rFonts w:ascii="Times New Roman" w:hAnsi="Times New Roman" w:cs="Times New Roman"/>
          <w:sz w:val="24"/>
          <w:szCs w:val="24"/>
        </w:rPr>
        <w:t xml:space="preserve">e obszaru objętego planem przedstawiono na rysunku planu, o którym mowa </w:t>
      </w:r>
      <w:r w:rsidR="0096313E">
        <w:rPr>
          <w:rFonts w:ascii="Times New Roman" w:hAnsi="Times New Roman" w:cs="Times New Roman"/>
          <w:sz w:val="24"/>
          <w:szCs w:val="24"/>
        </w:rPr>
        <w:t xml:space="preserve">        </w:t>
      </w:r>
      <w:r w:rsidRPr="0096313E">
        <w:rPr>
          <w:rFonts w:ascii="Times New Roman" w:hAnsi="Times New Roman" w:cs="Times New Roman"/>
          <w:sz w:val="24"/>
          <w:szCs w:val="24"/>
        </w:rPr>
        <w:t>w § 2 pkt 1</w:t>
      </w:r>
      <w:r w:rsidR="00F605B0" w:rsidRPr="0096313E">
        <w:rPr>
          <w:rFonts w:ascii="Times New Roman" w:hAnsi="Times New Roman" w:cs="Times New Roman"/>
          <w:sz w:val="24"/>
          <w:szCs w:val="24"/>
        </w:rPr>
        <w:t xml:space="preserve"> </w:t>
      </w:r>
      <w:r w:rsidR="00137DE7" w:rsidRPr="0096313E">
        <w:rPr>
          <w:rFonts w:ascii="Times New Roman" w:hAnsi="Times New Roman" w:cs="Times New Roman"/>
          <w:sz w:val="24"/>
          <w:szCs w:val="24"/>
        </w:rPr>
        <w:t xml:space="preserve">oraz </w:t>
      </w:r>
      <w:r w:rsidR="00F605B0" w:rsidRPr="0096313E">
        <w:rPr>
          <w:rFonts w:ascii="Times New Roman" w:hAnsi="Times New Roman" w:cs="Times New Roman"/>
          <w:sz w:val="24"/>
          <w:szCs w:val="24"/>
        </w:rPr>
        <w:t>w załączniku, o którym mowa w § 2 pkt 4.</w:t>
      </w:r>
    </w:p>
    <w:p w14:paraId="17C50433" w14:textId="77777777" w:rsidR="00D93C84" w:rsidRPr="0096313E" w:rsidRDefault="00D93C84" w:rsidP="0096313E">
      <w:pPr>
        <w:pStyle w:val="Akapitzlist"/>
        <w:spacing w:after="0" w:line="276" w:lineRule="auto"/>
        <w:ind w:left="0"/>
        <w:jc w:val="both"/>
        <w:rPr>
          <w:rFonts w:ascii="Times New Roman" w:hAnsi="Times New Roman" w:cs="Times New Roman"/>
          <w:sz w:val="24"/>
          <w:szCs w:val="24"/>
        </w:rPr>
      </w:pPr>
    </w:p>
    <w:p w14:paraId="4172606A" w14:textId="2A71D970" w:rsidR="00E27184" w:rsidRPr="0096313E" w:rsidRDefault="00E27184" w:rsidP="0096313E">
      <w:pPr>
        <w:pStyle w:val="Akapitzlist"/>
        <w:spacing w:after="0" w:line="276" w:lineRule="auto"/>
        <w:ind w:left="0"/>
        <w:jc w:val="both"/>
        <w:rPr>
          <w:rFonts w:ascii="Times New Roman" w:hAnsi="Times New Roman" w:cs="Times New Roman"/>
          <w:sz w:val="24"/>
          <w:szCs w:val="24"/>
        </w:rPr>
      </w:pPr>
      <w:r w:rsidRPr="0096313E">
        <w:rPr>
          <w:rFonts w:ascii="Times New Roman" w:hAnsi="Times New Roman" w:cs="Times New Roman"/>
          <w:sz w:val="24"/>
          <w:szCs w:val="24"/>
        </w:rPr>
        <w:t>§ 2</w:t>
      </w:r>
      <w:r w:rsidR="002A7AFF" w:rsidRPr="0096313E">
        <w:rPr>
          <w:rFonts w:ascii="Times New Roman" w:hAnsi="Times New Roman" w:cs="Times New Roman"/>
          <w:sz w:val="24"/>
          <w:szCs w:val="24"/>
        </w:rPr>
        <w:t>.</w:t>
      </w:r>
      <w:r w:rsidRPr="0096313E">
        <w:rPr>
          <w:rFonts w:ascii="Times New Roman" w:hAnsi="Times New Roman" w:cs="Times New Roman"/>
          <w:sz w:val="24"/>
          <w:szCs w:val="24"/>
        </w:rPr>
        <w:tab/>
        <w:t>Integralnymi częściami uchwały są:</w:t>
      </w:r>
    </w:p>
    <w:p w14:paraId="6BA2FA63" w14:textId="659C4CE4" w:rsidR="00E27184" w:rsidRPr="0096313E" w:rsidRDefault="00E27184" w:rsidP="0096313E">
      <w:pPr>
        <w:pStyle w:val="Akapitzlist"/>
        <w:numPr>
          <w:ilvl w:val="0"/>
          <w:numId w:val="1"/>
        </w:numPr>
        <w:spacing w:after="0" w:line="276" w:lineRule="auto"/>
        <w:ind w:left="709" w:hanging="425"/>
        <w:jc w:val="both"/>
        <w:rPr>
          <w:rFonts w:ascii="Times New Roman" w:hAnsi="Times New Roman" w:cs="Times New Roman"/>
          <w:sz w:val="24"/>
          <w:szCs w:val="24"/>
        </w:rPr>
      </w:pPr>
      <w:r w:rsidRPr="0096313E">
        <w:rPr>
          <w:rFonts w:ascii="Times New Roman" w:hAnsi="Times New Roman" w:cs="Times New Roman"/>
          <w:sz w:val="24"/>
          <w:szCs w:val="24"/>
        </w:rPr>
        <w:t>rysunek planu, zatytułowany „</w:t>
      </w:r>
      <w:r w:rsidR="00CD3190" w:rsidRPr="0096313E">
        <w:rPr>
          <w:rFonts w:ascii="Times New Roman" w:hAnsi="Times New Roman" w:cs="Times New Roman"/>
          <w:sz w:val="24"/>
          <w:szCs w:val="24"/>
        </w:rPr>
        <w:t xml:space="preserve">Miejscowy plan zagospodarowania przestrzennego dla terenu </w:t>
      </w:r>
      <w:r w:rsidR="00511B8F" w:rsidRPr="0096313E">
        <w:rPr>
          <w:rFonts w:ascii="Times New Roman" w:hAnsi="Times New Roman" w:cs="Times New Roman"/>
          <w:sz w:val="24"/>
          <w:szCs w:val="24"/>
        </w:rPr>
        <w:t xml:space="preserve">części </w:t>
      </w:r>
      <w:r w:rsidR="00552403" w:rsidRPr="0096313E">
        <w:rPr>
          <w:rFonts w:ascii="Times New Roman" w:hAnsi="Times New Roman" w:cs="Times New Roman"/>
          <w:sz w:val="24"/>
          <w:szCs w:val="24"/>
        </w:rPr>
        <w:t xml:space="preserve">obrębu </w:t>
      </w:r>
      <w:r w:rsidR="00F91833" w:rsidRPr="0096313E">
        <w:rPr>
          <w:rFonts w:ascii="Times New Roman" w:hAnsi="Times New Roman" w:cs="Times New Roman"/>
          <w:sz w:val="24"/>
          <w:szCs w:val="24"/>
        </w:rPr>
        <w:t>Głuchowo</w:t>
      </w:r>
      <w:r w:rsidR="00552403" w:rsidRPr="0096313E">
        <w:rPr>
          <w:rFonts w:ascii="Times New Roman" w:hAnsi="Times New Roman" w:cs="Times New Roman"/>
          <w:sz w:val="24"/>
          <w:szCs w:val="24"/>
        </w:rPr>
        <w:t xml:space="preserve"> oraz dla terenu części obrębu </w:t>
      </w:r>
      <w:r w:rsidR="00F91833" w:rsidRPr="0096313E">
        <w:rPr>
          <w:rFonts w:ascii="Times New Roman" w:hAnsi="Times New Roman" w:cs="Times New Roman"/>
          <w:sz w:val="24"/>
          <w:szCs w:val="24"/>
        </w:rPr>
        <w:t>Sierniki</w:t>
      </w:r>
      <w:r w:rsidR="00552403" w:rsidRPr="0096313E">
        <w:rPr>
          <w:rFonts w:ascii="Times New Roman" w:hAnsi="Times New Roman" w:cs="Times New Roman"/>
          <w:sz w:val="24"/>
          <w:szCs w:val="24"/>
        </w:rPr>
        <w:t xml:space="preserve">, </w:t>
      </w:r>
      <w:r w:rsidRPr="0096313E">
        <w:rPr>
          <w:rFonts w:ascii="Times New Roman" w:hAnsi="Times New Roman" w:cs="Times New Roman"/>
          <w:sz w:val="24"/>
          <w:szCs w:val="24"/>
        </w:rPr>
        <w:t>opracowany w skali 1:</w:t>
      </w:r>
      <w:r w:rsidR="000B6339" w:rsidRPr="0096313E">
        <w:rPr>
          <w:rFonts w:ascii="Times New Roman" w:hAnsi="Times New Roman" w:cs="Times New Roman"/>
          <w:sz w:val="24"/>
          <w:szCs w:val="24"/>
        </w:rPr>
        <w:t>2</w:t>
      </w:r>
      <w:r w:rsidR="0050232F" w:rsidRPr="0096313E">
        <w:rPr>
          <w:rFonts w:ascii="Times New Roman" w:hAnsi="Times New Roman" w:cs="Times New Roman"/>
          <w:sz w:val="24"/>
          <w:szCs w:val="24"/>
        </w:rPr>
        <w:t xml:space="preserve">000 </w:t>
      </w:r>
      <w:r w:rsidRPr="0096313E">
        <w:rPr>
          <w:rFonts w:ascii="Times New Roman" w:hAnsi="Times New Roman" w:cs="Times New Roman"/>
          <w:sz w:val="24"/>
          <w:szCs w:val="24"/>
        </w:rPr>
        <w:t>–</w:t>
      </w:r>
      <w:r w:rsidR="00191645" w:rsidRPr="0096313E">
        <w:rPr>
          <w:rFonts w:ascii="Times New Roman" w:hAnsi="Times New Roman" w:cs="Times New Roman"/>
          <w:sz w:val="24"/>
          <w:szCs w:val="24"/>
        </w:rPr>
        <w:t xml:space="preserve"> </w:t>
      </w:r>
      <w:r w:rsidRPr="0096313E">
        <w:rPr>
          <w:rFonts w:ascii="Times New Roman" w:hAnsi="Times New Roman" w:cs="Times New Roman"/>
          <w:sz w:val="24"/>
          <w:szCs w:val="24"/>
        </w:rPr>
        <w:t xml:space="preserve"> stanowiący załącznik nr 1 do uchwały;</w:t>
      </w:r>
    </w:p>
    <w:p w14:paraId="052F9C70" w14:textId="6766A15A" w:rsidR="00E27184" w:rsidRPr="0096313E" w:rsidRDefault="00E27184" w:rsidP="0096313E">
      <w:pPr>
        <w:pStyle w:val="Akapitzlist"/>
        <w:numPr>
          <w:ilvl w:val="0"/>
          <w:numId w:val="1"/>
        </w:numPr>
        <w:spacing w:after="0" w:line="276" w:lineRule="auto"/>
        <w:ind w:left="709" w:hanging="425"/>
        <w:jc w:val="both"/>
        <w:rPr>
          <w:rFonts w:ascii="Times New Roman" w:hAnsi="Times New Roman" w:cs="Times New Roman"/>
          <w:sz w:val="24"/>
          <w:szCs w:val="24"/>
        </w:rPr>
      </w:pPr>
      <w:r w:rsidRPr="0096313E">
        <w:rPr>
          <w:rFonts w:ascii="Times New Roman" w:hAnsi="Times New Roman" w:cs="Times New Roman"/>
          <w:sz w:val="24"/>
          <w:szCs w:val="24"/>
        </w:rPr>
        <w:t>rozstrzygni</w:t>
      </w:r>
      <w:r w:rsidR="00D350BF" w:rsidRPr="0096313E">
        <w:rPr>
          <w:rFonts w:ascii="Times New Roman" w:hAnsi="Times New Roman" w:cs="Times New Roman"/>
          <w:sz w:val="24"/>
          <w:szCs w:val="24"/>
        </w:rPr>
        <w:t>ę</w:t>
      </w:r>
      <w:r w:rsidRPr="0096313E">
        <w:rPr>
          <w:rFonts w:ascii="Times New Roman" w:hAnsi="Times New Roman" w:cs="Times New Roman"/>
          <w:sz w:val="24"/>
          <w:szCs w:val="24"/>
        </w:rPr>
        <w:t xml:space="preserve">cie Rady </w:t>
      </w:r>
      <w:r w:rsidR="004221C7" w:rsidRPr="0096313E">
        <w:rPr>
          <w:rFonts w:ascii="Times New Roman" w:hAnsi="Times New Roman" w:cs="Times New Roman"/>
          <w:sz w:val="24"/>
          <w:szCs w:val="24"/>
        </w:rPr>
        <w:t>Miejskiej w Czempiniu</w:t>
      </w:r>
      <w:r w:rsidRPr="0096313E">
        <w:rPr>
          <w:rFonts w:ascii="Times New Roman" w:hAnsi="Times New Roman" w:cs="Times New Roman"/>
          <w:sz w:val="24"/>
          <w:szCs w:val="24"/>
        </w:rPr>
        <w:t xml:space="preserve"> o sposobie rozpatrzenia uwag do projektu planu – stanowiące załącznik nr 2 do uchwały;</w:t>
      </w:r>
    </w:p>
    <w:p w14:paraId="7317A41B" w14:textId="7CE12CC3" w:rsidR="00E27184" w:rsidRPr="0096313E" w:rsidRDefault="00E27184" w:rsidP="0096313E">
      <w:pPr>
        <w:pStyle w:val="Akapitzlist"/>
        <w:numPr>
          <w:ilvl w:val="0"/>
          <w:numId w:val="1"/>
        </w:numPr>
        <w:spacing w:after="0" w:line="276" w:lineRule="auto"/>
        <w:ind w:left="709" w:hanging="425"/>
        <w:jc w:val="both"/>
        <w:rPr>
          <w:rFonts w:ascii="Times New Roman" w:hAnsi="Times New Roman" w:cs="Times New Roman"/>
          <w:sz w:val="24"/>
          <w:szCs w:val="24"/>
        </w:rPr>
      </w:pPr>
      <w:r w:rsidRPr="0096313E">
        <w:rPr>
          <w:rFonts w:ascii="Times New Roman" w:hAnsi="Times New Roman" w:cs="Times New Roman"/>
          <w:sz w:val="24"/>
          <w:szCs w:val="24"/>
        </w:rPr>
        <w:t xml:space="preserve">rozstrzygnięcie Rady </w:t>
      </w:r>
      <w:r w:rsidR="004221C7" w:rsidRPr="0096313E">
        <w:rPr>
          <w:rFonts w:ascii="Times New Roman" w:hAnsi="Times New Roman" w:cs="Times New Roman"/>
          <w:sz w:val="24"/>
          <w:szCs w:val="24"/>
        </w:rPr>
        <w:t>Miejskiej w Czempiniu</w:t>
      </w:r>
      <w:r w:rsidRPr="0096313E">
        <w:rPr>
          <w:rFonts w:ascii="Times New Roman" w:hAnsi="Times New Roman" w:cs="Times New Roman"/>
          <w:sz w:val="24"/>
          <w:szCs w:val="24"/>
        </w:rPr>
        <w:t xml:space="preserve"> o sposobie realizacji, zapisanych </w:t>
      </w:r>
      <w:r w:rsidR="0096313E">
        <w:rPr>
          <w:rFonts w:ascii="Times New Roman" w:hAnsi="Times New Roman" w:cs="Times New Roman"/>
          <w:sz w:val="24"/>
          <w:szCs w:val="24"/>
        </w:rPr>
        <w:t xml:space="preserve">                       </w:t>
      </w:r>
      <w:r w:rsidRPr="0096313E">
        <w:rPr>
          <w:rFonts w:ascii="Times New Roman" w:hAnsi="Times New Roman" w:cs="Times New Roman"/>
          <w:sz w:val="24"/>
          <w:szCs w:val="24"/>
        </w:rPr>
        <w:t>w planie, inwestycji z zakresu infrastruktury technicznej, które należą do zadań własnych gminy oraz zasadach ich finansowania, zgodnie z przepisami o finansach publicznych – stanowiące załącznik nr 3 do uchwały</w:t>
      </w:r>
      <w:r w:rsidR="001702A7" w:rsidRPr="0096313E">
        <w:rPr>
          <w:rFonts w:ascii="Times New Roman" w:hAnsi="Times New Roman" w:cs="Times New Roman"/>
          <w:sz w:val="24"/>
          <w:szCs w:val="24"/>
        </w:rPr>
        <w:t>;</w:t>
      </w:r>
    </w:p>
    <w:p w14:paraId="36E244A5" w14:textId="7E6AB494" w:rsidR="001702A7" w:rsidRPr="0096313E" w:rsidRDefault="001702A7" w:rsidP="0096313E">
      <w:pPr>
        <w:pStyle w:val="Akapitzlist"/>
        <w:numPr>
          <w:ilvl w:val="0"/>
          <w:numId w:val="1"/>
        </w:numPr>
        <w:spacing w:after="0" w:line="276" w:lineRule="auto"/>
        <w:ind w:left="709" w:hanging="425"/>
        <w:jc w:val="both"/>
        <w:rPr>
          <w:rFonts w:ascii="Times New Roman" w:hAnsi="Times New Roman" w:cs="Times New Roman"/>
          <w:sz w:val="24"/>
          <w:szCs w:val="24"/>
        </w:rPr>
      </w:pPr>
      <w:r w:rsidRPr="0096313E">
        <w:rPr>
          <w:rFonts w:ascii="Times New Roman" w:hAnsi="Times New Roman" w:cs="Times New Roman"/>
          <w:sz w:val="24"/>
          <w:szCs w:val="24"/>
        </w:rPr>
        <w:t xml:space="preserve">dane przestrzenne </w:t>
      </w:r>
      <w:r w:rsidR="00CD3190" w:rsidRPr="0096313E">
        <w:rPr>
          <w:rFonts w:ascii="Times New Roman" w:hAnsi="Times New Roman" w:cs="Times New Roman"/>
          <w:sz w:val="24"/>
          <w:szCs w:val="24"/>
        </w:rPr>
        <w:t xml:space="preserve">dotyczące planu </w:t>
      </w:r>
      <w:r w:rsidR="00191645" w:rsidRPr="0096313E">
        <w:rPr>
          <w:rFonts w:ascii="Times New Roman" w:hAnsi="Times New Roman" w:cs="Times New Roman"/>
          <w:sz w:val="24"/>
          <w:szCs w:val="24"/>
        </w:rPr>
        <w:t>w postaci elektronicznej</w:t>
      </w:r>
      <w:r w:rsidR="00B32BA9" w:rsidRPr="0096313E">
        <w:rPr>
          <w:rFonts w:ascii="Times New Roman" w:hAnsi="Times New Roman" w:cs="Times New Roman"/>
          <w:sz w:val="24"/>
          <w:szCs w:val="24"/>
        </w:rPr>
        <w:t xml:space="preserve"> </w:t>
      </w:r>
      <w:r w:rsidRPr="0096313E">
        <w:rPr>
          <w:rFonts w:ascii="Times New Roman" w:hAnsi="Times New Roman" w:cs="Times New Roman"/>
          <w:sz w:val="24"/>
          <w:szCs w:val="24"/>
        </w:rPr>
        <w:t>– stanowiąc</w:t>
      </w:r>
      <w:r w:rsidR="00A52306" w:rsidRPr="0096313E">
        <w:rPr>
          <w:rFonts w:ascii="Times New Roman" w:hAnsi="Times New Roman" w:cs="Times New Roman"/>
          <w:sz w:val="24"/>
          <w:szCs w:val="24"/>
        </w:rPr>
        <w:t>e</w:t>
      </w:r>
      <w:r w:rsidRPr="0096313E">
        <w:rPr>
          <w:rFonts w:ascii="Times New Roman" w:hAnsi="Times New Roman" w:cs="Times New Roman"/>
          <w:sz w:val="24"/>
          <w:szCs w:val="24"/>
        </w:rPr>
        <w:t xml:space="preserve"> załącznik nr 4 </w:t>
      </w:r>
      <w:r w:rsidR="00D350BF" w:rsidRPr="0096313E">
        <w:rPr>
          <w:rFonts w:ascii="Times New Roman" w:hAnsi="Times New Roman" w:cs="Times New Roman"/>
          <w:sz w:val="24"/>
          <w:szCs w:val="24"/>
        </w:rPr>
        <w:t>d</w:t>
      </w:r>
      <w:r w:rsidRPr="0096313E">
        <w:rPr>
          <w:rFonts w:ascii="Times New Roman" w:hAnsi="Times New Roman" w:cs="Times New Roman"/>
          <w:sz w:val="24"/>
          <w:szCs w:val="24"/>
        </w:rPr>
        <w:t>o uchwały.</w:t>
      </w:r>
    </w:p>
    <w:p w14:paraId="37F8CE2C" w14:textId="5D05F001" w:rsidR="00E27184" w:rsidRPr="0096313E" w:rsidRDefault="00E27184" w:rsidP="0096313E">
      <w:pPr>
        <w:spacing w:after="0" w:line="276" w:lineRule="auto"/>
        <w:jc w:val="both"/>
        <w:rPr>
          <w:rFonts w:ascii="Times New Roman" w:hAnsi="Times New Roman" w:cs="Times New Roman"/>
          <w:sz w:val="24"/>
          <w:szCs w:val="24"/>
        </w:rPr>
      </w:pPr>
    </w:p>
    <w:p w14:paraId="47D53FB6" w14:textId="3CFBC547" w:rsidR="00E27184" w:rsidRPr="0096313E" w:rsidRDefault="00E27184" w:rsidP="0096313E">
      <w:pPr>
        <w:spacing w:after="0" w:line="276" w:lineRule="auto"/>
        <w:jc w:val="center"/>
        <w:rPr>
          <w:rFonts w:ascii="Times New Roman" w:hAnsi="Times New Roman" w:cs="Times New Roman"/>
          <w:b/>
          <w:bCs/>
          <w:sz w:val="24"/>
          <w:szCs w:val="24"/>
        </w:rPr>
      </w:pPr>
      <w:r w:rsidRPr="0096313E">
        <w:rPr>
          <w:rFonts w:ascii="Times New Roman" w:hAnsi="Times New Roman" w:cs="Times New Roman"/>
          <w:b/>
          <w:bCs/>
          <w:sz w:val="24"/>
          <w:szCs w:val="24"/>
        </w:rPr>
        <w:t>Dział I</w:t>
      </w:r>
    </w:p>
    <w:p w14:paraId="21CC147B" w14:textId="08115785" w:rsidR="00E27184" w:rsidRPr="0096313E" w:rsidRDefault="00E27184" w:rsidP="0096313E">
      <w:pPr>
        <w:spacing w:after="0" w:line="276" w:lineRule="auto"/>
        <w:jc w:val="center"/>
        <w:rPr>
          <w:rFonts w:ascii="Times New Roman" w:hAnsi="Times New Roman" w:cs="Times New Roman"/>
          <w:b/>
          <w:bCs/>
          <w:sz w:val="24"/>
          <w:szCs w:val="24"/>
        </w:rPr>
      </w:pPr>
      <w:r w:rsidRPr="0096313E">
        <w:rPr>
          <w:rFonts w:ascii="Times New Roman" w:hAnsi="Times New Roman" w:cs="Times New Roman"/>
          <w:b/>
          <w:bCs/>
          <w:sz w:val="24"/>
          <w:szCs w:val="24"/>
        </w:rPr>
        <w:t>Przepisy ogólne</w:t>
      </w:r>
    </w:p>
    <w:p w14:paraId="1C572BF0" w14:textId="77777777" w:rsidR="00F952D5" w:rsidRPr="0096313E" w:rsidRDefault="00F952D5" w:rsidP="0096313E">
      <w:pPr>
        <w:spacing w:after="0" w:line="276" w:lineRule="auto"/>
        <w:jc w:val="center"/>
        <w:rPr>
          <w:rFonts w:ascii="Times New Roman" w:hAnsi="Times New Roman" w:cs="Times New Roman"/>
          <w:b/>
          <w:bCs/>
          <w:sz w:val="24"/>
          <w:szCs w:val="24"/>
        </w:rPr>
      </w:pPr>
    </w:p>
    <w:p w14:paraId="3927A70C" w14:textId="6DFA92DC" w:rsidR="00552403" w:rsidRPr="0096313E" w:rsidRDefault="00E27184"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3.</w:t>
      </w:r>
      <w:r w:rsidRPr="0096313E">
        <w:rPr>
          <w:rFonts w:ascii="Times New Roman" w:hAnsi="Times New Roman" w:cs="Times New Roman"/>
          <w:sz w:val="24"/>
          <w:szCs w:val="24"/>
        </w:rPr>
        <w:tab/>
        <w:t xml:space="preserve">Zakres ustaleń planu miejscowego wynika z uchwały </w:t>
      </w:r>
      <w:r w:rsidR="00B32BA9" w:rsidRPr="0096313E">
        <w:rPr>
          <w:rFonts w:ascii="Times New Roman" w:hAnsi="Times New Roman" w:cs="Times New Roman"/>
          <w:sz w:val="24"/>
          <w:szCs w:val="24"/>
        </w:rPr>
        <w:t>N</w:t>
      </w:r>
      <w:r w:rsidRPr="0096313E">
        <w:rPr>
          <w:rFonts w:ascii="Times New Roman" w:hAnsi="Times New Roman" w:cs="Times New Roman"/>
          <w:sz w:val="24"/>
          <w:szCs w:val="24"/>
        </w:rPr>
        <w:t xml:space="preserve">r </w:t>
      </w:r>
      <w:r w:rsidR="00552403" w:rsidRPr="0096313E">
        <w:rPr>
          <w:rFonts w:ascii="Times New Roman" w:hAnsi="Times New Roman" w:cs="Times New Roman"/>
          <w:sz w:val="24"/>
          <w:szCs w:val="24"/>
        </w:rPr>
        <w:t>XLIV/40</w:t>
      </w:r>
      <w:r w:rsidR="00F91833" w:rsidRPr="0096313E">
        <w:rPr>
          <w:rFonts w:ascii="Times New Roman" w:hAnsi="Times New Roman" w:cs="Times New Roman"/>
          <w:sz w:val="24"/>
          <w:szCs w:val="24"/>
        </w:rPr>
        <w:t>9</w:t>
      </w:r>
      <w:r w:rsidR="00552403" w:rsidRPr="0096313E">
        <w:rPr>
          <w:rFonts w:ascii="Times New Roman" w:hAnsi="Times New Roman" w:cs="Times New Roman"/>
          <w:sz w:val="24"/>
          <w:szCs w:val="24"/>
        </w:rPr>
        <w:t>/22 Rady Miejskiej w</w:t>
      </w:r>
      <w:r w:rsidR="00E047EE" w:rsidRPr="0096313E">
        <w:rPr>
          <w:rFonts w:ascii="Times New Roman" w:hAnsi="Times New Roman" w:cs="Times New Roman"/>
          <w:sz w:val="24"/>
          <w:szCs w:val="24"/>
        </w:rPr>
        <w:t> </w:t>
      </w:r>
      <w:r w:rsidR="00552403" w:rsidRPr="0096313E">
        <w:rPr>
          <w:rFonts w:ascii="Times New Roman" w:hAnsi="Times New Roman" w:cs="Times New Roman"/>
          <w:sz w:val="24"/>
          <w:szCs w:val="24"/>
        </w:rPr>
        <w:t xml:space="preserve"> Czempiniu z dnia 31 stycznia 2022 r. w sprawie przystąpienia do sporządzenia </w:t>
      </w:r>
      <w:r w:rsidR="00552403" w:rsidRPr="0096313E">
        <w:rPr>
          <w:rFonts w:ascii="Times New Roman" w:hAnsi="Times New Roman" w:cs="Times New Roman"/>
          <w:sz w:val="24"/>
          <w:szCs w:val="24"/>
        </w:rPr>
        <w:lastRenderedPageBreak/>
        <w:t xml:space="preserve">miejscowego planu zagospodarowania przestrzennego dla terenów części obrębu </w:t>
      </w:r>
      <w:r w:rsidR="00F91833" w:rsidRPr="0096313E">
        <w:rPr>
          <w:rFonts w:ascii="Times New Roman" w:hAnsi="Times New Roman" w:cs="Times New Roman"/>
          <w:sz w:val="24"/>
          <w:szCs w:val="24"/>
        </w:rPr>
        <w:t>Głuchowo</w:t>
      </w:r>
      <w:r w:rsidR="00552403" w:rsidRPr="0096313E">
        <w:rPr>
          <w:rFonts w:ascii="Times New Roman" w:hAnsi="Times New Roman" w:cs="Times New Roman"/>
          <w:sz w:val="24"/>
          <w:szCs w:val="24"/>
        </w:rPr>
        <w:t xml:space="preserve"> oraz dla terenu części obrębu </w:t>
      </w:r>
      <w:r w:rsidR="00F91833" w:rsidRPr="0096313E">
        <w:rPr>
          <w:rFonts w:ascii="Times New Roman" w:hAnsi="Times New Roman" w:cs="Times New Roman"/>
          <w:sz w:val="24"/>
          <w:szCs w:val="24"/>
        </w:rPr>
        <w:t>Sierniki</w:t>
      </w:r>
      <w:r w:rsidR="00552403" w:rsidRPr="0096313E">
        <w:rPr>
          <w:rFonts w:ascii="Times New Roman" w:hAnsi="Times New Roman" w:cs="Times New Roman"/>
          <w:sz w:val="24"/>
          <w:szCs w:val="24"/>
        </w:rPr>
        <w:t>.</w:t>
      </w:r>
    </w:p>
    <w:p w14:paraId="0C155A29" w14:textId="77777777" w:rsidR="00511B8F" w:rsidRPr="0096313E" w:rsidRDefault="00511B8F" w:rsidP="0096313E">
      <w:pPr>
        <w:spacing w:after="0" w:line="276" w:lineRule="auto"/>
        <w:jc w:val="both"/>
        <w:rPr>
          <w:rFonts w:ascii="Times New Roman" w:hAnsi="Times New Roman" w:cs="Times New Roman"/>
          <w:sz w:val="24"/>
          <w:szCs w:val="24"/>
        </w:rPr>
      </w:pPr>
    </w:p>
    <w:p w14:paraId="5680048B" w14:textId="59C11F24" w:rsidR="00E27184" w:rsidRPr="0096313E" w:rsidRDefault="00E27184"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4.</w:t>
      </w:r>
      <w:r w:rsidRPr="0096313E">
        <w:rPr>
          <w:rFonts w:ascii="Times New Roman" w:hAnsi="Times New Roman" w:cs="Times New Roman"/>
          <w:sz w:val="24"/>
          <w:szCs w:val="24"/>
        </w:rPr>
        <w:tab/>
      </w:r>
      <w:r w:rsidR="001F7DAA" w:rsidRPr="0096313E">
        <w:rPr>
          <w:rFonts w:ascii="Times New Roman" w:hAnsi="Times New Roman" w:cs="Times New Roman"/>
          <w:sz w:val="24"/>
          <w:szCs w:val="24"/>
        </w:rPr>
        <w:t>Ile</w:t>
      </w:r>
      <w:r w:rsidR="002A7AFF" w:rsidRPr="0096313E">
        <w:rPr>
          <w:rFonts w:ascii="Times New Roman" w:hAnsi="Times New Roman" w:cs="Times New Roman"/>
          <w:sz w:val="24"/>
          <w:szCs w:val="24"/>
        </w:rPr>
        <w:t>kroć w przepisach uchwały jest mowa o:</w:t>
      </w:r>
    </w:p>
    <w:p w14:paraId="711FD6D4" w14:textId="2D77C3C9" w:rsidR="009B79E8" w:rsidRPr="0096313E" w:rsidRDefault="009B79E8" w:rsidP="0096313E">
      <w:pPr>
        <w:pStyle w:val="Akapitzlist"/>
        <w:numPr>
          <w:ilvl w:val="0"/>
          <w:numId w:val="2"/>
        </w:numPr>
        <w:spacing w:after="0" w:line="276" w:lineRule="auto"/>
        <w:ind w:left="0" w:firstLine="0"/>
        <w:jc w:val="both"/>
        <w:rPr>
          <w:rFonts w:ascii="Times New Roman" w:hAnsi="Times New Roman" w:cs="Times New Roman"/>
          <w:sz w:val="24"/>
          <w:szCs w:val="24"/>
        </w:rPr>
      </w:pPr>
      <w:r w:rsidRPr="0096313E">
        <w:rPr>
          <w:rFonts w:ascii="Times New Roman" w:hAnsi="Times New Roman" w:cs="Times New Roman"/>
          <w:sz w:val="24"/>
          <w:szCs w:val="24"/>
        </w:rPr>
        <w:t xml:space="preserve">działce budowlanej – należy przez to rozumieć działkę budowlaną, zgodnie z ustawą </w:t>
      </w:r>
      <w:r w:rsidR="0096313E">
        <w:rPr>
          <w:rFonts w:ascii="Times New Roman" w:hAnsi="Times New Roman" w:cs="Times New Roman"/>
          <w:sz w:val="24"/>
          <w:szCs w:val="24"/>
        </w:rPr>
        <w:t xml:space="preserve">                   </w:t>
      </w:r>
      <w:r w:rsidR="006260B4" w:rsidRPr="0096313E">
        <w:rPr>
          <w:rFonts w:ascii="Times New Roman" w:hAnsi="Times New Roman" w:cs="Times New Roman"/>
          <w:sz w:val="24"/>
          <w:szCs w:val="24"/>
        </w:rPr>
        <w:t>z dnia 27</w:t>
      </w:r>
      <w:r w:rsidR="00E047EE" w:rsidRPr="0096313E">
        <w:rPr>
          <w:rFonts w:ascii="Times New Roman" w:hAnsi="Times New Roman" w:cs="Times New Roman"/>
          <w:sz w:val="24"/>
          <w:szCs w:val="24"/>
        </w:rPr>
        <w:t> </w:t>
      </w:r>
      <w:r w:rsidR="006260B4" w:rsidRPr="0096313E">
        <w:rPr>
          <w:rFonts w:ascii="Times New Roman" w:hAnsi="Times New Roman" w:cs="Times New Roman"/>
          <w:sz w:val="24"/>
          <w:szCs w:val="24"/>
        </w:rPr>
        <w:t xml:space="preserve"> marca 2003 r. </w:t>
      </w:r>
      <w:r w:rsidRPr="0096313E">
        <w:rPr>
          <w:rFonts w:ascii="Times New Roman" w:hAnsi="Times New Roman" w:cs="Times New Roman"/>
          <w:sz w:val="24"/>
          <w:szCs w:val="24"/>
        </w:rPr>
        <w:t>o  planowaniu i zagospodarowaniu przestrzennym;</w:t>
      </w:r>
    </w:p>
    <w:p w14:paraId="4D3E62A2" w14:textId="6D66A715" w:rsidR="008D7551" w:rsidRPr="0096313E" w:rsidRDefault="001472C8" w:rsidP="0096313E">
      <w:pPr>
        <w:pStyle w:val="Akapitzlist"/>
        <w:numPr>
          <w:ilvl w:val="0"/>
          <w:numId w:val="2"/>
        </w:numPr>
        <w:spacing w:after="0" w:line="276" w:lineRule="auto"/>
        <w:ind w:left="0" w:firstLine="0"/>
        <w:jc w:val="both"/>
        <w:rPr>
          <w:rFonts w:ascii="Times New Roman" w:hAnsi="Times New Roman" w:cs="Times New Roman"/>
          <w:sz w:val="24"/>
          <w:szCs w:val="24"/>
        </w:rPr>
      </w:pPr>
      <w:r w:rsidRPr="0096313E">
        <w:rPr>
          <w:rFonts w:ascii="Times New Roman" w:hAnsi="Times New Roman" w:cs="Times New Roman"/>
          <w:sz w:val="24"/>
          <w:szCs w:val="24"/>
        </w:rPr>
        <w:t xml:space="preserve">działce </w:t>
      </w:r>
      <w:r w:rsidR="008D7551" w:rsidRPr="0096313E">
        <w:rPr>
          <w:rFonts w:ascii="Times New Roman" w:hAnsi="Times New Roman" w:cs="Times New Roman"/>
          <w:sz w:val="24"/>
          <w:szCs w:val="24"/>
        </w:rPr>
        <w:t>grunt</w:t>
      </w:r>
      <w:r w:rsidRPr="0096313E">
        <w:rPr>
          <w:rFonts w:ascii="Times New Roman" w:hAnsi="Times New Roman" w:cs="Times New Roman"/>
          <w:sz w:val="24"/>
          <w:szCs w:val="24"/>
        </w:rPr>
        <w:t>u</w:t>
      </w:r>
      <w:r w:rsidR="008D7551" w:rsidRPr="0096313E">
        <w:rPr>
          <w:rFonts w:ascii="Times New Roman" w:hAnsi="Times New Roman" w:cs="Times New Roman"/>
          <w:sz w:val="24"/>
          <w:szCs w:val="24"/>
        </w:rPr>
        <w:t xml:space="preserve"> – należy przez to rozumieć </w:t>
      </w:r>
      <w:r w:rsidRPr="0096313E">
        <w:rPr>
          <w:rFonts w:ascii="Times New Roman" w:hAnsi="Times New Roman" w:cs="Times New Roman"/>
          <w:sz w:val="24"/>
          <w:szCs w:val="24"/>
        </w:rPr>
        <w:t>grunty</w:t>
      </w:r>
      <w:r w:rsidR="008D7551" w:rsidRPr="0096313E">
        <w:rPr>
          <w:rFonts w:ascii="Times New Roman" w:hAnsi="Times New Roman" w:cs="Times New Roman"/>
          <w:sz w:val="24"/>
          <w:szCs w:val="24"/>
        </w:rPr>
        <w:t>, zgodnie z ustawą</w:t>
      </w:r>
      <w:r w:rsidR="006260B4" w:rsidRPr="0096313E">
        <w:rPr>
          <w:rFonts w:ascii="Times New Roman" w:hAnsi="Times New Roman" w:cs="Times New Roman"/>
          <w:sz w:val="24"/>
          <w:szCs w:val="24"/>
        </w:rPr>
        <w:t xml:space="preserve"> z dnia 26 marca 1982 r.</w:t>
      </w:r>
      <w:r w:rsidR="008D7551" w:rsidRPr="0096313E">
        <w:rPr>
          <w:rFonts w:ascii="Times New Roman" w:hAnsi="Times New Roman" w:cs="Times New Roman"/>
          <w:sz w:val="24"/>
          <w:szCs w:val="24"/>
        </w:rPr>
        <w:t xml:space="preserve"> o</w:t>
      </w:r>
      <w:r w:rsidR="00E047EE" w:rsidRPr="0096313E">
        <w:rPr>
          <w:rFonts w:ascii="Times New Roman" w:hAnsi="Times New Roman" w:cs="Times New Roman"/>
          <w:sz w:val="24"/>
          <w:szCs w:val="24"/>
        </w:rPr>
        <w:t> </w:t>
      </w:r>
      <w:r w:rsidR="008D7551" w:rsidRPr="0096313E">
        <w:rPr>
          <w:rFonts w:ascii="Times New Roman" w:hAnsi="Times New Roman" w:cs="Times New Roman"/>
          <w:sz w:val="24"/>
          <w:szCs w:val="24"/>
        </w:rPr>
        <w:t xml:space="preserve"> scalaniu i wymianie gruntów;</w:t>
      </w:r>
    </w:p>
    <w:p w14:paraId="2AB6D57F" w14:textId="6595AA12" w:rsidR="002A7AFF" w:rsidRPr="0096313E" w:rsidRDefault="002A7AFF" w:rsidP="0096313E">
      <w:pPr>
        <w:pStyle w:val="Akapitzlist"/>
        <w:numPr>
          <w:ilvl w:val="0"/>
          <w:numId w:val="2"/>
        </w:numPr>
        <w:spacing w:after="0" w:line="276" w:lineRule="auto"/>
        <w:ind w:left="0" w:firstLine="0"/>
        <w:jc w:val="both"/>
        <w:rPr>
          <w:rFonts w:ascii="Times New Roman" w:hAnsi="Times New Roman" w:cs="Times New Roman"/>
          <w:sz w:val="24"/>
          <w:szCs w:val="24"/>
        </w:rPr>
      </w:pPr>
      <w:r w:rsidRPr="0096313E">
        <w:rPr>
          <w:rFonts w:ascii="Times New Roman" w:hAnsi="Times New Roman" w:cs="Times New Roman"/>
          <w:sz w:val="24"/>
          <w:szCs w:val="24"/>
        </w:rPr>
        <w:t>planie – należy, przez to rozumieć ustalenia uchwały;</w:t>
      </w:r>
    </w:p>
    <w:p w14:paraId="7C587C35" w14:textId="616C7B65" w:rsidR="002A7AFF" w:rsidRPr="0096313E" w:rsidRDefault="00C446DA" w:rsidP="0096313E">
      <w:pPr>
        <w:pStyle w:val="Akapitzlist"/>
        <w:numPr>
          <w:ilvl w:val="0"/>
          <w:numId w:val="2"/>
        </w:numPr>
        <w:spacing w:after="0" w:line="276" w:lineRule="auto"/>
        <w:ind w:left="0" w:firstLine="0"/>
        <w:jc w:val="both"/>
        <w:rPr>
          <w:rFonts w:ascii="Times New Roman" w:hAnsi="Times New Roman" w:cs="Times New Roman"/>
          <w:sz w:val="24"/>
          <w:szCs w:val="24"/>
        </w:rPr>
      </w:pPr>
      <w:r w:rsidRPr="0096313E">
        <w:rPr>
          <w:rFonts w:ascii="Times New Roman" w:hAnsi="Times New Roman" w:cs="Times New Roman"/>
          <w:sz w:val="24"/>
          <w:szCs w:val="24"/>
        </w:rPr>
        <w:t>terenie</w:t>
      </w:r>
      <w:r w:rsidR="002A7AFF" w:rsidRPr="0096313E">
        <w:rPr>
          <w:rFonts w:ascii="Times New Roman" w:hAnsi="Times New Roman" w:cs="Times New Roman"/>
          <w:sz w:val="24"/>
          <w:szCs w:val="24"/>
        </w:rPr>
        <w:t xml:space="preserve"> – należy przez to rozumieć </w:t>
      </w:r>
      <w:r w:rsidRPr="0096313E">
        <w:rPr>
          <w:rFonts w:ascii="Times New Roman" w:hAnsi="Times New Roman" w:cs="Times New Roman"/>
          <w:sz w:val="24"/>
          <w:szCs w:val="24"/>
        </w:rPr>
        <w:t>obszar o określonym rodzaju przeznaczenia, wyznaczony na rysunku planu liniami rozgraniczającymi, kolorem</w:t>
      </w:r>
      <w:r w:rsidR="00191645" w:rsidRPr="0096313E">
        <w:rPr>
          <w:rFonts w:ascii="Times New Roman" w:hAnsi="Times New Roman" w:cs="Times New Roman"/>
          <w:sz w:val="24"/>
          <w:szCs w:val="24"/>
        </w:rPr>
        <w:t>, numerem</w:t>
      </w:r>
      <w:r w:rsidRPr="0096313E">
        <w:rPr>
          <w:rFonts w:ascii="Times New Roman" w:hAnsi="Times New Roman" w:cs="Times New Roman"/>
          <w:sz w:val="24"/>
          <w:szCs w:val="24"/>
        </w:rPr>
        <w:t xml:space="preserve"> i symbolem literowym</w:t>
      </w:r>
      <w:r w:rsidR="00A52306" w:rsidRPr="0096313E">
        <w:rPr>
          <w:rFonts w:ascii="Times New Roman" w:hAnsi="Times New Roman" w:cs="Times New Roman"/>
          <w:sz w:val="24"/>
          <w:szCs w:val="24"/>
        </w:rPr>
        <w:t>;</w:t>
      </w:r>
    </w:p>
    <w:p w14:paraId="5734A74F" w14:textId="669ED148" w:rsidR="009B79E8" w:rsidRPr="0096313E" w:rsidRDefault="009B79E8" w:rsidP="0096313E">
      <w:pPr>
        <w:pStyle w:val="Akapitzlist"/>
        <w:numPr>
          <w:ilvl w:val="0"/>
          <w:numId w:val="2"/>
        </w:numPr>
        <w:spacing w:after="0" w:line="276" w:lineRule="auto"/>
        <w:ind w:left="0" w:firstLine="0"/>
        <w:jc w:val="both"/>
        <w:rPr>
          <w:rFonts w:ascii="Times New Roman" w:hAnsi="Times New Roman" w:cs="Times New Roman"/>
          <w:sz w:val="24"/>
          <w:szCs w:val="24"/>
        </w:rPr>
      </w:pPr>
      <w:r w:rsidRPr="0096313E">
        <w:rPr>
          <w:rFonts w:ascii="Times New Roman" w:hAnsi="Times New Roman" w:cs="Times New Roman"/>
          <w:sz w:val="24"/>
          <w:szCs w:val="24"/>
        </w:rPr>
        <w:t>zieleni wysokiej – należy przez rozumieć zadrzewiania liściaste i iglaste</w:t>
      </w:r>
      <w:r w:rsidR="00BB003D" w:rsidRPr="0096313E">
        <w:rPr>
          <w:rFonts w:ascii="Times New Roman" w:hAnsi="Times New Roman" w:cs="Times New Roman"/>
          <w:sz w:val="24"/>
          <w:szCs w:val="24"/>
        </w:rPr>
        <w:t>, składające się z</w:t>
      </w:r>
      <w:r w:rsidR="00E047EE" w:rsidRPr="0096313E">
        <w:rPr>
          <w:rFonts w:ascii="Times New Roman" w:hAnsi="Times New Roman" w:cs="Times New Roman"/>
          <w:sz w:val="24"/>
          <w:szCs w:val="24"/>
        </w:rPr>
        <w:t> </w:t>
      </w:r>
      <w:r w:rsidR="00BB003D" w:rsidRPr="0096313E">
        <w:rPr>
          <w:rFonts w:ascii="Times New Roman" w:hAnsi="Times New Roman" w:cs="Times New Roman"/>
          <w:sz w:val="24"/>
          <w:szCs w:val="24"/>
        </w:rPr>
        <w:t xml:space="preserve"> rodzimych gatunków drzew i krzewów, dostosowane do warunków siedliskowych,</w:t>
      </w:r>
      <w:r w:rsidRPr="0096313E">
        <w:rPr>
          <w:rFonts w:ascii="Times New Roman" w:hAnsi="Times New Roman" w:cs="Times New Roman"/>
          <w:sz w:val="24"/>
          <w:szCs w:val="24"/>
        </w:rPr>
        <w:t xml:space="preserve"> </w:t>
      </w:r>
      <w:r w:rsidR="0096313E">
        <w:rPr>
          <w:rFonts w:ascii="Times New Roman" w:hAnsi="Times New Roman" w:cs="Times New Roman"/>
          <w:sz w:val="24"/>
          <w:szCs w:val="24"/>
        </w:rPr>
        <w:t xml:space="preserve">                    </w:t>
      </w:r>
      <w:r w:rsidRPr="0096313E">
        <w:rPr>
          <w:rFonts w:ascii="Times New Roman" w:hAnsi="Times New Roman" w:cs="Times New Roman"/>
          <w:sz w:val="24"/>
          <w:szCs w:val="24"/>
        </w:rPr>
        <w:t>o wysokości co najmniej 2 m.</w:t>
      </w:r>
    </w:p>
    <w:p w14:paraId="5D7402E5" w14:textId="37D89EE8" w:rsidR="00085C99" w:rsidRPr="0096313E" w:rsidRDefault="00085C99" w:rsidP="0096313E">
      <w:pPr>
        <w:spacing w:after="0" w:line="276" w:lineRule="auto"/>
        <w:jc w:val="both"/>
        <w:rPr>
          <w:rFonts w:ascii="Times New Roman" w:hAnsi="Times New Roman" w:cs="Times New Roman"/>
          <w:sz w:val="24"/>
          <w:szCs w:val="24"/>
        </w:rPr>
      </w:pPr>
    </w:p>
    <w:p w14:paraId="32E5D4E2" w14:textId="383EB63F" w:rsidR="00085C99" w:rsidRPr="0096313E" w:rsidRDefault="00085C99"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5.</w:t>
      </w:r>
      <w:r w:rsidRPr="0096313E">
        <w:rPr>
          <w:rFonts w:ascii="Times New Roman" w:hAnsi="Times New Roman" w:cs="Times New Roman"/>
          <w:sz w:val="24"/>
          <w:szCs w:val="24"/>
        </w:rPr>
        <w:tab/>
        <w:t>Odstępuje się od ustaleń w zakresie</w:t>
      </w:r>
      <w:r w:rsidR="00CE0142" w:rsidRPr="0096313E">
        <w:rPr>
          <w:rFonts w:ascii="Times New Roman" w:hAnsi="Times New Roman" w:cs="Times New Roman"/>
          <w:sz w:val="24"/>
          <w:szCs w:val="24"/>
        </w:rPr>
        <w:t xml:space="preserve"> </w:t>
      </w:r>
      <w:r w:rsidRPr="0096313E">
        <w:rPr>
          <w:rFonts w:ascii="Times New Roman" w:hAnsi="Times New Roman" w:cs="Times New Roman"/>
          <w:sz w:val="24"/>
          <w:szCs w:val="24"/>
        </w:rPr>
        <w:t>sposobu i terminu tymczasowego zagospodarowania, urządzania i użytkowania terenów</w:t>
      </w:r>
      <w:r w:rsidR="006260B4" w:rsidRPr="0096313E">
        <w:rPr>
          <w:rFonts w:ascii="Times New Roman" w:hAnsi="Times New Roman" w:cs="Times New Roman"/>
          <w:sz w:val="24"/>
          <w:szCs w:val="24"/>
        </w:rPr>
        <w:t>.</w:t>
      </w:r>
    </w:p>
    <w:p w14:paraId="45FAF7C2" w14:textId="04774036" w:rsidR="00D93C84" w:rsidRPr="0096313E" w:rsidRDefault="00D93C84" w:rsidP="0096313E">
      <w:pPr>
        <w:spacing w:after="0" w:line="276" w:lineRule="auto"/>
        <w:jc w:val="both"/>
        <w:rPr>
          <w:rFonts w:ascii="Times New Roman" w:hAnsi="Times New Roman" w:cs="Times New Roman"/>
          <w:sz w:val="24"/>
          <w:szCs w:val="24"/>
        </w:rPr>
      </w:pPr>
    </w:p>
    <w:p w14:paraId="6DE712BC" w14:textId="742077F5" w:rsidR="00D93C84" w:rsidRPr="0096313E" w:rsidRDefault="00D93C84" w:rsidP="0096313E">
      <w:pPr>
        <w:spacing w:after="0" w:line="276" w:lineRule="auto"/>
        <w:jc w:val="center"/>
        <w:rPr>
          <w:rFonts w:ascii="Times New Roman" w:hAnsi="Times New Roman" w:cs="Times New Roman"/>
          <w:b/>
          <w:bCs/>
          <w:sz w:val="24"/>
          <w:szCs w:val="24"/>
        </w:rPr>
      </w:pPr>
      <w:r w:rsidRPr="0096313E">
        <w:rPr>
          <w:rFonts w:ascii="Times New Roman" w:hAnsi="Times New Roman" w:cs="Times New Roman"/>
          <w:b/>
          <w:bCs/>
          <w:sz w:val="24"/>
          <w:szCs w:val="24"/>
        </w:rPr>
        <w:t>Dział II</w:t>
      </w:r>
    </w:p>
    <w:p w14:paraId="1CA6F641" w14:textId="4614CB6C" w:rsidR="00D93C84" w:rsidRPr="0096313E" w:rsidRDefault="00D93C84" w:rsidP="0096313E">
      <w:pPr>
        <w:spacing w:after="0" w:line="276" w:lineRule="auto"/>
        <w:jc w:val="center"/>
        <w:rPr>
          <w:rFonts w:ascii="Times New Roman" w:hAnsi="Times New Roman" w:cs="Times New Roman"/>
          <w:b/>
          <w:bCs/>
          <w:sz w:val="24"/>
          <w:szCs w:val="24"/>
        </w:rPr>
      </w:pPr>
      <w:r w:rsidRPr="0096313E">
        <w:rPr>
          <w:rFonts w:ascii="Times New Roman" w:hAnsi="Times New Roman" w:cs="Times New Roman"/>
          <w:b/>
          <w:bCs/>
          <w:sz w:val="24"/>
          <w:szCs w:val="24"/>
        </w:rPr>
        <w:t>Przepisy szczegółowe</w:t>
      </w:r>
    </w:p>
    <w:p w14:paraId="26CCBF62" w14:textId="1C41DE0A" w:rsidR="00D93C84" w:rsidRPr="0096313E" w:rsidRDefault="00D93C84" w:rsidP="0096313E">
      <w:pPr>
        <w:spacing w:after="0" w:line="276" w:lineRule="auto"/>
        <w:jc w:val="center"/>
        <w:rPr>
          <w:rFonts w:ascii="Times New Roman" w:hAnsi="Times New Roman" w:cs="Times New Roman"/>
          <w:b/>
          <w:bCs/>
          <w:sz w:val="24"/>
          <w:szCs w:val="24"/>
        </w:rPr>
      </w:pPr>
      <w:r w:rsidRPr="0096313E">
        <w:rPr>
          <w:rFonts w:ascii="Times New Roman" w:hAnsi="Times New Roman" w:cs="Times New Roman"/>
          <w:b/>
          <w:bCs/>
          <w:sz w:val="24"/>
          <w:szCs w:val="24"/>
        </w:rPr>
        <w:t>Rozdział I</w:t>
      </w:r>
    </w:p>
    <w:p w14:paraId="25EFD776" w14:textId="19CF1F32" w:rsidR="00D93C84" w:rsidRPr="0096313E" w:rsidRDefault="00D93C84" w:rsidP="0096313E">
      <w:pPr>
        <w:spacing w:after="0" w:line="276" w:lineRule="auto"/>
        <w:jc w:val="center"/>
        <w:rPr>
          <w:rFonts w:ascii="Times New Roman" w:hAnsi="Times New Roman" w:cs="Times New Roman"/>
          <w:b/>
          <w:bCs/>
          <w:sz w:val="24"/>
          <w:szCs w:val="24"/>
        </w:rPr>
      </w:pPr>
      <w:r w:rsidRPr="0096313E">
        <w:rPr>
          <w:rFonts w:ascii="Times New Roman" w:hAnsi="Times New Roman" w:cs="Times New Roman"/>
          <w:b/>
          <w:bCs/>
          <w:sz w:val="24"/>
          <w:szCs w:val="24"/>
        </w:rPr>
        <w:t>Przeznaczenie terenów oraz linie rozgraniczające tereny o r</w:t>
      </w:r>
      <w:r w:rsidR="00B30BB3" w:rsidRPr="0096313E">
        <w:rPr>
          <w:rFonts w:ascii="Times New Roman" w:hAnsi="Times New Roman" w:cs="Times New Roman"/>
          <w:b/>
          <w:bCs/>
          <w:sz w:val="24"/>
          <w:szCs w:val="24"/>
        </w:rPr>
        <w:t>ó</w:t>
      </w:r>
      <w:r w:rsidRPr="0096313E">
        <w:rPr>
          <w:rFonts w:ascii="Times New Roman" w:hAnsi="Times New Roman" w:cs="Times New Roman"/>
          <w:b/>
          <w:bCs/>
          <w:sz w:val="24"/>
          <w:szCs w:val="24"/>
        </w:rPr>
        <w:t>żnym przeznaczeniu lub różnych zasadach zagospodarowania</w:t>
      </w:r>
    </w:p>
    <w:p w14:paraId="1D646B6B" w14:textId="3079B367" w:rsidR="00D93C84" w:rsidRPr="0096313E" w:rsidRDefault="00D93C84" w:rsidP="0096313E">
      <w:pPr>
        <w:spacing w:after="0" w:line="276" w:lineRule="auto"/>
        <w:jc w:val="center"/>
        <w:rPr>
          <w:rFonts w:ascii="Times New Roman" w:hAnsi="Times New Roman" w:cs="Times New Roman"/>
          <w:sz w:val="24"/>
          <w:szCs w:val="24"/>
        </w:rPr>
      </w:pPr>
    </w:p>
    <w:p w14:paraId="5E2A63AB" w14:textId="77777777" w:rsidR="00511B8F" w:rsidRPr="0096313E" w:rsidRDefault="00D93C84"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6.</w:t>
      </w:r>
      <w:r w:rsidRPr="0096313E">
        <w:rPr>
          <w:rFonts w:ascii="Times New Roman" w:hAnsi="Times New Roman" w:cs="Times New Roman"/>
          <w:sz w:val="24"/>
          <w:szCs w:val="24"/>
        </w:rPr>
        <w:tab/>
        <w:t>Ustala się następujące przeznaczenie teren</w:t>
      </w:r>
      <w:r w:rsidR="00CD3190" w:rsidRPr="0096313E">
        <w:rPr>
          <w:rFonts w:ascii="Times New Roman" w:hAnsi="Times New Roman" w:cs="Times New Roman"/>
          <w:sz w:val="24"/>
          <w:szCs w:val="24"/>
        </w:rPr>
        <w:t xml:space="preserve">u: </w:t>
      </w:r>
    </w:p>
    <w:p w14:paraId="00CF9E8A" w14:textId="58E26C8C" w:rsidR="00552403" w:rsidRPr="0096313E" w:rsidRDefault="00552403" w:rsidP="0096313E">
      <w:pPr>
        <w:pStyle w:val="Akapitzlist"/>
        <w:numPr>
          <w:ilvl w:val="0"/>
          <w:numId w:val="10"/>
        </w:numPr>
        <w:spacing w:after="0" w:line="276" w:lineRule="auto"/>
        <w:ind w:left="0" w:firstLine="0"/>
        <w:jc w:val="both"/>
        <w:rPr>
          <w:rFonts w:ascii="Times New Roman" w:hAnsi="Times New Roman" w:cs="Times New Roman"/>
          <w:sz w:val="24"/>
          <w:szCs w:val="24"/>
        </w:rPr>
      </w:pPr>
      <w:r w:rsidRPr="0096313E">
        <w:rPr>
          <w:rFonts w:ascii="Times New Roman" w:hAnsi="Times New Roman" w:cs="Times New Roman"/>
          <w:sz w:val="24"/>
          <w:szCs w:val="24"/>
        </w:rPr>
        <w:t>tereny rolnictwa z zakazem zabudowy, oznaczone na rysunku planu symbol</w:t>
      </w:r>
      <w:r w:rsidR="00EC22D8" w:rsidRPr="0096313E">
        <w:rPr>
          <w:rFonts w:ascii="Times New Roman" w:hAnsi="Times New Roman" w:cs="Times New Roman"/>
          <w:sz w:val="24"/>
          <w:szCs w:val="24"/>
        </w:rPr>
        <w:t>a</w:t>
      </w:r>
      <w:r w:rsidRPr="0096313E">
        <w:rPr>
          <w:rFonts w:ascii="Times New Roman" w:hAnsi="Times New Roman" w:cs="Times New Roman"/>
          <w:sz w:val="24"/>
          <w:szCs w:val="24"/>
        </w:rPr>
        <w:t>m</w:t>
      </w:r>
      <w:r w:rsidR="00EC22D8" w:rsidRPr="0096313E">
        <w:rPr>
          <w:rFonts w:ascii="Times New Roman" w:hAnsi="Times New Roman" w:cs="Times New Roman"/>
          <w:sz w:val="24"/>
          <w:szCs w:val="24"/>
        </w:rPr>
        <w:t>i</w:t>
      </w:r>
      <w:r w:rsidRPr="0096313E">
        <w:rPr>
          <w:rFonts w:ascii="Times New Roman" w:hAnsi="Times New Roman" w:cs="Times New Roman"/>
          <w:sz w:val="24"/>
          <w:szCs w:val="24"/>
        </w:rPr>
        <w:t xml:space="preserve"> </w:t>
      </w:r>
      <w:r w:rsidRPr="0096313E">
        <w:rPr>
          <w:rFonts w:ascii="Times New Roman" w:hAnsi="Times New Roman" w:cs="Times New Roman"/>
          <w:b/>
          <w:bCs/>
          <w:sz w:val="24"/>
          <w:szCs w:val="24"/>
        </w:rPr>
        <w:t>RN</w:t>
      </w:r>
      <w:r w:rsidRPr="0096313E">
        <w:rPr>
          <w:rFonts w:ascii="Times New Roman" w:hAnsi="Times New Roman" w:cs="Times New Roman"/>
          <w:sz w:val="24"/>
          <w:szCs w:val="24"/>
        </w:rPr>
        <w:t>;</w:t>
      </w:r>
    </w:p>
    <w:p w14:paraId="680DDB24" w14:textId="79BE26BC" w:rsidR="00E77F28" w:rsidRPr="0096313E" w:rsidRDefault="00552403" w:rsidP="0096313E">
      <w:pPr>
        <w:pStyle w:val="Akapitzlist"/>
        <w:numPr>
          <w:ilvl w:val="0"/>
          <w:numId w:val="10"/>
        </w:numPr>
        <w:spacing w:after="0" w:line="276" w:lineRule="auto"/>
        <w:ind w:left="0" w:firstLine="0"/>
        <w:jc w:val="both"/>
        <w:rPr>
          <w:rFonts w:ascii="Times New Roman" w:hAnsi="Times New Roman" w:cs="Times New Roman"/>
          <w:sz w:val="24"/>
          <w:szCs w:val="24"/>
        </w:rPr>
      </w:pPr>
      <w:r w:rsidRPr="0096313E">
        <w:rPr>
          <w:rFonts w:ascii="Times New Roman" w:hAnsi="Times New Roman" w:cs="Times New Roman"/>
          <w:sz w:val="24"/>
          <w:szCs w:val="24"/>
        </w:rPr>
        <w:t xml:space="preserve">tereny lasów, oznaczone na rysunku planu symbolem </w:t>
      </w:r>
      <w:r w:rsidRPr="0096313E">
        <w:rPr>
          <w:rFonts w:ascii="Times New Roman" w:hAnsi="Times New Roman" w:cs="Times New Roman"/>
          <w:b/>
          <w:bCs/>
          <w:sz w:val="24"/>
          <w:szCs w:val="24"/>
        </w:rPr>
        <w:t>L</w:t>
      </w:r>
      <w:r w:rsidR="00511B8F" w:rsidRPr="0096313E">
        <w:rPr>
          <w:rFonts w:ascii="Times New Roman" w:hAnsi="Times New Roman" w:cs="Times New Roman"/>
          <w:sz w:val="24"/>
          <w:szCs w:val="24"/>
        </w:rPr>
        <w:t>;</w:t>
      </w:r>
    </w:p>
    <w:p w14:paraId="0EE0ECA4" w14:textId="4D08AC8E" w:rsidR="00552403" w:rsidRPr="0096313E" w:rsidRDefault="00552403" w:rsidP="0096313E">
      <w:pPr>
        <w:pStyle w:val="Akapitzlist"/>
        <w:numPr>
          <w:ilvl w:val="0"/>
          <w:numId w:val="10"/>
        </w:numPr>
        <w:spacing w:after="0" w:line="276" w:lineRule="auto"/>
        <w:ind w:left="0" w:firstLine="0"/>
        <w:jc w:val="both"/>
        <w:rPr>
          <w:rFonts w:ascii="Times New Roman" w:hAnsi="Times New Roman" w:cs="Times New Roman"/>
          <w:sz w:val="24"/>
          <w:szCs w:val="24"/>
        </w:rPr>
      </w:pPr>
      <w:r w:rsidRPr="0096313E">
        <w:rPr>
          <w:rFonts w:ascii="Times New Roman" w:hAnsi="Times New Roman" w:cs="Times New Roman"/>
          <w:sz w:val="24"/>
          <w:szCs w:val="24"/>
        </w:rPr>
        <w:t>teren wód powierzchniowych śródlądowych, oznaczon</w:t>
      </w:r>
      <w:r w:rsidR="00F91833" w:rsidRPr="0096313E">
        <w:rPr>
          <w:rFonts w:ascii="Times New Roman" w:hAnsi="Times New Roman" w:cs="Times New Roman"/>
          <w:sz w:val="24"/>
          <w:szCs w:val="24"/>
        </w:rPr>
        <w:t>y</w:t>
      </w:r>
      <w:r w:rsidRPr="0096313E">
        <w:rPr>
          <w:rFonts w:ascii="Times New Roman" w:hAnsi="Times New Roman" w:cs="Times New Roman"/>
          <w:sz w:val="24"/>
          <w:szCs w:val="24"/>
        </w:rPr>
        <w:t xml:space="preserve"> na rysunku planu symbolem </w:t>
      </w:r>
      <w:r w:rsidRPr="0096313E">
        <w:rPr>
          <w:rFonts w:ascii="Times New Roman" w:hAnsi="Times New Roman" w:cs="Times New Roman"/>
          <w:b/>
          <w:bCs/>
          <w:sz w:val="24"/>
          <w:szCs w:val="24"/>
        </w:rPr>
        <w:t>WS</w:t>
      </w:r>
      <w:r w:rsidRPr="0096313E">
        <w:rPr>
          <w:rFonts w:ascii="Times New Roman" w:hAnsi="Times New Roman" w:cs="Times New Roman"/>
          <w:sz w:val="24"/>
          <w:szCs w:val="24"/>
        </w:rPr>
        <w:t>;</w:t>
      </w:r>
    </w:p>
    <w:p w14:paraId="53499ED5" w14:textId="59E82179" w:rsidR="00552403" w:rsidRPr="0096313E" w:rsidRDefault="00552403" w:rsidP="0096313E">
      <w:pPr>
        <w:pStyle w:val="Akapitzlist"/>
        <w:numPr>
          <w:ilvl w:val="0"/>
          <w:numId w:val="10"/>
        </w:numPr>
        <w:spacing w:after="0" w:line="276" w:lineRule="auto"/>
        <w:ind w:left="0" w:firstLine="0"/>
        <w:jc w:val="both"/>
        <w:rPr>
          <w:rFonts w:ascii="Times New Roman" w:hAnsi="Times New Roman" w:cs="Times New Roman"/>
          <w:sz w:val="24"/>
          <w:szCs w:val="24"/>
        </w:rPr>
      </w:pPr>
      <w:r w:rsidRPr="0096313E">
        <w:rPr>
          <w:rFonts w:ascii="Times New Roman" w:hAnsi="Times New Roman" w:cs="Times New Roman"/>
          <w:sz w:val="24"/>
          <w:szCs w:val="24"/>
        </w:rPr>
        <w:t>teren</w:t>
      </w:r>
      <w:r w:rsidR="00F91833" w:rsidRPr="0096313E">
        <w:rPr>
          <w:rFonts w:ascii="Times New Roman" w:hAnsi="Times New Roman" w:cs="Times New Roman"/>
          <w:sz w:val="24"/>
          <w:szCs w:val="24"/>
        </w:rPr>
        <w:t>y</w:t>
      </w:r>
      <w:r w:rsidRPr="0096313E">
        <w:rPr>
          <w:rFonts w:ascii="Times New Roman" w:hAnsi="Times New Roman" w:cs="Times New Roman"/>
          <w:sz w:val="24"/>
          <w:szCs w:val="24"/>
        </w:rPr>
        <w:t xml:space="preserve"> komunikacji </w:t>
      </w:r>
      <w:r w:rsidR="005D48A1" w:rsidRPr="0096313E">
        <w:rPr>
          <w:rFonts w:ascii="Times New Roman" w:hAnsi="Times New Roman" w:cs="Times New Roman"/>
          <w:sz w:val="24"/>
          <w:szCs w:val="24"/>
        </w:rPr>
        <w:t>drogowej</w:t>
      </w:r>
      <w:r w:rsidRPr="0096313E">
        <w:rPr>
          <w:rFonts w:ascii="Times New Roman" w:hAnsi="Times New Roman" w:cs="Times New Roman"/>
          <w:sz w:val="24"/>
          <w:szCs w:val="24"/>
        </w:rPr>
        <w:t xml:space="preserve"> wewnętrznej, oznaczon</w:t>
      </w:r>
      <w:r w:rsidR="00F91833" w:rsidRPr="0096313E">
        <w:rPr>
          <w:rFonts w:ascii="Times New Roman" w:hAnsi="Times New Roman" w:cs="Times New Roman"/>
          <w:sz w:val="24"/>
          <w:szCs w:val="24"/>
        </w:rPr>
        <w:t>e</w:t>
      </w:r>
      <w:r w:rsidRPr="0096313E">
        <w:rPr>
          <w:rFonts w:ascii="Times New Roman" w:hAnsi="Times New Roman" w:cs="Times New Roman"/>
          <w:sz w:val="24"/>
          <w:szCs w:val="24"/>
        </w:rPr>
        <w:t xml:space="preserve"> na rysunku planu symbol</w:t>
      </w:r>
      <w:r w:rsidR="00EC22D8" w:rsidRPr="0096313E">
        <w:rPr>
          <w:rFonts w:ascii="Times New Roman" w:hAnsi="Times New Roman" w:cs="Times New Roman"/>
          <w:sz w:val="24"/>
          <w:szCs w:val="24"/>
        </w:rPr>
        <w:t>a</w:t>
      </w:r>
      <w:r w:rsidRPr="0096313E">
        <w:rPr>
          <w:rFonts w:ascii="Times New Roman" w:hAnsi="Times New Roman" w:cs="Times New Roman"/>
          <w:sz w:val="24"/>
          <w:szCs w:val="24"/>
        </w:rPr>
        <w:t>m</w:t>
      </w:r>
      <w:r w:rsidR="00EC22D8" w:rsidRPr="0096313E">
        <w:rPr>
          <w:rFonts w:ascii="Times New Roman" w:hAnsi="Times New Roman" w:cs="Times New Roman"/>
          <w:sz w:val="24"/>
          <w:szCs w:val="24"/>
        </w:rPr>
        <w:t>i</w:t>
      </w:r>
      <w:r w:rsidRPr="0096313E">
        <w:rPr>
          <w:rFonts w:ascii="Times New Roman" w:hAnsi="Times New Roman" w:cs="Times New Roman"/>
          <w:sz w:val="24"/>
          <w:szCs w:val="24"/>
        </w:rPr>
        <w:t xml:space="preserve"> </w:t>
      </w:r>
      <w:r w:rsidRPr="0096313E">
        <w:rPr>
          <w:rFonts w:ascii="Times New Roman" w:hAnsi="Times New Roman" w:cs="Times New Roman"/>
          <w:b/>
          <w:bCs/>
          <w:sz w:val="24"/>
          <w:szCs w:val="24"/>
        </w:rPr>
        <w:t>KR</w:t>
      </w:r>
      <w:r w:rsidRPr="0096313E">
        <w:rPr>
          <w:rFonts w:ascii="Times New Roman" w:hAnsi="Times New Roman" w:cs="Times New Roman"/>
          <w:sz w:val="24"/>
          <w:szCs w:val="24"/>
        </w:rPr>
        <w:t>.</w:t>
      </w:r>
    </w:p>
    <w:p w14:paraId="3DDB1017" w14:textId="77777777" w:rsidR="00D95983" w:rsidRPr="0096313E" w:rsidRDefault="00D95983" w:rsidP="0096313E">
      <w:pPr>
        <w:pStyle w:val="Akapitzlist"/>
        <w:spacing w:after="0" w:line="276" w:lineRule="auto"/>
        <w:ind w:left="0"/>
        <w:jc w:val="both"/>
        <w:rPr>
          <w:rFonts w:ascii="Times New Roman" w:hAnsi="Times New Roman" w:cs="Times New Roman"/>
          <w:sz w:val="24"/>
          <w:szCs w:val="24"/>
        </w:rPr>
      </w:pPr>
    </w:p>
    <w:p w14:paraId="055E40FD" w14:textId="193E042D" w:rsidR="00E27184" w:rsidRPr="0096313E" w:rsidRDefault="00D95983" w:rsidP="0096313E">
      <w:pPr>
        <w:pStyle w:val="Akapitzlist"/>
        <w:spacing w:after="0" w:line="276" w:lineRule="auto"/>
        <w:ind w:left="0"/>
        <w:jc w:val="both"/>
        <w:rPr>
          <w:rFonts w:ascii="Times New Roman" w:hAnsi="Times New Roman" w:cs="Times New Roman"/>
          <w:sz w:val="24"/>
          <w:szCs w:val="24"/>
        </w:rPr>
      </w:pPr>
      <w:r w:rsidRPr="0096313E">
        <w:rPr>
          <w:rFonts w:ascii="Times New Roman" w:hAnsi="Times New Roman" w:cs="Times New Roman"/>
          <w:sz w:val="24"/>
          <w:szCs w:val="24"/>
        </w:rPr>
        <w:t xml:space="preserve">§ </w:t>
      </w:r>
      <w:r w:rsidR="00D51117" w:rsidRPr="0096313E">
        <w:rPr>
          <w:rFonts w:ascii="Times New Roman" w:hAnsi="Times New Roman" w:cs="Times New Roman"/>
          <w:sz w:val="24"/>
          <w:szCs w:val="24"/>
        </w:rPr>
        <w:t>7</w:t>
      </w:r>
      <w:r w:rsidR="00B32BA9" w:rsidRPr="0096313E">
        <w:rPr>
          <w:rFonts w:ascii="Times New Roman" w:hAnsi="Times New Roman" w:cs="Times New Roman"/>
          <w:sz w:val="24"/>
          <w:szCs w:val="24"/>
        </w:rPr>
        <w:t xml:space="preserve">. </w:t>
      </w:r>
      <w:r w:rsidR="00B32BA9" w:rsidRPr="0096313E">
        <w:rPr>
          <w:rFonts w:ascii="Times New Roman" w:hAnsi="Times New Roman" w:cs="Times New Roman"/>
          <w:sz w:val="24"/>
          <w:szCs w:val="24"/>
        </w:rPr>
        <w:tab/>
        <w:t>Linię</w:t>
      </w:r>
      <w:r w:rsidRPr="0096313E">
        <w:rPr>
          <w:rFonts w:ascii="Times New Roman" w:hAnsi="Times New Roman" w:cs="Times New Roman"/>
          <w:sz w:val="24"/>
          <w:szCs w:val="24"/>
        </w:rPr>
        <w:t xml:space="preserve"> rozgraniczającą tereny o różnym przeznaczeniu lub różnych zasadach zagospodarowania określa rysunek.</w:t>
      </w:r>
    </w:p>
    <w:p w14:paraId="7A6DFECE" w14:textId="643ED1A5" w:rsidR="00D95983" w:rsidRPr="0096313E" w:rsidRDefault="00D95983" w:rsidP="0096313E">
      <w:pPr>
        <w:pStyle w:val="Akapitzlist"/>
        <w:spacing w:after="0" w:line="276" w:lineRule="auto"/>
        <w:ind w:left="0"/>
        <w:jc w:val="both"/>
        <w:rPr>
          <w:rFonts w:ascii="Times New Roman" w:hAnsi="Times New Roman" w:cs="Times New Roman"/>
          <w:sz w:val="24"/>
          <w:szCs w:val="24"/>
        </w:rPr>
      </w:pPr>
    </w:p>
    <w:p w14:paraId="58FDA199" w14:textId="62224EB7" w:rsidR="00D95983" w:rsidRPr="0096313E" w:rsidRDefault="00D95983" w:rsidP="0096313E">
      <w:pPr>
        <w:pStyle w:val="Akapitzlist"/>
        <w:spacing w:after="0" w:line="276" w:lineRule="auto"/>
        <w:ind w:left="0"/>
        <w:jc w:val="center"/>
        <w:rPr>
          <w:rFonts w:ascii="Times New Roman" w:hAnsi="Times New Roman" w:cs="Times New Roman"/>
          <w:b/>
          <w:bCs/>
          <w:sz w:val="24"/>
          <w:szCs w:val="24"/>
        </w:rPr>
      </w:pPr>
      <w:r w:rsidRPr="0096313E">
        <w:rPr>
          <w:rFonts w:ascii="Times New Roman" w:hAnsi="Times New Roman" w:cs="Times New Roman"/>
          <w:b/>
          <w:bCs/>
          <w:sz w:val="24"/>
          <w:szCs w:val="24"/>
        </w:rPr>
        <w:t>Rozdział II</w:t>
      </w:r>
    </w:p>
    <w:p w14:paraId="5932BBA3" w14:textId="74013D19" w:rsidR="00D95983" w:rsidRPr="0096313E" w:rsidRDefault="00D95983" w:rsidP="0096313E">
      <w:pPr>
        <w:pStyle w:val="Akapitzlist"/>
        <w:spacing w:after="0" w:line="276" w:lineRule="auto"/>
        <w:ind w:left="0"/>
        <w:jc w:val="center"/>
        <w:rPr>
          <w:rFonts w:ascii="Times New Roman" w:hAnsi="Times New Roman" w:cs="Times New Roman"/>
          <w:b/>
          <w:bCs/>
          <w:sz w:val="24"/>
          <w:szCs w:val="24"/>
        </w:rPr>
      </w:pPr>
      <w:r w:rsidRPr="0096313E">
        <w:rPr>
          <w:rFonts w:ascii="Times New Roman" w:hAnsi="Times New Roman" w:cs="Times New Roman"/>
          <w:b/>
          <w:bCs/>
          <w:sz w:val="24"/>
          <w:szCs w:val="24"/>
        </w:rPr>
        <w:t>Zasady ochrony i kształtowania ładu przestrzennego</w:t>
      </w:r>
    </w:p>
    <w:p w14:paraId="51E8EE15" w14:textId="77777777" w:rsidR="00D95983" w:rsidRPr="0096313E" w:rsidRDefault="00D95983" w:rsidP="0096313E">
      <w:pPr>
        <w:pStyle w:val="Akapitzlist"/>
        <w:spacing w:after="0" w:line="276" w:lineRule="auto"/>
        <w:ind w:left="0"/>
        <w:jc w:val="both"/>
        <w:rPr>
          <w:rFonts w:ascii="Times New Roman" w:hAnsi="Times New Roman" w:cs="Times New Roman"/>
          <w:sz w:val="24"/>
          <w:szCs w:val="24"/>
        </w:rPr>
      </w:pPr>
    </w:p>
    <w:p w14:paraId="2689994A" w14:textId="77777777" w:rsidR="008D7551" w:rsidRPr="0096313E" w:rsidRDefault="00DD4696"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 </w:t>
      </w:r>
      <w:r w:rsidR="00CB663B" w:rsidRPr="0096313E">
        <w:rPr>
          <w:rFonts w:ascii="Times New Roman" w:hAnsi="Times New Roman" w:cs="Times New Roman"/>
          <w:sz w:val="24"/>
          <w:szCs w:val="24"/>
        </w:rPr>
        <w:t>8</w:t>
      </w:r>
      <w:r w:rsidRPr="0096313E">
        <w:rPr>
          <w:rFonts w:ascii="Times New Roman" w:hAnsi="Times New Roman" w:cs="Times New Roman"/>
          <w:sz w:val="24"/>
          <w:szCs w:val="24"/>
        </w:rPr>
        <w:t>.</w:t>
      </w:r>
      <w:r w:rsidRPr="0096313E">
        <w:rPr>
          <w:rFonts w:ascii="Times New Roman" w:hAnsi="Times New Roman" w:cs="Times New Roman"/>
          <w:sz w:val="24"/>
          <w:szCs w:val="24"/>
        </w:rPr>
        <w:tab/>
      </w:r>
      <w:r w:rsidR="006C6185" w:rsidRPr="0096313E">
        <w:rPr>
          <w:rFonts w:ascii="Times New Roman" w:hAnsi="Times New Roman" w:cs="Times New Roman"/>
          <w:sz w:val="24"/>
          <w:szCs w:val="24"/>
        </w:rPr>
        <w:t xml:space="preserve">Zakazuje się lokalizacji budynków i wiat, za </w:t>
      </w:r>
      <w:r w:rsidR="008D7551" w:rsidRPr="0096313E">
        <w:rPr>
          <w:rFonts w:ascii="Times New Roman" w:hAnsi="Times New Roman" w:cs="Times New Roman"/>
          <w:sz w:val="24"/>
          <w:szCs w:val="24"/>
        </w:rPr>
        <w:t>wyjątkiem:</w:t>
      </w:r>
    </w:p>
    <w:p w14:paraId="12BD7242" w14:textId="1E5FEBB9" w:rsidR="0050232F" w:rsidRPr="0096313E" w:rsidRDefault="0050232F" w:rsidP="0096313E">
      <w:pPr>
        <w:pStyle w:val="Akapitzlist"/>
        <w:numPr>
          <w:ilvl w:val="0"/>
          <w:numId w:val="14"/>
        </w:numPr>
        <w:spacing w:after="0" w:line="276" w:lineRule="auto"/>
        <w:ind w:left="709" w:hanging="709"/>
        <w:jc w:val="both"/>
        <w:rPr>
          <w:rFonts w:ascii="Times New Roman" w:hAnsi="Times New Roman" w:cs="Times New Roman"/>
          <w:sz w:val="24"/>
          <w:szCs w:val="24"/>
        </w:rPr>
      </w:pPr>
      <w:r w:rsidRPr="0096313E">
        <w:rPr>
          <w:rFonts w:ascii="Times New Roman" w:hAnsi="Times New Roman" w:cs="Times New Roman"/>
          <w:sz w:val="24"/>
          <w:szCs w:val="24"/>
        </w:rPr>
        <w:t xml:space="preserve">parterowych </w:t>
      </w:r>
      <w:r w:rsidR="006C6185" w:rsidRPr="0096313E">
        <w:rPr>
          <w:rFonts w:ascii="Times New Roman" w:hAnsi="Times New Roman" w:cs="Times New Roman"/>
          <w:sz w:val="24"/>
          <w:szCs w:val="24"/>
        </w:rPr>
        <w:t>stacji transformatorowych</w:t>
      </w:r>
      <w:r w:rsidRPr="0096313E">
        <w:rPr>
          <w:rFonts w:ascii="Times New Roman" w:hAnsi="Times New Roman" w:cs="Times New Roman"/>
          <w:sz w:val="24"/>
          <w:szCs w:val="24"/>
        </w:rPr>
        <w:t xml:space="preserve"> o powierzchni zabudowy do 50 m</w:t>
      </w:r>
      <w:r w:rsidRPr="0096313E">
        <w:rPr>
          <w:rFonts w:ascii="Times New Roman" w:hAnsi="Times New Roman" w:cs="Times New Roman"/>
          <w:sz w:val="24"/>
          <w:szCs w:val="24"/>
          <w:vertAlign w:val="superscript"/>
        </w:rPr>
        <w:t>2</w:t>
      </w:r>
      <w:r w:rsidRPr="0096313E">
        <w:rPr>
          <w:rFonts w:ascii="Times New Roman" w:hAnsi="Times New Roman" w:cs="Times New Roman"/>
          <w:sz w:val="24"/>
          <w:szCs w:val="24"/>
        </w:rPr>
        <w:t>;</w:t>
      </w:r>
    </w:p>
    <w:p w14:paraId="0CA774E5" w14:textId="03B73157" w:rsidR="0050232F" w:rsidRPr="0096313E" w:rsidRDefault="0050232F" w:rsidP="0096313E">
      <w:pPr>
        <w:pStyle w:val="Akapitzlist"/>
        <w:numPr>
          <w:ilvl w:val="0"/>
          <w:numId w:val="14"/>
        </w:numPr>
        <w:spacing w:after="0" w:line="276" w:lineRule="auto"/>
        <w:ind w:left="709" w:hanging="709"/>
        <w:jc w:val="both"/>
        <w:rPr>
          <w:rFonts w:ascii="Times New Roman" w:hAnsi="Times New Roman" w:cs="Times New Roman"/>
          <w:sz w:val="24"/>
          <w:szCs w:val="24"/>
        </w:rPr>
      </w:pPr>
      <w:r w:rsidRPr="0096313E">
        <w:rPr>
          <w:rFonts w:ascii="Times New Roman" w:hAnsi="Times New Roman" w:cs="Times New Roman"/>
          <w:sz w:val="24"/>
          <w:szCs w:val="24"/>
        </w:rPr>
        <w:t>związanych z instalacją służącą zagospodarowaniu odwiertów Borowo-5, Granówsko-1, Szczepowice-1 o powierzchni zabudowy do 50 m</w:t>
      </w:r>
      <w:r w:rsidRPr="0096313E">
        <w:rPr>
          <w:rFonts w:ascii="Times New Roman" w:hAnsi="Times New Roman" w:cs="Times New Roman"/>
          <w:sz w:val="24"/>
          <w:szCs w:val="24"/>
          <w:vertAlign w:val="superscript"/>
        </w:rPr>
        <w:t>2</w:t>
      </w:r>
      <w:r w:rsidRPr="0096313E">
        <w:rPr>
          <w:rFonts w:ascii="Times New Roman" w:hAnsi="Times New Roman" w:cs="Times New Roman"/>
          <w:sz w:val="24"/>
          <w:szCs w:val="24"/>
        </w:rPr>
        <w:t>;</w:t>
      </w:r>
    </w:p>
    <w:p w14:paraId="0C085451" w14:textId="5123E3DF" w:rsidR="008D7551" w:rsidRPr="0096313E" w:rsidRDefault="008D7551" w:rsidP="0096313E">
      <w:pPr>
        <w:pStyle w:val="Akapitzlist"/>
        <w:numPr>
          <w:ilvl w:val="0"/>
          <w:numId w:val="14"/>
        </w:numPr>
        <w:spacing w:after="0" w:line="276" w:lineRule="auto"/>
        <w:ind w:left="709" w:hanging="709"/>
        <w:jc w:val="both"/>
        <w:rPr>
          <w:rFonts w:ascii="Times New Roman" w:hAnsi="Times New Roman" w:cs="Times New Roman"/>
          <w:sz w:val="24"/>
          <w:szCs w:val="24"/>
        </w:rPr>
      </w:pPr>
      <w:r w:rsidRPr="0096313E">
        <w:rPr>
          <w:rFonts w:ascii="Times New Roman" w:hAnsi="Times New Roman" w:cs="Times New Roman"/>
          <w:sz w:val="24"/>
          <w:szCs w:val="24"/>
        </w:rPr>
        <w:t>wiat na terenie KR.</w:t>
      </w:r>
    </w:p>
    <w:p w14:paraId="38BA193C" w14:textId="77777777" w:rsidR="009C67BC" w:rsidRPr="0096313E" w:rsidRDefault="009C67BC" w:rsidP="0096313E">
      <w:pPr>
        <w:spacing w:after="0" w:line="276" w:lineRule="auto"/>
        <w:jc w:val="both"/>
        <w:rPr>
          <w:rFonts w:ascii="Times New Roman" w:hAnsi="Times New Roman" w:cs="Times New Roman"/>
          <w:sz w:val="24"/>
          <w:szCs w:val="24"/>
        </w:rPr>
      </w:pPr>
    </w:p>
    <w:p w14:paraId="08D1428E" w14:textId="0F38458A" w:rsidR="00DD4696" w:rsidRPr="0096313E" w:rsidRDefault="003F5A01" w:rsidP="0096313E">
      <w:pPr>
        <w:spacing w:after="0" w:line="276" w:lineRule="auto"/>
        <w:jc w:val="center"/>
        <w:rPr>
          <w:rFonts w:ascii="Times New Roman" w:hAnsi="Times New Roman" w:cs="Times New Roman"/>
          <w:b/>
          <w:bCs/>
          <w:sz w:val="24"/>
          <w:szCs w:val="24"/>
        </w:rPr>
      </w:pPr>
      <w:r w:rsidRPr="0096313E">
        <w:rPr>
          <w:rFonts w:ascii="Times New Roman" w:hAnsi="Times New Roman" w:cs="Times New Roman"/>
          <w:b/>
          <w:bCs/>
          <w:sz w:val="24"/>
          <w:szCs w:val="24"/>
        </w:rPr>
        <w:t>Rozdział III</w:t>
      </w:r>
    </w:p>
    <w:p w14:paraId="7CD07F45" w14:textId="2D81AFAE" w:rsidR="003F5A01" w:rsidRPr="0096313E" w:rsidRDefault="003F5A01" w:rsidP="0096313E">
      <w:pPr>
        <w:spacing w:after="0" w:line="276" w:lineRule="auto"/>
        <w:jc w:val="center"/>
        <w:rPr>
          <w:rFonts w:ascii="Times New Roman" w:hAnsi="Times New Roman" w:cs="Times New Roman"/>
          <w:b/>
          <w:bCs/>
          <w:sz w:val="24"/>
          <w:szCs w:val="24"/>
        </w:rPr>
      </w:pPr>
      <w:r w:rsidRPr="0096313E">
        <w:rPr>
          <w:rFonts w:ascii="Times New Roman" w:hAnsi="Times New Roman" w:cs="Times New Roman"/>
          <w:b/>
          <w:bCs/>
          <w:sz w:val="24"/>
          <w:szCs w:val="24"/>
        </w:rPr>
        <w:t>Zasady ochrony środowiska, przyrody i krajobrazu</w:t>
      </w:r>
    </w:p>
    <w:p w14:paraId="633D65D3" w14:textId="457831A9" w:rsidR="00BF78E8" w:rsidRPr="0096313E" w:rsidRDefault="00BF78E8" w:rsidP="0096313E">
      <w:pPr>
        <w:spacing w:after="0" w:line="276" w:lineRule="auto"/>
        <w:jc w:val="center"/>
        <w:rPr>
          <w:rFonts w:ascii="Times New Roman" w:hAnsi="Times New Roman" w:cs="Times New Roman"/>
          <w:sz w:val="24"/>
          <w:szCs w:val="24"/>
        </w:rPr>
      </w:pPr>
    </w:p>
    <w:p w14:paraId="477AFD92" w14:textId="77777777" w:rsidR="00EC22D8" w:rsidRPr="0096313E" w:rsidRDefault="00BF78E8"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 </w:t>
      </w:r>
      <w:r w:rsidR="00CB663B" w:rsidRPr="0096313E">
        <w:rPr>
          <w:rFonts w:ascii="Times New Roman" w:hAnsi="Times New Roman" w:cs="Times New Roman"/>
          <w:sz w:val="24"/>
          <w:szCs w:val="24"/>
        </w:rPr>
        <w:t>9</w:t>
      </w:r>
      <w:r w:rsidRPr="0096313E">
        <w:rPr>
          <w:rFonts w:ascii="Times New Roman" w:hAnsi="Times New Roman" w:cs="Times New Roman"/>
          <w:sz w:val="24"/>
          <w:szCs w:val="24"/>
        </w:rPr>
        <w:t>.</w:t>
      </w:r>
      <w:r w:rsidRPr="0096313E">
        <w:rPr>
          <w:rFonts w:ascii="Times New Roman" w:hAnsi="Times New Roman" w:cs="Times New Roman"/>
          <w:sz w:val="24"/>
          <w:szCs w:val="24"/>
        </w:rPr>
        <w:tab/>
      </w:r>
    </w:p>
    <w:p w14:paraId="2F15EA5A" w14:textId="783F4BAA" w:rsidR="00BF78E8" w:rsidRPr="0096313E" w:rsidRDefault="00BF78E8" w:rsidP="0096313E">
      <w:pPr>
        <w:pStyle w:val="Akapitzlist"/>
        <w:numPr>
          <w:ilvl w:val="0"/>
          <w:numId w:val="16"/>
        </w:numPr>
        <w:spacing w:after="0" w:line="276" w:lineRule="auto"/>
        <w:ind w:left="0" w:firstLine="0"/>
        <w:jc w:val="both"/>
        <w:rPr>
          <w:rFonts w:ascii="Times New Roman" w:hAnsi="Times New Roman" w:cs="Times New Roman"/>
          <w:sz w:val="24"/>
          <w:szCs w:val="24"/>
        </w:rPr>
      </w:pPr>
      <w:r w:rsidRPr="0096313E">
        <w:rPr>
          <w:rFonts w:ascii="Times New Roman" w:hAnsi="Times New Roman" w:cs="Times New Roman"/>
          <w:sz w:val="24"/>
          <w:szCs w:val="24"/>
        </w:rPr>
        <w:t>Zakazuje się:</w:t>
      </w:r>
    </w:p>
    <w:p w14:paraId="42D3AB5B" w14:textId="5E3BB018" w:rsidR="00336E89" w:rsidRPr="0096313E" w:rsidRDefault="00990D11" w:rsidP="0096313E">
      <w:pPr>
        <w:pStyle w:val="Akapitzlist"/>
        <w:numPr>
          <w:ilvl w:val="0"/>
          <w:numId w:val="21"/>
        </w:numPr>
        <w:spacing w:after="0" w:line="276" w:lineRule="auto"/>
        <w:jc w:val="both"/>
        <w:rPr>
          <w:rFonts w:ascii="Times New Roman" w:hAnsi="Times New Roman" w:cs="Times New Roman"/>
          <w:sz w:val="24"/>
          <w:szCs w:val="24"/>
        </w:rPr>
      </w:pPr>
      <w:bookmarkStart w:id="1" w:name="_Hlk137723873"/>
      <w:r w:rsidRPr="0096313E">
        <w:rPr>
          <w:rFonts w:ascii="Times New Roman" w:hAnsi="Times New Roman" w:cs="Times New Roman"/>
          <w:sz w:val="24"/>
          <w:szCs w:val="24"/>
        </w:rPr>
        <w:t xml:space="preserve">lokalizacji </w:t>
      </w:r>
      <w:r w:rsidR="00336E89" w:rsidRPr="0096313E">
        <w:rPr>
          <w:rFonts w:ascii="Times New Roman" w:hAnsi="Times New Roman" w:cs="Times New Roman"/>
          <w:sz w:val="24"/>
          <w:szCs w:val="24"/>
        </w:rPr>
        <w:t>przedsięwzięć mogących zawsze znacząco</w:t>
      </w:r>
      <w:r w:rsidRPr="0096313E">
        <w:rPr>
          <w:rFonts w:ascii="Times New Roman" w:hAnsi="Times New Roman" w:cs="Times New Roman"/>
          <w:sz w:val="24"/>
          <w:szCs w:val="24"/>
        </w:rPr>
        <w:t xml:space="preserve"> i potencjalnie znacząco</w:t>
      </w:r>
      <w:r w:rsidR="00336E89" w:rsidRPr="0096313E">
        <w:rPr>
          <w:rFonts w:ascii="Times New Roman" w:hAnsi="Times New Roman" w:cs="Times New Roman"/>
          <w:sz w:val="24"/>
          <w:szCs w:val="24"/>
        </w:rPr>
        <w:t xml:space="preserve"> oddziaływać na środowisko, za wyjątkiem</w:t>
      </w:r>
      <w:r w:rsidRPr="0096313E">
        <w:rPr>
          <w:rFonts w:ascii="Times New Roman" w:hAnsi="Times New Roman" w:cs="Times New Roman"/>
          <w:sz w:val="24"/>
          <w:szCs w:val="24"/>
        </w:rPr>
        <w:t xml:space="preserve"> inwestycji celu publicznego</w:t>
      </w:r>
      <w:bookmarkEnd w:id="1"/>
      <w:r w:rsidRPr="0096313E">
        <w:rPr>
          <w:rFonts w:ascii="Times New Roman" w:hAnsi="Times New Roman" w:cs="Times New Roman"/>
          <w:sz w:val="24"/>
          <w:szCs w:val="24"/>
        </w:rPr>
        <w:t>;</w:t>
      </w:r>
    </w:p>
    <w:p w14:paraId="61416795" w14:textId="2547939D" w:rsidR="00DF54E3" w:rsidRPr="0096313E" w:rsidRDefault="00DF54E3" w:rsidP="0096313E">
      <w:pPr>
        <w:pStyle w:val="Akapitzlist"/>
        <w:numPr>
          <w:ilvl w:val="0"/>
          <w:numId w:val="21"/>
        </w:numPr>
        <w:spacing w:after="0" w:line="276" w:lineRule="auto"/>
        <w:jc w:val="both"/>
        <w:rPr>
          <w:rFonts w:ascii="Times New Roman" w:hAnsi="Times New Roman" w:cs="Times New Roman"/>
          <w:sz w:val="24"/>
          <w:szCs w:val="24"/>
        </w:rPr>
      </w:pPr>
      <w:bookmarkStart w:id="2" w:name="_Hlk137723977"/>
      <w:r w:rsidRPr="0096313E">
        <w:rPr>
          <w:rFonts w:ascii="Times New Roman" w:hAnsi="Times New Roman" w:cs="Times New Roman"/>
          <w:sz w:val="24"/>
          <w:szCs w:val="24"/>
        </w:rPr>
        <w:t>lokalizacji zakładów o dużym i zwiększonym ryzyku wystąpienia poważnej awarii przemysłowej;</w:t>
      </w:r>
      <w:bookmarkEnd w:id="2"/>
    </w:p>
    <w:p w14:paraId="0E103ED5" w14:textId="36F71CEC" w:rsidR="00990D11" w:rsidRPr="0096313E" w:rsidRDefault="00990D11" w:rsidP="0096313E">
      <w:pPr>
        <w:pStyle w:val="Akapitzlist"/>
        <w:numPr>
          <w:ilvl w:val="0"/>
          <w:numId w:val="21"/>
        </w:numPr>
        <w:spacing w:after="0" w:line="276" w:lineRule="auto"/>
        <w:jc w:val="both"/>
        <w:rPr>
          <w:rFonts w:ascii="Times New Roman" w:hAnsi="Times New Roman" w:cs="Times New Roman"/>
          <w:sz w:val="24"/>
          <w:szCs w:val="24"/>
        </w:rPr>
      </w:pPr>
      <w:bookmarkStart w:id="3" w:name="_Hlk137723990"/>
      <w:r w:rsidRPr="0096313E">
        <w:rPr>
          <w:rFonts w:ascii="Times New Roman" w:hAnsi="Times New Roman" w:cs="Times New Roman"/>
          <w:sz w:val="24"/>
          <w:szCs w:val="24"/>
        </w:rPr>
        <w:t>niszczenia, w tym zasypywania, istniejących cieków i zbiorników wodnych, rowów melioracyjnych, urządzeń wodnych i terenów podmokłych oraz roślinności z nimi związanej</w:t>
      </w:r>
      <w:bookmarkEnd w:id="3"/>
      <w:r w:rsidR="003404B5" w:rsidRPr="0096313E">
        <w:rPr>
          <w:rFonts w:ascii="Times New Roman" w:hAnsi="Times New Roman" w:cs="Times New Roman"/>
          <w:sz w:val="24"/>
          <w:szCs w:val="24"/>
        </w:rPr>
        <w:t>;</w:t>
      </w:r>
    </w:p>
    <w:p w14:paraId="7C442D1C" w14:textId="73813D56" w:rsidR="00924B44" w:rsidRPr="0096313E" w:rsidRDefault="003404B5" w:rsidP="0096313E">
      <w:pPr>
        <w:pStyle w:val="Akapitzlist"/>
        <w:numPr>
          <w:ilvl w:val="0"/>
          <w:numId w:val="21"/>
        </w:numPr>
        <w:spacing w:after="0" w:line="276" w:lineRule="auto"/>
        <w:jc w:val="both"/>
        <w:rPr>
          <w:rFonts w:ascii="Times New Roman" w:hAnsi="Times New Roman" w:cs="Times New Roman"/>
          <w:sz w:val="24"/>
          <w:szCs w:val="24"/>
        </w:rPr>
      </w:pPr>
      <w:bookmarkStart w:id="4" w:name="_Hlk137724003"/>
      <w:r w:rsidRPr="0096313E">
        <w:rPr>
          <w:rFonts w:ascii="Times New Roman" w:hAnsi="Times New Roman" w:cs="Times New Roman"/>
          <w:sz w:val="24"/>
          <w:szCs w:val="24"/>
        </w:rPr>
        <w:t xml:space="preserve">niszczenia </w:t>
      </w:r>
      <w:proofErr w:type="spellStart"/>
      <w:r w:rsidRPr="0096313E">
        <w:rPr>
          <w:rFonts w:ascii="Times New Roman" w:hAnsi="Times New Roman" w:cs="Times New Roman"/>
          <w:sz w:val="24"/>
          <w:szCs w:val="24"/>
        </w:rPr>
        <w:t>zadrzewień</w:t>
      </w:r>
      <w:proofErr w:type="spellEnd"/>
      <w:r w:rsidR="00DF54E3" w:rsidRPr="0096313E">
        <w:rPr>
          <w:rFonts w:ascii="Times New Roman" w:hAnsi="Times New Roman" w:cs="Times New Roman"/>
          <w:sz w:val="24"/>
          <w:szCs w:val="24"/>
        </w:rPr>
        <w:t xml:space="preserve"> i </w:t>
      </w:r>
      <w:proofErr w:type="spellStart"/>
      <w:r w:rsidR="00DF54E3" w:rsidRPr="0096313E">
        <w:rPr>
          <w:rFonts w:ascii="Times New Roman" w:hAnsi="Times New Roman" w:cs="Times New Roman"/>
          <w:sz w:val="24"/>
          <w:szCs w:val="24"/>
        </w:rPr>
        <w:t>zakrzewień</w:t>
      </w:r>
      <w:proofErr w:type="spellEnd"/>
      <w:r w:rsidRPr="0096313E">
        <w:rPr>
          <w:rFonts w:ascii="Times New Roman" w:hAnsi="Times New Roman" w:cs="Times New Roman"/>
          <w:sz w:val="24"/>
          <w:szCs w:val="24"/>
        </w:rPr>
        <w:t xml:space="preserve"> śródpolnych oraz zieleni wysokiej</w:t>
      </w:r>
      <w:bookmarkEnd w:id="4"/>
      <w:r w:rsidR="00924B44" w:rsidRPr="0096313E">
        <w:rPr>
          <w:rFonts w:ascii="Times New Roman" w:hAnsi="Times New Roman" w:cs="Times New Roman"/>
          <w:sz w:val="24"/>
          <w:szCs w:val="24"/>
        </w:rPr>
        <w:t>;</w:t>
      </w:r>
    </w:p>
    <w:p w14:paraId="211A2D28" w14:textId="0C18965B" w:rsidR="00EC22D8" w:rsidRPr="0096313E" w:rsidRDefault="00924B44" w:rsidP="0096313E">
      <w:pPr>
        <w:pStyle w:val="Akapitzlist"/>
        <w:numPr>
          <w:ilvl w:val="0"/>
          <w:numId w:val="21"/>
        </w:numPr>
        <w:spacing w:after="0" w:line="276" w:lineRule="auto"/>
        <w:jc w:val="both"/>
        <w:rPr>
          <w:rFonts w:ascii="Times New Roman" w:hAnsi="Times New Roman" w:cs="Times New Roman"/>
          <w:sz w:val="24"/>
          <w:szCs w:val="24"/>
        </w:rPr>
      </w:pPr>
      <w:bookmarkStart w:id="5" w:name="_Hlk137724037"/>
      <w:r w:rsidRPr="0096313E">
        <w:rPr>
          <w:rFonts w:ascii="Times New Roman" w:hAnsi="Times New Roman" w:cs="Times New Roman"/>
          <w:sz w:val="24"/>
          <w:szCs w:val="24"/>
        </w:rPr>
        <w:t>lokalizacji obiektów budowlanych na terenach wymagających zgody na zmianę przeznaczenia gruntów rolnych i leśnych na cele nierolnicze i nieleśne</w:t>
      </w:r>
      <w:bookmarkEnd w:id="5"/>
      <w:r w:rsidRPr="0096313E">
        <w:rPr>
          <w:rFonts w:ascii="Times New Roman" w:hAnsi="Times New Roman" w:cs="Times New Roman"/>
          <w:sz w:val="24"/>
          <w:szCs w:val="24"/>
        </w:rPr>
        <w:t>;</w:t>
      </w:r>
    </w:p>
    <w:p w14:paraId="33567F3D" w14:textId="05AB9BCF" w:rsidR="00EC22D8" w:rsidRPr="0096313E" w:rsidRDefault="00EC22D8" w:rsidP="0096313E">
      <w:pPr>
        <w:pStyle w:val="Akapitzlist"/>
        <w:spacing w:after="0" w:line="276" w:lineRule="auto"/>
        <w:ind w:left="0"/>
        <w:jc w:val="both"/>
        <w:rPr>
          <w:rFonts w:ascii="Times New Roman" w:hAnsi="Times New Roman" w:cs="Times New Roman"/>
          <w:sz w:val="24"/>
          <w:szCs w:val="24"/>
        </w:rPr>
      </w:pPr>
      <w:r w:rsidRPr="0096313E">
        <w:rPr>
          <w:rFonts w:ascii="Times New Roman" w:hAnsi="Times New Roman" w:cs="Times New Roman"/>
          <w:sz w:val="24"/>
          <w:szCs w:val="24"/>
        </w:rPr>
        <w:t>2.</w:t>
      </w:r>
      <w:r w:rsidRPr="0096313E">
        <w:rPr>
          <w:rFonts w:ascii="Times New Roman" w:hAnsi="Times New Roman" w:cs="Times New Roman"/>
          <w:sz w:val="24"/>
          <w:szCs w:val="24"/>
        </w:rPr>
        <w:tab/>
        <w:t xml:space="preserve">Ustala się </w:t>
      </w:r>
      <w:bookmarkStart w:id="6" w:name="_Hlk137724053"/>
      <w:r w:rsidRPr="0096313E">
        <w:rPr>
          <w:rFonts w:ascii="Times New Roman" w:hAnsi="Times New Roman" w:cs="Times New Roman"/>
          <w:sz w:val="24"/>
          <w:szCs w:val="24"/>
        </w:rPr>
        <w:t>zachowanie</w:t>
      </w:r>
      <w:r w:rsidR="008B28F5" w:rsidRPr="0096313E">
        <w:rPr>
          <w:rFonts w:ascii="Times New Roman" w:hAnsi="Times New Roman" w:cs="Times New Roman"/>
          <w:sz w:val="24"/>
          <w:szCs w:val="24"/>
        </w:rPr>
        <w:t xml:space="preserve"> korytarza ekologicznego</w:t>
      </w:r>
      <w:bookmarkEnd w:id="6"/>
      <w:r w:rsidRPr="0096313E">
        <w:rPr>
          <w:rFonts w:ascii="Times New Roman" w:hAnsi="Times New Roman" w:cs="Times New Roman"/>
          <w:sz w:val="24"/>
          <w:szCs w:val="24"/>
        </w:rPr>
        <w:t>:</w:t>
      </w:r>
    </w:p>
    <w:p w14:paraId="5BA7761F" w14:textId="53807EBB" w:rsidR="00EC22D8" w:rsidRPr="0096313E" w:rsidRDefault="00EC22D8" w:rsidP="0096313E">
      <w:pPr>
        <w:pStyle w:val="Akapitzlist"/>
        <w:numPr>
          <w:ilvl w:val="0"/>
          <w:numId w:val="20"/>
        </w:numPr>
        <w:spacing w:after="0" w:line="276" w:lineRule="auto"/>
        <w:jc w:val="both"/>
        <w:rPr>
          <w:rFonts w:ascii="Times New Roman" w:hAnsi="Times New Roman" w:cs="Times New Roman"/>
          <w:sz w:val="24"/>
          <w:szCs w:val="24"/>
        </w:rPr>
      </w:pPr>
      <w:bookmarkStart w:id="7" w:name="_Hlk137724071"/>
      <w:r w:rsidRPr="0096313E">
        <w:rPr>
          <w:rFonts w:ascii="Times New Roman" w:hAnsi="Times New Roman" w:cs="Times New Roman"/>
          <w:sz w:val="24"/>
          <w:szCs w:val="24"/>
        </w:rPr>
        <w:t>dla obszaru Natura 2000 z uwzględnieniem potrzeb ochrony kluczowych gatunków dużych ssaków</w:t>
      </w:r>
      <w:bookmarkEnd w:id="7"/>
      <w:r w:rsidRPr="0096313E">
        <w:rPr>
          <w:rFonts w:ascii="Times New Roman" w:hAnsi="Times New Roman" w:cs="Times New Roman"/>
          <w:sz w:val="24"/>
          <w:szCs w:val="24"/>
        </w:rPr>
        <w:t>;</w:t>
      </w:r>
    </w:p>
    <w:p w14:paraId="57D0B799" w14:textId="15AC8C21" w:rsidR="00EC22D8" w:rsidRPr="0096313E" w:rsidRDefault="008B28F5" w:rsidP="0096313E">
      <w:pPr>
        <w:pStyle w:val="Akapitzlist"/>
        <w:numPr>
          <w:ilvl w:val="0"/>
          <w:numId w:val="20"/>
        </w:numPr>
        <w:spacing w:after="0" w:line="276" w:lineRule="auto"/>
        <w:jc w:val="both"/>
        <w:rPr>
          <w:rFonts w:ascii="Times New Roman" w:hAnsi="Times New Roman" w:cs="Times New Roman"/>
          <w:sz w:val="24"/>
          <w:szCs w:val="24"/>
        </w:rPr>
      </w:pPr>
      <w:bookmarkStart w:id="8" w:name="_Hlk137724082"/>
      <w:r w:rsidRPr="0096313E">
        <w:rPr>
          <w:rFonts w:ascii="Times New Roman" w:hAnsi="Times New Roman" w:cs="Times New Roman"/>
          <w:sz w:val="24"/>
          <w:szCs w:val="24"/>
        </w:rPr>
        <w:t xml:space="preserve">istotnego dla populacji dużych ssaków leśnych oraz spójności siedlisk leśnych </w:t>
      </w:r>
      <w:r w:rsidR="0096313E">
        <w:rPr>
          <w:rFonts w:ascii="Times New Roman" w:hAnsi="Times New Roman" w:cs="Times New Roman"/>
          <w:sz w:val="24"/>
          <w:szCs w:val="24"/>
        </w:rPr>
        <w:t xml:space="preserve">                     </w:t>
      </w:r>
      <w:r w:rsidRPr="0096313E">
        <w:rPr>
          <w:rFonts w:ascii="Times New Roman" w:hAnsi="Times New Roman" w:cs="Times New Roman"/>
          <w:sz w:val="24"/>
          <w:szCs w:val="24"/>
        </w:rPr>
        <w:t>i wodno-błotnych w skali krajowej i kontynentalnej</w:t>
      </w:r>
      <w:bookmarkEnd w:id="8"/>
      <w:r w:rsidRPr="0096313E">
        <w:rPr>
          <w:rFonts w:ascii="Times New Roman" w:hAnsi="Times New Roman" w:cs="Times New Roman"/>
          <w:sz w:val="24"/>
          <w:szCs w:val="24"/>
        </w:rPr>
        <w:t>.</w:t>
      </w:r>
    </w:p>
    <w:p w14:paraId="6D16BA4B" w14:textId="77777777" w:rsidR="00F952D5" w:rsidRPr="0096313E" w:rsidRDefault="00F952D5" w:rsidP="0096313E">
      <w:pPr>
        <w:spacing w:after="0" w:line="276" w:lineRule="auto"/>
        <w:jc w:val="both"/>
        <w:rPr>
          <w:rFonts w:ascii="Times New Roman" w:hAnsi="Times New Roman" w:cs="Times New Roman"/>
          <w:sz w:val="24"/>
          <w:szCs w:val="24"/>
        </w:rPr>
      </w:pPr>
    </w:p>
    <w:p w14:paraId="105A3767" w14:textId="6D25E984" w:rsidR="005A4C9A" w:rsidRPr="0096313E" w:rsidRDefault="005A4C9A"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1</w:t>
      </w:r>
      <w:r w:rsidR="00CB663B" w:rsidRPr="0096313E">
        <w:rPr>
          <w:rFonts w:ascii="Times New Roman" w:hAnsi="Times New Roman" w:cs="Times New Roman"/>
          <w:sz w:val="24"/>
          <w:szCs w:val="24"/>
        </w:rPr>
        <w:t>0</w:t>
      </w:r>
      <w:r w:rsidRPr="0096313E">
        <w:rPr>
          <w:rFonts w:ascii="Times New Roman" w:hAnsi="Times New Roman" w:cs="Times New Roman"/>
          <w:sz w:val="24"/>
          <w:szCs w:val="24"/>
        </w:rPr>
        <w:t>.</w:t>
      </w:r>
      <w:r w:rsidRPr="0096313E">
        <w:rPr>
          <w:rFonts w:ascii="Times New Roman" w:hAnsi="Times New Roman" w:cs="Times New Roman"/>
          <w:sz w:val="24"/>
          <w:szCs w:val="24"/>
        </w:rPr>
        <w:tab/>
        <w:t xml:space="preserve">Na obszarze objętym planem ustala się </w:t>
      </w:r>
      <w:r w:rsidR="00297529" w:rsidRPr="0096313E">
        <w:rPr>
          <w:rFonts w:ascii="Times New Roman" w:hAnsi="Times New Roman" w:cs="Times New Roman"/>
          <w:sz w:val="24"/>
          <w:szCs w:val="24"/>
        </w:rPr>
        <w:t>zagospodarowanie mas ziemnych</w:t>
      </w:r>
      <w:r w:rsidR="00DA1246" w:rsidRPr="0096313E">
        <w:rPr>
          <w:rFonts w:ascii="Times New Roman" w:hAnsi="Times New Roman" w:cs="Times New Roman"/>
          <w:sz w:val="24"/>
          <w:szCs w:val="24"/>
        </w:rPr>
        <w:t xml:space="preserve">, </w:t>
      </w:r>
      <w:r w:rsidR="003A38C3" w:rsidRPr="0096313E">
        <w:rPr>
          <w:rFonts w:ascii="Times New Roman" w:hAnsi="Times New Roman" w:cs="Times New Roman"/>
          <w:sz w:val="24"/>
          <w:szCs w:val="24"/>
        </w:rPr>
        <w:t xml:space="preserve">zgodnie </w:t>
      </w:r>
      <w:r w:rsidR="0096313E">
        <w:rPr>
          <w:rFonts w:ascii="Times New Roman" w:hAnsi="Times New Roman" w:cs="Times New Roman"/>
          <w:sz w:val="24"/>
          <w:szCs w:val="24"/>
        </w:rPr>
        <w:t xml:space="preserve">                     </w:t>
      </w:r>
      <w:r w:rsidR="003A38C3" w:rsidRPr="0096313E">
        <w:rPr>
          <w:rFonts w:ascii="Times New Roman" w:hAnsi="Times New Roman" w:cs="Times New Roman"/>
          <w:sz w:val="24"/>
          <w:szCs w:val="24"/>
        </w:rPr>
        <w:t>z przepisami odrębnymi, a w szczególności przepisami budowlanymi, o ochronie środowiska oraz o odpadach.</w:t>
      </w:r>
    </w:p>
    <w:p w14:paraId="3E699471" w14:textId="77777777" w:rsidR="00F952D5" w:rsidRPr="0096313E" w:rsidRDefault="00F952D5" w:rsidP="0096313E">
      <w:pPr>
        <w:spacing w:after="0" w:line="276" w:lineRule="auto"/>
        <w:jc w:val="both"/>
        <w:rPr>
          <w:rFonts w:ascii="Times New Roman" w:hAnsi="Times New Roman" w:cs="Times New Roman"/>
          <w:sz w:val="24"/>
          <w:szCs w:val="24"/>
        </w:rPr>
      </w:pPr>
    </w:p>
    <w:p w14:paraId="23AC4315" w14:textId="7602A634" w:rsidR="005A4C9A" w:rsidRPr="0096313E" w:rsidRDefault="005A4C9A"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1</w:t>
      </w:r>
      <w:r w:rsidR="00CB663B" w:rsidRPr="0096313E">
        <w:rPr>
          <w:rFonts w:ascii="Times New Roman" w:hAnsi="Times New Roman" w:cs="Times New Roman"/>
          <w:sz w:val="24"/>
          <w:szCs w:val="24"/>
        </w:rPr>
        <w:t>1</w:t>
      </w:r>
      <w:r w:rsidRPr="0096313E">
        <w:rPr>
          <w:rFonts w:ascii="Times New Roman" w:hAnsi="Times New Roman" w:cs="Times New Roman"/>
          <w:sz w:val="24"/>
          <w:szCs w:val="24"/>
        </w:rPr>
        <w:t>.</w:t>
      </w:r>
      <w:r w:rsidRPr="0096313E">
        <w:rPr>
          <w:rFonts w:ascii="Times New Roman" w:hAnsi="Times New Roman" w:cs="Times New Roman"/>
          <w:sz w:val="24"/>
          <w:szCs w:val="24"/>
        </w:rPr>
        <w:tab/>
        <w:t>Ustala się gromadzenie i zagospodarowanie odpadów zgodnie z regulaminem utrzymania czystości i porządku na terenie gminy oraz przepisami odrębnymi.</w:t>
      </w:r>
    </w:p>
    <w:p w14:paraId="3E334B83" w14:textId="77777777" w:rsidR="00F952D5" w:rsidRPr="0096313E" w:rsidRDefault="00F952D5" w:rsidP="0096313E">
      <w:pPr>
        <w:spacing w:after="0" w:line="276" w:lineRule="auto"/>
        <w:jc w:val="both"/>
        <w:rPr>
          <w:rFonts w:ascii="Times New Roman" w:hAnsi="Times New Roman" w:cs="Times New Roman"/>
          <w:sz w:val="24"/>
          <w:szCs w:val="24"/>
        </w:rPr>
      </w:pPr>
    </w:p>
    <w:p w14:paraId="68C015F7" w14:textId="7CAD931F" w:rsidR="005A4C9A" w:rsidRPr="0096313E" w:rsidRDefault="005A4C9A"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1</w:t>
      </w:r>
      <w:r w:rsidR="00CB663B" w:rsidRPr="0096313E">
        <w:rPr>
          <w:rFonts w:ascii="Times New Roman" w:hAnsi="Times New Roman" w:cs="Times New Roman"/>
          <w:sz w:val="24"/>
          <w:szCs w:val="24"/>
        </w:rPr>
        <w:t>2</w:t>
      </w:r>
      <w:r w:rsidRPr="0096313E">
        <w:rPr>
          <w:rFonts w:ascii="Times New Roman" w:hAnsi="Times New Roman" w:cs="Times New Roman"/>
          <w:sz w:val="24"/>
          <w:szCs w:val="24"/>
        </w:rPr>
        <w:t>.</w:t>
      </w:r>
      <w:r w:rsidRPr="0096313E">
        <w:rPr>
          <w:rFonts w:ascii="Times New Roman" w:hAnsi="Times New Roman" w:cs="Times New Roman"/>
          <w:sz w:val="24"/>
          <w:szCs w:val="24"/>
        </w:rPr>
        <w:tab/>
        <w:t xml:space="preserve"> </w:t>
      </w:r>
    </w:p>
    <w:p w14:paraId="2F28C70F" w14:textId="56F94995" w:rsidR="005A4C9A" w:rsidRPr="0096313E" w:rsidRDefault="005A4C9A" w:rsidP="0096313E">
      <w:pPr>
        <w:pStyle w:val="Akapitzlist"/>
        <w:numPr>
          <w:ilvl w:val="0"/>
          <w:numId w:val="22"/>
        </w:numPr>
        <w:spacing w:after="0" w:line="276" w:lineRule="auto"/>
        <w:ind w:left="284" w:hanging="284"/>
        <w:jc w:val="both"/>
        <w:rPr>
          <w:rFonts w:ascii="Times New Roman" w:hAnsi="Times New Roman" w:cs="Times New Roman"/>
          <w:sz w:val="24"/>
          <w:szCs w:val="24"/>
        </w:rPr>
      </w:pPr>
      <w:r w:rsidRPr="0096313E">
        <w:rPr>
          <w:rFonts w:ascii="Times New Roman" w:hAnsi="Times New Roman" w:cs="Times New Roman"/>
          <w:sz w:val="24"/>
          <w:szCs w:val="24"/>
        </w:rPr>
        <w:t>Dopuszcza się odbudowę, rozbudowę</w:t>
      </w:r>
      <w:r w:rsidR="00C53C07" w:rsidRPr="0096313E">
        <w:rPr>
          <w:rFonts w:ascii="Times New Roman" w:hAnsi="Times New Roman" w:cs="Times New Roman"/>
          <w:sz w:val="24"/>
          <w:szCs w:val="24"/>
        </w:rPr>
        <w:t xml:space="preserve"> i </w:t>
      </w:r>
      <w:r w:rsidRPr="0096313E">
        <w:rPr>
          <w:rFonts w:ascii="Times New Roman" w:hAnsi="Times New Roman" w:cs="Times New Roman"/>
          <w:sz w:val="24"/>
          <w:szCs w:val="24"/>
        </w:rPr>
        <w:t>przebudowę</w:t>
      </w:r>
      <w:r w:rsidR="00C53C07" w:rsidRPr="0096313E">
        <w:rPr>
          <w:rFonts w:ascii="Times New Roman" w:hAnsi="Times New Roman" w:cs="Times New Roman"/>
          <w:sz w:val="24"/>
          <w:szCs w:val="24"/>
        </w:rPr>
        <w:t xml:space="preserve"> </w:t>
      </w:r>
      <w:r w:rsidRPr="0096313E">
        <w:rPr>
          <w:rFonts w:ascii="Times New Roman" w:hAnsi="Times New Roman" w:cs="Times New Roman"/>
          <w:sz w:val="24"/>
          <w:szCs w:val="24"/>
        </w:rPr>
        <w:t xml:space="preserve">urządzeń wodnych oraz sieci drenarskiej </w:t>
      </w:r>
      <w:r w:rsidR="00137DE7" w:rsidRPr="0096313E">
        <w:rPr>
          <w:rFonts w:ascii="Times New Roman" w:hAnsi="Times New Roman" w:cs="Times New Roman"/>
          <w:sz w:val="24"/>
          <w:szCs w:val="24"/>
        </w:rPr>
        <w:t>i</w:t>
      </w:r>
      <w:r w:rsidR="00E047EE" w:rsidRPr="0096313E">
        <w:rPr>
          <w:rFonts w:ascii="Times New Roman" w:hAnsi="Times New Roman" w:cs="Times New Roman"/>
          <w:sz w:val="24"/>
          <w:szCs w:val="24"/>
        </w:rPr>
        <w:t> </w:t>
      </w:r>
      <w:r w:rsidR="00137DE7" w:rsidRPr="0096313E">
        <w:rPr>
          <w:rFonts w:ascii="Times New Roman" w:hAnsi="Times New Roman" w:cs="Times New Roman"/>
          <w:sz w:val="24"/>
          <w:szCs w:val="24"/>
        </w:rPr>
        <w:t xml:space="preserve"> melioracyjnej </w:t>
      </w:r>
      <w:r w:rsidRPr="0096313E">
        <w:rPr>
          <w:rFonts w:ascii="Times New Roman" w:hAnsi="Times New Roman" w:cs="Times New Roman"/>
          <w:sz w:val="24"/>
          <w:szCs w:val="24"/>
        </w:rPr>
        <w:t>z</w:t>
      </w:r>
      <w:r w:rsidR="00F25954" w:rsidRPr="0096313E">
        <w:rPr>
          <w:rFonts w:ascii="Times New Roman" w:hAnsi="Times New Roman" w:cs="Times New Roman"/>
          <w:sz w:val="24"/>
          <w:szCs w:val="24"/>
        </w:rPr>
        <w:t> </w:t>
      </w:r>
      <w:r w:rsidRPr="0096313E">
        <w:rPr>
          <w:rFonts w:ascii="Times New Roman" w:hAnsi="Times New Roman" w:cs="Times New Roman"/>
          <w:sz w:val="24"/>
          <w:szCs w:val="24"/>
        </w:rPr>
        <w:t xml:space="preserve"> zachowaniem ustaleń planu oraz w sposób niekolidujący </w:t>
      </w:r>
      <w:r w:rsidR="0096313E">
        <w:rPr>
          <w:rFonts w:ascii="Times New Roman" w:hAnsi="Times New Roman" w:cs="Times New Roman"/>
          <w:sz w:val="24"/>
          <w:szCs w:val="24"/>
        </w:rPr>
        <w:t xml:space="preserve">                   </w:t>
      </w:r>
      <w:r w:rsidRPr="0096313E">
        <w:rPr>
          <w:rFonts w:ascii="Times New Roman" w:hAnsi="Times New Roman" w:cs="Times New Roman"/>
          <w:sz w:val="24"/>
          <w:szCs w:val="24"/>
        </w:rPr>
        <w:t>z podsta</w:t>
      </w:r>
      <w:r w:rsidR="009A7588" w:rsidRPr="0096313E">
        <w:rPr>
          <w:rFonts w:ascii="Times New Roman" w:hAnsi="Times New Roman" w:cs="Times New Roman"/>
          <w:sz w:val="24"/>
          <w:szCs w:val="24"/>
        </w:rPr>
        <w:t>wo</w:t>
      </w:r>
      <w:r w:rsidRPr="0096313E">
        <w:rPr>
          <w:rFonts w:ascii="Times New Roman" w:hAnsi="Times New Roman" w:cs="Times New Roman"/>
          <w:sz w:val="24"/>
          <w:szCs w:val="24"/>
        </w:rPr>
        <w:t>wą funkcją terenu.</w:t>
      </w:r>
    </w:p>
    <w:p w14:paraId="55D8EDBB" w14:textId="586132C4" w:rsidR="006033C4" w:rsidRPr="0096313E" w:rsidRDefault="0076148E" w:rsidP="0096313E">
      <w:pPr>
        <w:pStyle w:val="Akapitzlist"/>
        <w:numPr>
          <w:ilvl w:val="0"/>
          <w:numId w:val="22"/>
        </w:numPr>
        <w:spacing w:after="0" w:line="276" w:lineRule="auto"/>
        <w:ind w:left="284" w:hanging="284"/>
        <w:jc w:val="both"/>
        <w:rPr>
          <w:rFonts w:ascii="Times New Roman" w:hAnsi="Times New Roman" w:cs="Times New Roman"/>
          <w:sz w:val="24"/>
          <w:szCs w:val="24"/>
        </w:rPr>
      </w:pPr>
      <w:r w:rsidRPr="0096313E">
        <w:rPr>
          <w:rFonts w:ascii="Times New Roman" w:hAnsi="Times New Roman" w:cs="Times New Roman"/>
          <w:sz w:val="24"/>
          <w:szCs w:val="24"/>
        </w:rPr>
        <w:t>Dopuszcza się kanalizację</w:t>
      </w:r>
      <w:r w:rsidR="00C53C07" w:rsidRPr="0096313E">
        <w:rPr>
          <w:rFonts w:ascii="Times New Roman" w:hAnsi="Times New Roman" w:cs="Times New Roman"/>
          <w:sz w:val="24"/>
          <w:szCs w:val="24"/>
        </w:rPr>
        <w:t xml:space="preserve"> i rozbiórkę</w:t>
      </w:r>
      <w:r w:rsidRPr="0096313E">
        <w:rPr>
          <w:rFonts w:ascii="Times New Roman" w:hAnsi="Times New Roman" w:cs="Times New Roman"/>
          <w:sz w:val="24"/>
          <w:szCs w:val="24"/>
        </w:rPr>
        <w:t xml:space="preserve"> istniejących sieci i urządzeń</w:t>
      </w:r>
      <w:r w:rsidR="00137DE7" w:rsidRPr="0096313E">
        <w:rPr>
          <w:rFonts w:ascii="Times New Roman" w:hAnsi="Times New Roman" w:cs="Times New Roman"/>
          <w:sz w:val="24"/>
          <w:szCs w:val="24"/>
        </w:rPr>
        <w:t xml:space="preserve"> wodnych,</w:t>
      </w:r>
      <w:r w:rsidRPr="0096313E">
        <w:rPr>
          <w:rFonts w:ascii="Times New Roman" w:hAnsi="Times New Roman" w:cs="Times New Roman"/>
          <w:sz w:val="24"/>
          <w:szCs w:val="24"/>
        </w:rPr>
        <w:t xml:space="preserve"> drenarskich i</w:t>
      </w:r>
      <w:r w:rsidR="00E047EE" w:rsidRPr="0096313E">
        <w:rPr>
          <w:rFonts w:ascii="Times New Roman" w:hAnsi="Times New Roman" w:cs="Times New Roman"/>
          <w:sz w:val="24"/>
          <w:szCs w:val="24"/>
        </w:rPr>
        <w:t> </w:t>
      </w:r>
      <w:r w:rsidRPr="0096313E">
        <w:rPr>
          <w:rFonts w:ascii="Times New Roman" w:hAnsi="Times New Roman" w:cs="Times New Roman"/>
          <w:sz w:val="24"/>
          <w:szCs w:val="24"/>
        </w:rPr>
        <w:t xml:space="preserve"> melioracyjnych</w:t>
      </w:r>
      <w:r w:rsidR="006033C4" w:rsidRPr="0096313E">
        <w:rPr>
          <w:rFonts w:ascii="Times New Roman" w:hAnsi="Times New Roman" w:cs="Times New Roman"/>
          <w:sz w:val="24"/>
          <w:szCs w:val="24"/>
        </w:rPr>
        <w:t>, tylko i wyłącznie w sytuacji gdy</w:t>
      </w:r>
      <w:r w:rsidR="00EC22D8" w:rsidRPr="0096313E">
        <w:rPr>
          <w:rFonts w:ascii="Times New Roman" w:hAnsi="Times New Roman" w:cs="Times New Roman"/>
          <w:sz w:val="24"/>
          <w:szCs w:val="24"/>
        </w:rPr>
        <w:t>:</w:t>
      </w:r>
    </w:p>
    <w:p w14:paraId="032AEC7D" w14:textId="6B287BFB" w:rsidR="006033C4" w:rsidRPr="0096313E" w:rsidRDefault="006033C4" w:rsidP="0096313E">
      <w:pPr>
        <w:pStyle w:val="Akapitzlist"/>
        <w:numPr>
          <w:ilvl w:val="0"/>
          <w:numId w:val="23"/>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nie spowoduje to pogorszenia stosunków wodnych oraz warunków siedliskowych na obszarze opracowania planu jak i poza obszarem opracowania planu; </w:t>
      </w:r>
    </w:p>
    <w:p w14:paraId="4A4B113C" w14:textId="3304B750" w:rsidR="006033C4" w:rsidRPr="0096313E" w:rsidRDefault="006033C4" w:rsidP="0096313E">
      <w:pPr>
        <w:pStyle w:val="Akapitzlist"/>
        <w:numPr>
          <w:ilvl w:val="0"/>
          <w:numId w:val="23"/>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zachowana zostanie przepustowość oraz ciągłość i spójność z sieciami i urządzeniami wodnymi, drenarskimi oraz melioracyjnymi znajdującymi się zarówno na obszarze opracowania planu jak i poza obszarem opracowania planu</w:t>
      </w:r>
      <w:r w:rsidR="00EC22D8" w:rsidRPr="0096313E">
        <w:rPr>
          <w:rFonts w:ascii="Times New Roman" w:hAnsi="Times New Roman" w:cs="Times New Roman"/>
          <w:sz w:val="24"/>
          <w:szCs w:val="24"/>
        </w:rPr>
        <w:t>.</w:t>
      </w:r>
    </w:p>
    <w:p w14:paraId="708EEE1D" w14:textId="77777777" w:rsidR="00F952D5" w:rsidRPr="0096313E" w:rsidRDefault="00F952D5" w:rsidP="0096313E">
      <w:pPr>
        <w:spacing w:after="0" w:line="276" w:lineRule="auto"/>
        <w:jc w:val="both"/>
        <w:rPr>
          <w:rFonts w:ascii="Times New Roman" w:hAnsi="Times New Roman" w:cs="Times New Roman"/>
          <w:sz w:val="24"/>
          <w:szCs w:val="24"/>
        </w:rPr>
      </w:pPr>
    </w:p>
    <w:p w14:paraId="4B77E5DC" w14:textId="42F2444A" w:rsidR="0076148E" w:rsidRPr="0096313E" w:rsidRDefault="0076148E"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1</w:t>
      </w:r>
      <w:r w:rsidR="00CB663B" w:rsidRPr="0096313E">
        <w:rPr>
          <w:rFonts w:ascii="Times New Roman" w:hAnsi="Times New Roman" w:cs="Times New Roman"/>
          <w:sz w:val="24"/>
          <w:szCs w:val="24"/>
        </w:rPr>
        <w:t>3</w:t>
      </w:r>
      <w:r w:rsidRPr="0096313E">
        <w:rPr>
          <w:rFonts w:ascii="Times New Roman" w:hAnsi="Times New Roman" w:cs="Times New Roman"/>
          <w:sz w:val="24"/>
          <w:szCs w:val="24"/>
        </w:rPr>
        <w:t>.</w:t>
      </w:r>
      <w:r w:rsidRPr="0096313E">
        <w:rPr>
          <w:rFonts w:ascii="Times New Roman" w:hAnsi="Times New Roman" w:cs="Times New Roman"/>
          <w:sz w:val="24"/>
          <w:szCs w:val="24"/>
        </w:rPr>
        <w:tab/>
      </w:r>
    </w:p>
    <w:p w14:paraId="108AB516" w14:textId="50246E73" w:rsidR="0076148E" w:rsidRPr="0096313E" w:rsidRDefault="00CA21BB" w:rsidP="0096313E">
      <w:pPr>
        <w:pStyle w:val="Akapitzlist"/>
        <w:numPr>
          <w:ilvl w:val="0"/>
          <w:numId w:val="24"/>
        </w:numPr>
        <w:spacing w:after="0" w:line="276" w:lineRule="auto"/>
        <w:ind w:left="426" w:hanging="426"/>
        <w:jc w:val="both"/>
        <w:rPr>
          <w:rFonts w:ascii="Times New Roman" w:hAnsi="Times New Roman" w:cs="Times New Roman"/>
          <w:sz w:val="24"/>
          <w:szCs w:val="24"/>
        </w:rPr>
      </w:pPr>
      <w:r w:rsidRPr="0096313E">
        <w:rPr>
          <w:rFonts w:ascii="Times New Roman" w:hAnsi="Times New Roman" w:cs="Times New Roman"/>
          <w:sz w:val="24"/>
          <w:szCs w:val="24"/>
        </w:rPr>
        <w:t xml:space="preserve">Ustala się </w:t>
      </w:r>
      <w:r w:rsidR="001B1255" w:rsidRPr="0096313E">
        <w:rPr>
          <w:rFonts w:ascii="Times New Roman" w:hAnsi="Times New Roman" w:cs="Times New Roman"/>
          <w:sz w:val="24"/>
          <w:szCs w:val="24"/>
        </w:rPr>
        <w:t>zagospodarowanie</w:t>
      </w:r>
      <w:r w:rsidR="0076148E" w:rsidRPr="0096313E">
        <w:rPr>
          <w:rFonts w:ascii="Times New Roman" w:hAnsi="Times New Roman" w:cs="Times New Roman"/>
          <w:sz w:val="24"/>
          <w:szCs w:val="24"/>
        </w:rPr>
        <w:t xml:space="preserve"> wód opadowych i roztopowych, zgodnie z przepisami odrębnymi.</w:t>
      </w:r>
    </w:p>
    <w:p w14:paraId="07A5955C" w14:textId="20AE2373" w:rsidR="0076148E" w:rsidRPr="0096313E" w:rsidRDefault="0076148E" w:rsidP="0096313E">
      <w:pPr>
        <w:pStyle w:val="Akapitzlist"/>
        <w:numPr>
          <w:ilvl w:val="0"/>
          <w:numId w:val="24"/>
        </w:numPr>
        <w:spacing w:after="0" w:line="276" w:lineRule="auto"/>
        <w:ind w:left="426" w:hanging="426"/>
        <w:jc w:val="both"/>
        <w:rPr>
          <w:rFonts w:ascii="Times New Roman" w:hAnsi="Times New Roman" w:cs="Times New Roman"/>
          <w:sz w:val="24"/>
          <w:szCs w:val="24"/>
        </w:rPr>
      </w:pPr>
      <w:r w:rsidRPr="0096313E">
        <w:rPr>
          <w:rFonts w:ascii="Times New Roman" w:hAnsi="Times New Roman" w:cs="Times New Roman"/>
          <w:sz w:val="24"/>
          <w:szCs w:val="24"/>
        </w:rPr>
        <w:lastRenderedPageBreak/>
        <w:t>Dopuszcza się stosowanie rozwiązań umożliwiających retencję wód opadowych lub opóźniających jej spływ</w:t>
      </w:r>
      <w:r w:rsidR="00210A18" w:rsidRPr="0096313E">
        <w:rPr>
          <w:rFonts w:ascii="Times New Roman" w:hAnsi="Times New Roman" w:cs="Times New Roman"/>
          <w:sz w:val="24"/>
          <w:szCs w:val="24"/>
        </w:rPr>
        <w:t>, w</w:t>
      </w:r>
      <w:r w:rsidRPr="0096313E">
        <w:rPr>
          <w:rFonts w:ascii="Times New Roman" w:hAnsi="Times New Roman" w:cs="Times New Roman"/>
          <w:sz w:val="24"/>
          <w:szCs w:val="24"/>
        </w:rPr>
        <w:t xml:space="preserve"> </w:t>
      </w:r>
      <w:r w:rsidR="00210A18" w:rsidRPr="0096313E">
        <w:rPr>
          <w:rFonts w:ascii="Times New Roman" w:hAnsi="Times New Roman" w:cs="Times New Roman"/>
          <w:sz w:val="24"/>
          <w:szCs w:val="24"/>
        </w:rPr>
        <w:t xml:space="preserve">szczególności </w:t>
      </w:r>
      <w:r w:rsidRPr="0096313E">
        <w:rPr>
          <w:rFonts w:ascii="Times New Roman" w:hAnsi="Times New Roman" w:cs="Times New Roman"/>
          <w:sz w:val="24"/>
          <w:szCs w:val="24"/>
        </w:rPr>
        <w:t>w postaci zbiorników retencyjnych, oczek wodnych, naturalnych obniżeń terenu</w:t>
      </w:r>
      <w:r w:rsidR="00846B1E" w:rsidRPr="0096313E">
        <w:rPr>
          <w:rFonts w:ascii="Times New Roman" w:hAnsi="Times New Roman" w:cs="Times New Roman"/>
          <w:sz w:val="24"/>
          <w:szCs w:val="24"/>
        </w:rPr>
        <w:t>.</w:t>
      </w:r>
    </w:p>
    <w:p w14:paraId="3B701348" w14:textId="77777777" w:rsidR="00B92070" w:rsidRPr="0096313E" w:rsidRDefault="00654AC3" w:rsidP="0096313E">
      <w:pPr>
        <w:pStyle w:val="Akapitzlist"/>
        <w:numPr>
          <w:ilvl w:val="0"/>
          <w:numId w:val="24"/>
        </w:numPr>
        <w:spacing w:after="0" w:line="276" w:lineRule="auto"/>
        <w:ind w:left="426" w:hanging="426"/>
        <w:jc w:val="both"/>
        <w:rPr>
          <w:rFonts w:ascii="Times New Roman" w:hAnsi="Times New Roman" w:cs="Times New Roman"/>
          <w:sz w:val="24"/>
          <w:szCs w:val="24"/>
        </w:rPr>
      </w:pPr>
      <w:r w:rsidRPr="0096313E">
        <w:rPr>
          <w:rFonts w:ascii="Times New Roman" w:hAnsi="Times New Roman" w:cs="Times New Roman"/>
          <w:sz w:val="24"/>
          <w:szCs w:val="24"/>
        </w:rPr>
        <w:t xml:space="preserve">Przy stosowaniu rozwiązań w zakresie </w:t>
      </w:r>
      <w:r w:rsidR="008D7551" w:rsidRPr="0096313E">
        <w:rPr>
          <w:rFonts w:ascii="Times New Roman" w:hAnsi="Times New Roman" w:cs="Times New Roman"/>
          <w:sz w:val="24"/>
          <w:szCs w:val="24"/>
        </w:rPr>
        <w:t>zagospodarowania</w:t>
      </w:r>
      <w:r w:rsidRPr="0096313E">
        <w:rPr>
          <w:rFonts w:ascii="Times New Roman" w:hAnsi="Times New Roman" w:cs="Times New Roman"/>
          <w:sz w:val="24"/>
          <w:szCs w:val="24"/>
        </w:rPr>
        <w:t xml:space="preserve"> wód opadowych i roztopowych należy stosować rozwiązania uniemożliwiające wprowadzenie zanieczyszczeń do</w:t>
      </w:r>
      <w:r w:rsidR="003058B0" w:rsidRPr="0096313E">
        <w:rPr>
          <w:rFonts w:ascii="Times New Roman" w:hAnsi="Times New Roman" w:cs="Times New Roman"/>
          <w:sz w:val="24"/>
          <w:szCs w:val="24"/>
        </w:rPr>
        <w:t xml:space="preserve"> gleby oraz</w:t>
      </w:r>
      <w:r w:rsidRPr="0096313E">
        <w:rPr>
          <w:rFonts w:ascii="Times New Roman" w:hAnsi="Times New Roman" w:cs="Times New Roman"/>
          <w:sz w:val="24"/>
          <w:szCs w:val="24"/>
        </w:rPr>
        <w:t xml:space="preserve"> wód powierzchniowych i podziemnych</w:t>
      </w:r>
      <w:r w:rsidR="00997124" w:rsidRPr="0096313E">
        <w:rPr>
          <w:rFonts w:ascii="Times New Roman" w:hAnsi="Times New Roman" w:cs="Times New Roman"/>
          <w:sz w:val="24"/>
          <w:szCs w:val="24"/>
        </w:rPr>
        <w:t>, w tym wód</w:t>
      </w:r>
      <w:r w:rsidR="00B92070" w:rsidRPr="0096313E">
        <w:rPr>
          <w:rFonts w:ascii="Times New Roman" w:hAnsi="Times New Roman" w:cs="Times New Roman"/>
          <w:sz w:val="24"/>
          <w:szCs w:val="24"/>
        </w:rPr>
        <w:t xml:space="preserve"> zasilających:</w:t>
      </w:r>
    </w:p>
    <w:p w14:paraId="6CEC5232" w14:textId="7F88E921" w:rsidR="00B92070" w:rsidRPr="0096313E" w:rsidRDefault="00B92070" w:rsidP="0096313E">
      <w:pPr>
        <w:pStyle w:val="Akapitzlist"/>
        <w:numPr>
          <w:ilvl w:val="0"/>
          <w:numId w:val="25"/>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wody </w:t>
      </w:r>
      <w:r w:rsidR="00997124" w:rsidRPr="0096313E">
        <w:rPr>
          <w:rFonts w:ascii="Times New Roman" w:hAnsi="Times New Roman" w:cs="Times New Roman"/>
          <w:sz w:val="24"/>
          <w:szCs w:val="24"/>
        </w:rPr>
        <w:t>Głównego Zbiornika Wód Podziemnych nr 150 – Pradolina Warszawa-Berlin</w:t>
      </w:r>
      <w:r w:rsidRPr="0096313E">
        <w:rPr>
          <w:rFonts w:ascii="Times New Roman" w:hAnsi="Times New Roman" w:cs="Times New Roman"/>
          <w:sz w:val="24"/>
          <w:szCs w:val="24"/>
        </w:rPr>
        <w:t xml:space="preserve"> oraz</w:t>
      </w:r>
    </w:p>
    <w:p w14:paraId="7072DF9D" w14:textId="63DB777B" w:rsidR="003A38C3" w:rsidRPr="0096313E" w:rsidRDefault="00B92070" w:rsidP="0096313E">
      <w:pPr>
        <w:pStyle w:val="Akapitzlist"/>
        <w:numPr>
          <w:ilvl w:val="0"/>
          <w:numId w:val="25"/>
        </w:numPr>
        <w:spacing w:after="0" w:line="276" w:lineRule="auto"/>
        <w:jc w:val="both"/>
        <w:rPr>
          <w:rFonts w:ascii="Times New Roman" w:hAnsi="Times New Roman" w:cs="Times New Roman"/>
          <w:sz w:val="24"/>
          <w:szCs w:val="24"/>
        </w:rPr>
      </w:pPr>
      <w:bookmarkStart w:id="9" w:name="_Hlk125725706"/>
      <w:r w:rsidRPr="0096313E">
        <w:rPr>
          <w:rFonts w:ascii="Times New Roman" w:hAnsi="Times New Roman" w:cs="Times New Roman"/>
          <w:sz w:val="24"/>
          <w:szCs w:val="24"/>
        </w:rPr>
        <w:t xml:space="preserve">ujęcie wody podziemnej z utworów czwartorzędowych, znajdujące się poza obszarem opracowania planu na działce o nr </w:t>
      </w:r>
      <w:proofErr w:type="spellStart"/>
      <w:r w:rsidRPr="0096313E">
        <w:rPr>
          <w:rFonts w:ascii="Times New Roman" w:hAnsi="Times New Roman" w:cs="Times New Roman"/>
          <w:sz w:val="24"/>
          <w:szCs w:val="24"/>
        </w:rPr>
        <w:t>ewid</w:t>
      </w:r>
      <w:proofErr w:type="spellEnd"/>
      <w:r w:rsidRPr="0096313E">
        <w:rPr>
          <w:rFonts w:ascii="Times New Roman" w:hAnsi="Times New Roman" w:cs="Times New Roman"/>
          <w:sz w:val="24"/>
          <w:szCs w:val="24"/>
        </w:rPr>
        <w:t>. 48/16 obręb Głuchowo</w:t>
      </w:r>
      <w:bookmarkEnd w:id="9"/>
      <w:r w:rsidRPr="0096313E">
        <w:rPr>
          <w:rFonts w:ascii="Times New Roman" w:hAnsi="Times New Roman" w:cs="Times New Roman"/>
          <w:sz w:val="24"/>
          <w:szCs w:val="24"/>
        </w:rPr>
        <w:t>.</w:t>
      </w:r>
    </w:p>
    <w:p w14:paraId="7B91B91C" w14:textId="01F98C57" w:rsidR="00F952D5" w:rsidRPr="0096313E" w:rsidRDefault="00F952D5" w:rsidP="0096313E">
      <w:pPr>
        <w:pStyle w:val="Akapitzlist"/>
        <w:spacing w:after="0" w:line="276" w:lineRule="auto"/>
        <w:ind w:left="0"/>
        <w:jc w:val="both"/>
        <w:rPr>
          <w:rFonts w:ascii="Times New Roman" w:hAnsi="Times New Roman" w:cs="Times New Roman"/>
          <w:sz w:val="24"/>
          <w:szCs w:val="24"/>
        </w:rPr>
      </w:pPr>
    </w:p>
    <w:p w14:paraId="55F809CD" w14:textId="12D534B8" w:rsidR="00F50C9A" w:rsidRPr="0096313E" w:rsidRDefault="00F75997"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 </w:t>
      </w:r>
      <w:r w:rsidR="00D51117" w:rsidRPr="0096313E">
        <w:rPr>
          <w:rFonts w:ascii="Times New Roman" w:hAnsi="Times New Roman" w:cs="Times New Roman"/>
          <w:sz w:val="24"/>
          <w:szCs w:val="24"/>
        </w:rPr>
        <w:t>1</w:t>
      </w:r>
      <w:r w:rsidR="00B62342" w:rsidRPr="0096313E">
        <w:rPr>
          <w:rFonts w:ascii="Times New Roman" w:hAnsi="Times New Roman" w:cs="Times New Roman"/>
          <w:sz w:val="24"/>
          <w:szCs w:val="24"/>
        </w:rPr>
        <w:t>4</w:t>
      </w:r>
      <w:r w:rsidRPr="0096313E">
        <w:rPr>
          <w:rFonts w:ascii="Times New Roman" w:hAnsi="Times New Roman" w:cs="Times New Roman"/>
          <w:sz w:val="24"/>
          <w:szCs w:val="24"/>
        </w:rPr>
        <w:t>.</w:t>
      </w:r>
      <w:r w:rsidRPr="0096313E">
        <w:rPr>
          <w:rFonts w:ascii="Times New Roman" w:hAnsi="Times New Roman" w:cs="Times New Roman"/>
          <w:sz w:val="24"/>
          <w:szCs w:val="24"/>
        </w:rPr>
        <w:tab/>
      </w:r>
      <w:r w:rsidR="00C078F9" w:rsidRPr="0096313E">
        <w:rPr>
          <w:rFonts w:ascii="Times New Roman" w:hAnsi="Times New Roman" w:cs="Times New Roman"/>
          <w:sz w:val="24"/>
          <w:szCs w:val="24"/>
        </w:rPr>
        <w:t>Ustala się</w:t>
      </w:r>
      <w:r w:rsidR="00BE087F" w:rsidRPr="0096313E">
        <w:rPr>
          <w:rFonts w:ascii="Times New Roman" w:hAnsi="Times New Roman" w:cs="Times New Roman"/>
          <w:sz w:val="24"/>
          <w:szCs w:val="24"/>
        </w:rPr>
        <w:t xml:space="preserve"> </w:t>
      </w:r>
      <w:r w:rsidR="001B1255" w:rsidRPr="0096313E">
        <w:rPr>
          <w:rFonts w:ascii="Times New Roman" w:hAnsi="Times New Roman" w:cs="Times New Roman"/>
          <w:sz w:val="24"/>
          <w:szCs w:val="24"/>
        </w:rPr>
        <w:t>zagospodarowanie</w:t>
      </w:r>
      <w:r w:rsidRPr="0096313E">
        <w:rPr>
          <w:rFonts w:ascii="Times New Roman" w:hAnsi="Times New Roman" w:cs="Times New Roman"/>
          <w:sz w:val="24"/>
          <w:szCs w:val="24"/>
        </w:rPr>
        <w:t xml:space="preserve"> ścieków</w:t>
      </w:r>
      <w:r w:rsidR="001B1255" w:rsidRPr="0096313E">
        <w:rPr>
          <w:rFonts w:ascii="Times New Roman" w:hAnsi="Times New Roman" w:cs="Times New Roman"/>
          <w:sz w:val="24"/>
          <w:szCs w:val="24"/>
        </w:rPr>
        <w:t>, w tym ciekłych odchodów zwierzęcych, oraz nawozów naturalnych</w:t>
      </w:r>
      <w:r w:rsidR="00376607" w:rsidRPr="0096313E">
        <w:rPr>
          <w:rFonts w:ascii="Times New Roman" w:hAnsi="Times New Roman" w:cs="Times New Roman"/>
          <w:sz w:val="24"/>
          <w:szCs w:val="24"/>
        </w:rPr>
        <w:t>, zgodnie z ustaleniami planu.</w:t>
      </w:r>
    </w:p>
    <w:p w14:paraId="17009A6A" w14:textId="77777777" w:rsidR="00F952D5" w:rsidRPr="0096313E" w:rsidRDefault="00F952D5" w:rsidP="0096313E">
      <w:pPr>
        <w:spacing w:after="0" w:line="276" w:lineRule="auto"/>
        <w:jc w:val="both"/>
        <w:rPr>
          <w:rFonts w:ascii="Times New Roman" w:hAnsi="Times New Roman" w:cs="Times New Roman"/>
          <w:sz w:val="24"/>
          <w:szCs w:val="24"/>
        </w:rPr>
      </w:pPr>
    </w:p>
    <w:p w14:paraId="21F13A9D" w14:textId="6E952CB8" w:rsidR="00F75997" w:rsidRPr="0096313E" w:rsidRDefault="0076492C"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 </w:t>
      </w:r>
      <w:r w:rsidR="00CB663B" w:rsidRPr="0096313E">
        <w:rPr>
          <w:rFonts w:ascii="Times New Roman" w:hAnsi="Times New Roman" w:cs="Times New Roman"/>
          <w:sz w:val="24"/>
          <w:szCs w:val="24"/>
        </w:rPr>
        <w:t>1</w:t>
      </w:r>
      <w:r w:rsidR="00B62342" w:rsidRPr="0096313E">
        <w:rPr>
          <w:rFonts w:ascii="Times New Roman" w:hAnsi="Times New Roman" w:cs="Times New Roman"/>
          <w:sz w:val="24"/>
          <w:szCs w:val="24"/>
        </w:rPr>
        <w:t>5</w:t>
      </w:r>
      <w:r w:rsidRPr="0096313E">
        <w:rPr>
          <w:rFonts w:ascii="Times New Roman" w:hAnsi="Times New Roman" w:cs="Times New Roman"/>
          <w:sz w:val="24"/>
          <w:szCs w:val="24"/>
        </w:rPr>
        <w:t>.</w:t>
      </w:r>
      <w:r w:rsidRPr="0096313E">
        <w:rPr>
          <w:rFonts w:ascii="Times New Roman" w:hAnsi="Times New Roman" w:cs="Times New Roman"/>
          <w:sz w:val="24"/>
          <w:szCs w:val="24"/>
        </w:rPr>
        <w:tab/>
      </w:r>
      <w:r w:rsidR="00E94FD6" w:rsidRPr="0096313E">
        <w:rPr>
          <w:rFonts w:ascii="Times New Roman" w:hAnsi="Times New Roman" w:cs="Times New Roman"/>
          <w:sz w:val="24"/>
          <w:szCs w:val="24"/>
        </w:rPr>
        <w:t xml:space="preserve">Nakazuje się stosowanie </w:t>
      </w:r>
      <w:bookmarkStart w:id="10" w:name="_Hlk102728224"/>
      <w:r w:rsidR="00E94FD6" w:rsidRPr="0096313E">
        <w:rPr>
          <w:rFonts w:ascii="Times New Roman" w:hAnsi="Times New Roman" w:cs="Times New Roman"/>
          <w:sz w:val="24"/>
          <w:szCs w:val="24"/>
        </w:rPr>
        <w:t xml:space="preserve">oświetlenia zewnętrznego o ciepłej barwie i natężeniu światła </w:t>
      </w:r>
      <w:r w:rsidR="002300AE" w:rsidRPr="0096313E">
        <w:rPr>
          <w:rFonts w:ascii="Times New Roman" w:hAnsi="Times New Roman" w:cs="Times New Roman"/>
          <w:sz w:val="24"/>
          <w:szCs w:val="24"/>
        </w:rPr>
        <w:t>dostosowanych</w:t>
      </w:r>
      <w:r w:rsidR="00E94FD6" w:rsidRPr="0096313E">
        <w:rPr>
          <w:rFonts w:ascii="Times New Roman" w:hAnsi="Times New Roman" w:cs="Times New Roman"/>
          <w:sz w:val="24"/>
          <w:szCs w:val="24"/>
        </w:rPr>
        <w:t xml:space="preserve"> do funkcji terenu, ukierunkowanego</w:t>
      </w:r>
      <w:r w:rsidR="00F37BE7" w:rsidRPr="0096313E">
        <w:rPr>
          <w:rFonts w:ascii="Times New Roman" w:hAnsi="Times New Roman" w:cs="Times New Roman"/>
          <w:sz w:val="24"/>
          <w:szCs w:val="24"/>
        </w:rPr>
        <w:t xml:space="preserve"> bezpośrednio</w:t>
      </w:r>
      <w:r w:rsidR="00E94FD6" w:rsidRPr="0096313E">
        <w:rPr>
          <w:rFonts w:ascii="Times New Roman" w:hAnsi="Times New Roman" w:cs="Times New Roman"/>
          <w:sz w:val="24"/>
          <w:szCs w:val="24"/>
        </w:rPr>
        <w:t xml:space="preserve"> na teren lub obiekt, który oświetla, ograniczającego rozpraszanie światła na</w:t>
      </w:r>
      <w:r w:rsidR="00F37BE7" w:rsidRPr="0096313E">
        <w:rPr>
          <w:rFonts w:ascii="Times New Roman" w:hAnsi="Times New Roman" w:cs="Times New Roman"/>
          <w:sz w:val="24"/>
          <w:szCs w:val="24"/>
        </w:rPr>
        <w:t xml:space="preserve"> otoczenie, w tym</w:t>
      </w:r>
      <w:r w:rsidR="00E94FD6" w:rsidRPr="0096313E">
        <w:rPr>
          <w:rFonts w:ascii="Times New Roman" w:hAnsi="Times New Roman" w:cs="Times New Roman"/>
          <w:sz w:val="24"/>
          <w:szCs w:val="24"/>
        </w:rPr>
        <w:t xml:space="preserve"> tereny sąsiednie oraz niewywołującego efektu olśnienia</w:t>
      </w:r>
      <w:bookmarkEnd w:id="10"/>
      <w:r w:rsidR="00E94FD6" w:rsidRPr="0096313E">
        <w:rPr>
          <w:rFonts w:ascii="Times New Roman" w:hAnsi="Times New Roman" w:cs="Times New Roman"/>
          <w:sz w:val="24"/>
          <w:szCs w:val="24"/>
        </w:rPr>
        <w:t>.</w:t>
      </w:r>
    </w:p>
    <w:p w14:paraId="7713278F" w14:textId="34E182AD" w:rsidR="007B1BE7" w:rsidRPr="0096313E" w:rsidRDefault="007B1BE7" w:rsidP="0096313E">
      <w:pPr>
        <w:spacing w:after="0" w:line="276" w:lineRule="auto"/>
        <w:jc w:val="both"/>
        <w:rPr>
          <w:rFonts w:ascii="Times New Roman" w:hAnsi="Times New Roman" w:cs="Times New Roman"/>
          <w:sz w:val="24"/>
          <w:szCs w:val="24"/>
        </w:rPr>
      </w:pPr>
    </w:p>
    <w:p w14:paraId="3050F60B" w14:textId="75838E9C" w:rsidR="007B1BE7" w:rsidRPr="0096313E" w:rsidRDefault="007B1BE7"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1</w:t>
      </w:r>
      <w:r w:rsidR="00B62342" w:rsidRPr="0096313E">
        <w:rPr>
          <w:rFonts w:ascii="Times New Roman" w:hAnsi="Times New Roman" w:cs="Times New Roman"/>
          <w:sz w:val="24"/>
          <w:szCs w:val="24"/>
        </w:rPr>
        <w:t>6</w:t>
      </w:r>
      <w:r w:rsidRPr="0096313E">
        <w:rPr>
          <w:rFonts w:ascii="Times New Roman" w:hAnsi="Times New Roman" w:cs="Times New Roman"/>
          <w:sz w:val="24"/>
          <w:szCs w:val="24"/>
        </w:rPr>
        <w:t>.</w:t>
      </w:r>
      <w:r w:rsidRPr="0096313E">
        <w:rPr>
          <w:rFonts w:ascii="Times New Roman" w:hAnsi="Times New Roman" w:cs="Times New Roman"/>
          <w:sz w:val="24"/>
          <w:szCs w:val="24"/>
        </w:rPr>
        <w:tab/>
        <w:t xml:space="preserve">Przy zagospodarowaniu terenów zgodnie z ustaleniami planu, należy zapewnić ochronę </w:t>
      </w:r>
      <w:bookmarkStart w:id="11" w:name="_Hlk92305983"/>
      <w:r w:rsidRPr="0096313E">
        <w:rPr>
          <w:rFonts w:ascii="Times New Roman" w:hAnsi="Times New Roman" w:cs="Times New Roman"/>
          <w:sz w:val="24"/>
          <w:szCs w:val="24"/>
        </w:rPr>
        <w:t xml:space="preserve">dziko występujących roślin, zwierząt i grzybów oraz ich siedlisk, zgodnie </w:t>
      </w:r>
      <w:r w:rsidR="0096313E">
        <w:rPr>
          <w:rFonts w:ascii="Times New Roman" w:hAnsi="Times New Roman" w:cs="Times New Roman"/>
          <w:sz w:val="24"/>
          <w:szCs w:val="24"/>
        </w:rPr>
        <w:t xml:space="preserve">                                 </w:t>
      </w:r>
      <w:r w:rsidRPr="0096313E">
        <w:rPr>
          <w:rFonts w:ascii="Times New Roman" w:hAnsi="Times New Roman" w:cs="Times New Roman"/>
          <w:sz w:val="24"/>
          <w:szCs w:val="24"/>
        </w:rPr>
        <w:t>z przepisami odrębnymi</w:t>
      </w:r>
      <w:bookmarkEnd w:id="11"/>
      <w:r w:rsidRPr="0096313E">
        <w:rPr>
          <w:rFonts w:ascii="Times New Roman" w:hAnsi="Times New Roman" w:cs="Times New Roman"/>
          <w:sz w:val="24"/>
          <w:szCs w:val="24"/>
        </w:rPr>
        <w:t>.</w:t>
      </w:r>
    </w:p>
    <w:p w14:paraId="4A5EE5B6" w14:textId="77777777" w:rsidR="007B1BE7" w:rsidRPr="0096313E" w:rsidRDefault="007B1BE7" w:rsidP="0096313E">
      <w:pPr>
        <w:spacing w:after="0" w:line="276" w:lineRule="auto"/>
        <w:jc w:val="both"/>
        <w:rPr>
          <w:rFonts w:ascii="Times New Roman" w:hAnsi="Times New Roman" w:cs="Times New Roman"/>
          <w:sz w:val="24"/>
          <w:szCs w:val="24"/>
        </w:rPr>
      </w:pPr>
    </w:p>
    <w:p w14:paraId="76EB04FA" w14:textId="77777777" w:rsidR="00C078F9" w:rsidRPr="0096313E" w:rsidRDefault="00C078F9" w:rsidP="0096313E">
      <w:pPr>
        <w:spacing w:after="0" w:line="276" w:lineRule="auto"/>
        <w:jc w:val="both"/>
        <w:rPr>
          <w:rFonts w:ascii="Times New Roman" w:hAnsi="Times New Roman" w:cs="Times New Roman"/>
          <w:sz w:val="24"/>
          <w:szCs w:val="24"/>
        </w:rPr>
      </w:pPr>
    </w:p>
    <w:p w14:paraId="5CB94847" w14:textId="276C2839" w:rsidR="00F75997" w:rsidRPr="0096313E" w:rsidRDefault="00F75997" w:rsidP="0096313E">
      <w:pPr>
        <w:spacing w:after="0" w:line="276" w:lineRule="auto"/>
        <w:jc w:val="center"/>
        <w:rPr>
          <w:rFonts w:ascii="Times New Roman" w:hAnsi="Times New Roman" w:cs="Times New Roman"/>
          <w:b/>
          <w:bCs/>
          <w:sz w:val="24"/>
          <w:szCs w:val="24"/>
        </w:rPr>
      </w:pPr>
      <w:r w:rsidRPr="0096313E">
        <w:rPr>
          <w:rFonts w:ascii="Times New Roman" w:hAnsi="Times New Roman" w:cs="Times New Roman"/>
          <w:b/>
          <w:bCs/>
          <w:sz w:val="24"/>
          <w:szCs w:val="24"/>
        </w:rPr>
        <w:t>Rozdział IV</w:t>
      </w:r>
    </w:p>
    <w:p w14:paraId="7B4FEB0C" w14:textId="1CEBBA14" w:rsidR="00F75997" w:rsidRPr="0096313E" w:rsidRDefault="00F75997" w:rsidP="0096313E">
      <w:pPr>
        <w:spacing w:after="0" w:line="276" w:lineRule="auto"/>
        <w:jc w:val="center"/>
        <w:rPr>
          <w:rFonts w:ascii="Times New Roman" w:hAnsi="Times New Roman" w:cs="Times New Roman"/>
          <w:b/>
          <w:bCs/>
          <w:sz w:val="24"/>
          <w:szCs w:val="24"/>
        </w:rPr>
      </w:pPr>
      <w:r w:rsidRPr="0096313E">
        <w:rPr>
          <w:rFonts w:ascii="Times New Roman" w:hAnsi="Times New Roman" w:cs="Times New Roman"/>
          <w:b/>
          <w:bCs/>
          <w:sz w:val="24"/>
          <w:szCs w:val="24"/>
        </w:rPr>
        <w:t>Zasady kształtowania krajobrazu</w:t>
      </w:r>
    </w:p>
    <w:p w14:paraId="1A4E6064" w14:textId="4BD4AEF9" w:rsidR="00F75997" w:rsidRPr="0096313E" w:rsidRDefault="00F75997" w:rsidP="0096313E">
      <w:pPr>
        <w:spacing w:after="0" w:line="276" w:lineRule="auto"/>
        <w:jc w:val="center"/>
        <w:rPr>
          <w:rFonts w:ascii="Times New Roman" w:hAnsi="Times New Roman" w:cs="Times New Roman"/>
          <w:sz w:val="24"/>
          <w:szCs w:val="24"/>
        </w:rPr>
      </w:pPr>
    </w:p>
    <w:p w14:paraId="2BFB56F8" w14:textId="77777777" w:rsidR="00F055BC" w:rsidRPr="0096313E" w:rsidRDefault="00DF2010"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 </w:t>
      </w:r>
      <w:r w:rsidR="00B62342" w:rsidRPr="0096313E">
        <w:rPr>
          <w:rFonts w:ascii="Times New Roman" w:hAnsi="Times New Roman" w:cs="Times New Roman"/>
          <w:sz w:val="24"/>
          <w:szCs w:val="24"/>
        </w:rPr>
        <w:t>17</w:t>
      </w:r>
      <w:r w:rsidRPr="0096313E">
        <w:rPr>
          <w:rFonts w:ascii="Times New Roman" w:hAnsi="Times New Roman" w:cs="Times New Roman"/>
          <w:sz w:val="24"/>
          <w:szCs w:val="24"/>
        </w:rPr>
        <w:t>.</w:t>
      </w:r>
      <w:r w:rsidRPr="0096313E">
        <w:rPr>
          <w:rFonts w:ascii="Times New Roman" w:hAnsi="Times New Roman" w:cs="Times New Roman"/>
          <w:sz w:val="24"/>
          <w:szCs w:val="24"/>
        </w:rPr>
        <w:tab/>
      </w:r>
    </w:p>
    <w:p w14:paraId="5670A1F5" w14:textId="417F2552" w:rsidR="00C9316E" w:rsidRPr="0096313E" w:rsidRDefault="00990D11" w:rsidP="0096313E">
      <w:pPr>
        <w:pStyle w:val="Akapitzlist"/>
        <w:numPr>
          <w:ilvl w:val="0"/>
          <w:numId w:val="17"/>
        </w:numPr>
        <w:spacing w:after="0" w:line="276" w:lineRule="auto"/>
        <w:ind w:left="0" w:firstLine="0"/>
        <w:jc w:val="both"/>
        <w:rPr>
          <w:rFonts w:ascii="Times New Roman" w:hAnsi="Times New Roman" w:cs="Times New Roman"/>
          <w:sz w:val="24"/>
          <w:szCs w:val="24"/>
        </w:rPr>
      </w:pPr>
      <w:r w:rsidRPr="0096313E">
        <w:rPr>
          <w:rFonts w:ascii="Times New Roman" w:hAnsi="Times New Roman" w:cs="Times New Roman"/>
          <w:sz w:val="24"/>
          <w:szCs w:val="24"/>
        </w:rPr>
        <w:t>Ustala</w:t>
      </w:r>
      <w:r w:rsidR="00AF50DD" w:rsidRPr="0096313E">
        <w:rPr>
          <w:rFonts w:ascii="Times New Roman" w:hAnsi="Times New Roman" w:cs="Times New Roman"/>
          <w:sz w:val="24"/>
          <w:szCs w:val="24"/>
        </w:rPr>
        <w:t xml:space="preserve"> się</w:t>
      </w:r>
      <w:r w:rsidR="00F055BC" w:rsidRPr="0096313E">
        <w:rPr>
          <w:rFonts w:ascii="Times New Roman" w:hAnsi="Times New Roman" w:cs="Times New Roman"/>
          <w:sz w:val="24"/>
          <w:szCs w:val="24"/>
        </w:rPr>
        <w:t xml:space="preserve"> zachowanie</w:t>
      </w:r>
      <w:r w:rsidR="00C9316E" w:rsidRPr="0096313E">
        <w:rPr>
          <w:rFonts w:ascii="Times New Roman" w:hAnsi="Times New Roman" w:cs="Times New Roman"/>
          <w:sz w:val="24"/>
          <w:szCs w:val="24"/>
        </w:rPr>
        <w:t>:</w:t>
      </w:r>
    </w:p>
    <w:p w14:paraId="122FC835" w14:textId="1B87B0D3" w:rsidR="00DF2010" w:rsidRPr="0096313E" w:rsidRDefault="00007621" w:rsidP="0096313E">
      <w:pPr>
        <w:pStyle w:val="Akapitzlist"/>
        <w:numPr>
          <w:ilvl w:val="0"/>
          <w:numId w:val="26"/>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otwartego, rolniczego charakteru terenu</w:t>
      </w:r>
      <w:r w:rsidR="00C9316E" w:rsidRPr="0096313E">
        <w:rPr>
          <w:rFonts w:ascii="Times New Roman" w:hAnsi="Times New Roman" w:cs="Times New Roman"/>
          <w:sz w:val="24"/>
          <w:szCs w:val="24"/>
        </w:rPr>
        <w:t>,</w:t>
      </w:r>
    </w:p>
    <w:p w14:paraId="6943807E" w14:textId="32F039AA" w:rsidR="00EC22D8" w:rsidRPr="0096313E" w:rsidRDefault="00C9316E" w:rsidP="0096313E">
      <w:pPr>
        <w:pStyle w:val="Akapitzlist"/>
        <w:numPr>
          <w:ilvl w:val="0"/>
          <w:numId w:val="26"/>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istniejących i lokalizację nowych </w:t>
      </w:r>
      <w:proofErr w:type="spellStart"/>
      <w:r w:rsidRPr="0096313E">
        <w:rPr>
          <w:rFonts w:ascii="Times New Roman" w:hAnsi="Times New Roman" w:cs="Times New Roman"/>
          <w:sz w:val="24"/>
          <w:szCs w:val="24"/>
        </w:rPr>
        <w:t>zadrzewień</w:t>
      </w:r>
      <w:proofErr w:type="spellEnd"/>
      <w:r w:rsidR="0050232F" w:rsidRPr="0096313E">
        <w:rPr>
          <w:rFonts w:ascii="Times New Roman" w:hAnsi="Times New Roman" w:cs="Times New Roman"/>
          <w:sz w:val="24"/>
          <w:szCs w:val="24"/>
        </w:rPr>
        <w:t xml:space="preserve"> i </w:t>
      </w:r>
      <w:proofErr w:type="spellStart"/>
      <w:r w:rsidR="0050232F" w:rsidRPr="0096313E">
        <w:rPr>
          <w:rFonts w:ascii="Times New Roman" w:hAnsi="Times New Roman" w:cs="Times New Roman"/>
          <w:sz w:val="24"/>
          <w:szCs w:val="24"/>
        </w:rPr>
        <w:t>zakrzewień</w:t>
      </w:r>
      <w:proofErr w:type="spellEnd"/>
      <w:r w:rsidRPr="0096313E">
        <w:rPr>
          <w:rFonts w:ascii="Times New Roman" w:hAnsi="Times New Roman" w:cs="Times New Roman"/>
          <w:sz w:val="24"/>
          <w:szCs w:val="24"/>
        </w:rPr>
        <w:t xml:space="preserve"> śródpolnych, o charakterze krajobrazowym i wiatrochronnym</w:t>
      </w:r>
      <w:r w:rsidR="001472C8" w:rsidRPr="0096313E">
        <w:rPr>
          <w:rFonts w:ascii="Times New Roman" w:hAnsi="Times New Roman" w:cs="Times New Roman"/>
          <w:sz w:val="24"/>
          <w:szCs w:val="24"/>
        </w:rPr>
        <w:t xml:space="preserve"> oraz zieleni wysokiej;</w:t>
      </w:r>
    </w:p>
    <w:p w14:paraId="118BF0D4" w14:textId="18F9C1D5" w:rsidR="0010649A" w:rsidRPr="0096313E" w:rsidRDefault="00F055BC" w:rsidP="0096313E">
      <w:pPr>
        <w:pStyle w:val="Akapitzlist"/>
        <w:spacing w:after="0" w:line="276" w:lineRule="auto"/>
        <w:ind w:left="0"/>
        <w:jc w:val="both"/>
        <w:rPr>
          <w:rFonts w:ascii="Times New Roman" w:hAnsi="Times New Roman" w:cs="Times New Roman"/>
          <w:sz w:val="24"/>
          <w:szCs w:val="24"/>
        </w:rPr>
      </w:pPr>
      <w:r w:rsidRPr="0096313E">
        <w:rPr>
          <w:rFonts w:ascii="Times New Roman" w:hAnsi="Times New Roman" w:cs="Times New Roman"/>
          <w:sz w:val="24"/>
          <w:szCs w:val="24"/>
        </w:rPr>
        <w:t>2.</w:t>
      </w:r>
      <w:r w:rsidRPr="0096313E">
        <w:rPr>
          <w:rFonts w:ascii="Times New Roman" w:hAnsi="Times New Roman" w:cs="Times New Roman"/>
          <w:sz w:val="24"/>
          <w:szCs w:val="24"/>
        </w:rPr>
        <w:tab/>
        <w:t>Z</w:t>
      </w:r>
      <w:r w:rsidR="00EC22D8" w:rsidRPr="0096313E">
        <w:rPr>
          <w:rFonts w:ascii="Times New Roman" w:hAnsi="Times New Roman" w:cs="Times New Roman"/>
          <w:sz w:val="24"/>
          <w:szCs w:val="24"/>
        </w:rPr>
        <w:t>akaz</w:t>
      </w:r>
      <w:r w:rsidRPr="0096313E">
        <w:rPr>
          <w:rFonts w:ascii="Times New Roman" w:hAnsi="Times New Roman" w:cs="Times New Roman"/>
          <w:sz w:val="24"/>
          <w:szCs w:val="24"/>
        </w:rPr>
        <w:t>uje się</w:t>
      </w:r>
      <w:r w:rsidR="00C9316E" w:rsidRPr="0096313E">
        <w:rPr>
          <w:rFonts w:ascii="Times New Roman" w:hAnsi="Times New Roman" w:cs="Times New Roman"/>
          <w:sz w:val="24"/>
          <w:szCs w:val="24"/>
        </w:rPr>
        <w:t xml:space="preserve"> lokalizacji obiektów i urządzeń stanowiących barierę przestrzenną</w:t>
      </w:r>
      <w:r w:rsidR="008B28F5" w:rsidRPr="0096313E">
        <w:rPr>
          <w:rFonts w:ascii="Times New Roman" w:hAnsi="Times New Roman" w:cs="Times New Roman"/>
          <w:sz w:val="24"/>
          <w:szCs w:val="24"/>
        </w:rPr>
        <w:t xml:space="preserve"> lub wizualną</w:t>
      </w:r>
      <w:r w:rsidR="0010649A" w:rsidRPr="0096313E">
        <w:rPr>
          <w:rFonts w:ascii="Times New Roman" w:hAnsi="Times New Roman" w:cs="Times New Roman"/>
          <w:sz w:val="24"/>
          <w:szCs w:val="24"/>
        </w:rPr>
        <w:t xml:space="preserve">, uniemożliwiającą swobodne przemieszczanie się </w:t>
      </w:r>
      <w:r w:rsidR="008B28F5" w:rsidRPr="0096313E">
        <w:rPr>
          <w:rFonts w:ascii="Times New Roman" w:hAnsi="Times New Roman" w:cs="Times New Roman"/>
          <w:sz w:val="24"/>
          <w:szCs w:val="24"/>
        </w:rPr>
        <w:t xml:space="preserve">komponentów </w:t>
      </w:r>
      <w:r w:rsidR="0010649A" w:rsidRPr="0096313E">
        <w:rPr>
          <w:rFonts w:ascii="Times New Roman" w:hAnsi="Times New Roman" w:cs="Times New Roman"/>
          <w:sz w:val="24"/>
          <w:szCs w:val="24"/>
        </w:rPr>
        <w:t>środowiska</w:t>
      </w:r>
      <w:r w:rsidR="00C61E6F" w:rsidRPr="0096313E">
        <w:rPr>
          <w:rFonts w:ascii="Times New Roman" w:hAnsi="Times New Roman" w:cs="Times New Roman"/>
          <w:sz w:val="24"/>
          <w:szCs w:val="24"/>
        </w:rPr>
        <w:t>.</w:t>
      </w:r>
    </w:p>
    <w:p w14:paraId="46C07540" w14:textId="77777777" w:rsidR="00C61E6F" w:rsidRPr="0096313E" w:rsidRDefault="00C61E6F" w:rsidP="0096313E">
      <w:pPr>
        <w:spacing w:after="0" w:line="276" w:lineRule="auto"/>
        <w:jc w:val="center"/>
        <w:rPr>
          <w:rFonts w:ascii="Times New Roman" w:hAnsi="Times New Roman" w:cs="Times New Roman"/>
          <w:sz w:val="24"/>
          <w:szCs w:val="24"/>
        </w:rPr>
      </w:pPr>
    </w:p>
    <w:p w14:paraId="1F4D5401" w14:textId="77777777" w:rsidR="003A38C3" w:rsidRPr="0096313E" w:rsidRDefault="003A38C3" w:rsidP="0096313E">
      <w:pPr>
        <w:spacing w:after="0" w:line="276" w:lineRule="auto"/>
        <w:jc w:val="center"/>
        <w:rPr>
          <w:rFonts w:ascii="Times New Roman" w:hAnsi="Times New Roman" w:cs="Times New Roman"/>
          <w:b/>
          <w:bCs/>
          <w:sz w:val="24"/>
          <w:szCs w:val="24"/>
        </w:rPr>
      </w:pPr>
      <w:r w:rsidRPr="0096313E">
        <w:rPr>
          <w:rFonts w:ascii="Times New Roman" w:hAnsi="Times New Roman" w:cs="Times New Roman"/>
          <w:b/>
          <w:bCs/>
          <w:sz w:val="24"/>
          <w:szCs w:val="24"/>
        </w:rPr>
        <w:t>Rozdział V</w:t>
      </w:r>
    </w:p>
    <w:p w14:paraId="749C6016" w14:textId="77777777" w:rsidR="003A38C3" w:rsidRPr="0096313E" w:rsidRDefault="003A38C3" w:rsidP="0096313E">
      <w:pPr>
        <w:spacing w:after="0" w:line="276" w:lineRule="auto"/>
        <w:jc w:val="center"/>
        <w:rPr>
          <w:rFonts w:ascii="Times New Roman" w:hAnsi="Times New Roman" w:cs="Times New Roman"/>
          <w:b/>
          <w:bCs/>
          <w:sz w:val="24"/>
          <w:szCs w:val="24"/>
        </w:rPr>
      </w:pPr>
      <w:r w:rsidRPr="0096313E">
        <w:rPr>
          <w:rFonts w:ascii="Times New Roman" w:hAnsi="Times New Roman" w:cs="Times New Roman"/>
          <w:b/>
          <w:bCs/>
          <w:sz w:val="24"/>
          <w:szCs w:val="24"/>
        </w:rPr>
        <w:t>Zasady ochrony dziedzictwa kulturowego i zabytków, w tym krajobrazów kulturowych, oraz dóbr kultury współczesnej</w:t>
      </w:r>
    </w:p>
    <w:p w14:paraId="3BD90CEE" w14:textId="10D1D703" w:rsidR="003A38C3" w:rsidRPr="0096313E" w:rsidRDefault="003A38C3" w:rsidP="0096313E">
      <w:pPr>
        <w:spacing w:after="0" w:line="276" w:lineRule="auto"/>
        <w:jc w:val="center"/>
        <w:rPr>
          <w:rFonts w:ascii="Times New Roman" w:hAnsi="Times New Roman" w:cs="Times New Roman"/>
          <w:sz w:val="24"/>
          <w:szCs w:val="24"/>
        </w:rPr>
      </w:pPr>
    </w:p>
    <w:p w14:paraId="26E0D80C" w14:textId="45D8A4B4" w:rsidR="00A634E3" w:rsidRPr="0096313E" w:rsidRDefault="00A634E3"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 </w:t>
      </w:r>
      <w:r w:rsidR="00B62342" w:rsidRPr="0096313E">
        <w:rPr>
          <w:rFonts w:ascii="Times New Roman" w:hAnsi="Times New Roman" w:cs="Times New Roman"/>
          <w:sz w:val="24"/>
          <w:szCs w:val="24"/>
        </w:rPr>
        <w:t>18</w:t>
      </w:r>
      <w:r w:rsidRPr="0096313E">
        <w:rPr>
          <w:rFonts w:ascii="Times New Roman" w:hAnsi="Times New Roman" w:cs="Times New Roman"/>
          <w:sz w:val="24"/>
          <w:szCs w:val="24"/>
        </w:rPr>
        <w:t>.</w:t>
      </w:r>
      <w:r w:rsidRPr="0096313E">
        <w:rPr>
          <w:rFonts w:ascii="Times New Roman" w:hAnsi="Times New Roman" w:cs="Times New Roman"/>
          <w:sz w:val="24"/>
          <w:szCs w:val="24"/>
        </w:rPr>
        <w:tab/>
      </w:r>
    </w:p>
    <w:p w14:paraId="5D324BAE" w14:textId="480D08B8" w:rsidR="003A38C3" w:rsidRPr="0096313E" w:rsidRDefault="00A634E3" w:rsidP="0096313E">
      <w:pPr>
        <w:pStyle w:val="Akapitzlist"/>
        <w:numPr>
          <w:ilvl w:val="0"/>
          <w:numId w:val="27"/>
        </w:numPr>
        <w:spacing w:after="0" w:line="276" w:lineRule="auto"/>
        <w:ind w:left="426" w:hanging="426"/>
        <w:jc w:val="both"/>
        <w:rPr>
          <w:rFonts w:ascii="Times New Roman" w:hAnsi="Times New Roman" w:cs="Times New Roman"/>
          <w:sz w:val="24"/>
          <w:szCs w:val="24"/>
        </w:rPr>
      </w:pPr>
      <w:r w:rsidRPr="0096313E">
        <w:rPr>
          <w:rFonts w:ascii="Times New Roman" w:hAnsi="Times New Roman" w:cs="Times New Roman"/>
          <w:sz w:val="24"/>
          <w:szCs w:val="24"/>
        </w:rPr>
        <w:t>Ustala się</w:t>
      </w:r>
      <w:r w:rsidR="00A84C6A" w:rsidRPr="0096313E">
        <w:rPr>
          <w:rFonts w:ascii="Times New Roman" w:hAnsi="Times New Roman" w:cs="Times New Roman"/>
          <w:sz w:val="24"/>
          <w:szCs w:val="24"/>
        </w:rPr>
        <w:t xml:space="preserve"> strefę</w:t>
      </w:r>
      <w:r w:rsidRPr="0096313E">
        <w:rPr>
          <w:rFonts w:ascii="Times New Roman" w:hAnsi="Times New Roman" w:cs="Times New Roman"/>
          <w:sz w:val="24"/>
          <w:szCs w:val="24"/>
        </w:rPr>
        <w:t xml:space="preserve"> ochron</w:t>
      </w:r>
      <w:r w:rsidR="00A84C6A" w:rsidRPr="0096313E">
        <w:rPr>
          <w:rFonts w:ascii="Times New Roman" w:hAnsi="Times New Roman" w:cs="Times New Roman"/>
          <w:sz w:val="24"/>
          <w:szCs w:val="24"/>
        </w:rPr>
        <w:t>y</w:t>
      </w:r>
      <w:r w:rsidRPr="0096313E">
        <w:rPr>
          <w:rFonts w:ascii="Times New Roman" w:hAnsi="Times New Roman" w:cs="Times New Roman"/>
          <w:sz w:val="24"/>
          <w:szCs w:val="24"/>
        </w:rPr>
        <w:t xml:space="preserve"> konserwatorsk</w:t>
      </w:r>
      <w:r w:rsidR="00A84C6A" w:rsidRPr="0096313E">
        <w:rPr>
          <w:rFonts w:ascii="Times New Roman" w:hAnsi="Times New Roman" w:cs="Times New Roman"/>
          <w:sz w:val="24"/>
          <w:szCs w:val="24"/>
        </w:rPr>
        <w:t>iej</w:t>
      </w:r>
      <w:r w:rsidRPr="0096313E">
        <w:rPr>
          <w:rFonts w:ascii="Times New Roman" w:hAnsi="Times New Roman" w:cs="Times New Roman"/>
          <w:sz w:val="24"/>
          <w:szCs w:val="24"/>
        </w:rPr>
        <w:t xml:space="preserve"> </w:t>
      </w:r>
      <w:r w:rsidR="00D01780" w:rsidRPr="0096313E">
        <w:rPr>
          <w:rFonts w:ascii="Times New Roman" w:hAnsi="Times New Roman" w:cs="Times New Roman"/>
          <w:sz w:val="24"/>
          <w:szCs w:val="24"/>
        </w:rPr>
        <w:t>zewidencjonowanych stanowisk archeologicznych</w:t>
      </w:r>
      <w:r w:rsidR="00997124" w:rsidRPr="0096313E">
        <w:rPr>
          <w:rFonts w:ascii="Times New Roman" w:hAnsi="Times New Roman" w:cs="Times New Roman"/>
          <w:sz w:val="24"/>
          <w:szCs w:val="24"/>
        </w:rPr>
        <w:t xml:space="preserve"> </w:t>
      </w:r>
      <w:r w:rsidR="00D01780" w:rsidRPr="0096313E">
        <w:rPr>
          <w:rFonts w:ascii="Times New Roman" w:hAnsi="Times New Roman" w:cs="Times New Roman"/>
          <w:sz w:val="24"/>
          <w:szCs w:val="24"/>
        </w:rPr>
        <w:t>Sierniki,</w:t>
      </w:r>
      <w:r w:rsidR="00EE224C" w:rsidRPr="0096313E">
        <w:rPr>
          <w:rFonts w:ascii="Times New Roman" w:hAnsi="Times New Roman" w:cs="Times New Roman"/>
          <w:sz w:val="24"/>
          <w:szCs w:val="24"/>
        </w:rPr>
        <w:t xml:space="preserve"> </w:t>
      </w:r>
      <w:r w:rsidRPr="0096313E">
        <w:rPr>
          <w:rFonts w:ascii="Times New Roman" w:hAnsi="Times New Roman" w:cs="Times New Roman"/>
          <w:sz w:val="24"/>
          <w:szCs w:val="24"/>
        </w:rPr>
        <w:t xml:space="preserve">obszar AZP </w:t>
      </w:r>
      <w:r w:rsidR="00997124" w:rsidRPr="0096313E">
        <w:rPr>
          <w:rFonts w:ascii="Times New Roman" w:hAnsi="Times New Roman" w:cs="Times New Roman"/>
          <w:sz w:val="24"/>
          <w:szCs w:val="24"/>
        </w:rPr>
        <w:t>57-</w:t>
      </w:r>
      <w:r w:rsidR="00D01780" w:rsidRPr="0096313E">
        <w:rPr>
          <w:rFonts w:ascii="Times New Roman" w:hAnsi="Times New Roman" w:cs="Times New Roman"/>
          <w:sz w:val="24"/>
          <w:szCs w:val="24"/>
        </w:rPr>
        <w:t>2</w:t>
      </w:r>
      <w:r w:rsidR="00CD4DA6" w:rsidRPr="0096313E">
        <w:rPr>
          <w:rFonts w:ascii="Times New Roman" w:hAnsi="Times New Roman" w:cs="Times New Roman"/>
          <w:sz w:val="24"/>
          <w:szCs w:val="24"/>
        </w:rPr>
        <w:t>6</w:t>
      </w:r>
      <w:r w:rsidR="00D01780" w:rsidRPr="0096313E">
        <w:rPr>
          <w:rFonts w:ascii="Times New Roman" w:hAnsi="Times New Roman" w:cs="Times New Roman"/>
          <w:sz w:val="24"/>
          <w:szCs w:val="24"/>
        </w:rPr>
        <w:t>/1, AZP 57-2</w:t>
      </w:r>
      <w:r w:rsidR="00CD4DA6" w:rsidRPr="0096313E">
        <w:rPr>
          <w:rFonts w:ascii="Times New Roman" w:hAnsi="Times New Roman" w:cs="Times New Roman"/>
          <w:sz w:val="24"/>
          <w:szCs w:val="24"/>
        </w:rPr>
        <w:t>6</w:t>
      </w:r>
      <w:r w:rsidR="00D01780" w:rsidRPr="0096313E">
        <w:rPr>
          <w:rFonts w:ascii="Times New Roman" w:hAnsi="Times New Roman" w:cs="Times New Roman"/>
          <w:sz w:val="24"/>
          <w:szCs w:val="24"/>
        </w:rPr>
        <w:t>/2, AZP 57-2</w:t>
      </w:r>
      <w:r w:rsidR="00CD4DA6" w:rsidRPr="0096313E">
        <w:rPr>
          <w:rFonts w:ascii="Times New Roman" w:hAnsi="Times New Roman" w:cs="Times New Roman"/>
          <w:sz w:val="24"/>
          <w:szCs w:val="24"/>
        </w:rPr>
        <w:t>6</w:t>
      </w:r>
      <w:r w:rsidR="00D01780" w:rsidRPr="0096313E">
        <w:rPr>
          <w:rFonts w:ascii="Times New Roman" w:hAnsi="Times New Roman" w:cs="Times New Roman"/>
          <w:sz w:val="24"/>
          <w:szCs w:val="24"/>
        </w:rPr>
        <w:t>/3</w:t>
      </w:r>
      <w:r w:rsidR="00997124" w:rsidRPr="0096313E">
        <w:rPr>
          <w:rFonts w:ascii="Times New Roman" w:hAnsi="Times New Roman" w:cs="Times New Roman"/>
          <w:sz w:val="24"/>
          <w:szCs w:val="24"/>
        </w:rPr>
        <w:t>,</w:t>
      </w:r>
      <w:r w:rsidRPr="0096313E">
        <w:rPr>
          <w:rFonts w:ascii="Times New Roman" w:hAnsi="Times New Roman" w:cs="Times New Roman"/>
          <w:sz w:val="24"/>
          <w:szCs w:val="24"/>
        </w:rPr>
        <w:t xml:space="preserve"> zgodnie z oznaczeniem na rysunku planu.</w:t>
      </w:r>
    </w:p>
    <w:p w14:paraId="14A60607" w14:textId="25803E9D" w:rsidR="00A634E3" w:rsidRPr="0096313E" w:rsidRDefault="00A634E3" w:rsidP="0096313E">
      <w:pPr>
        <w:pStyle w:val="Akapitzlist"/>
        <w:numPr>
          <w:ilvl w:val="0"/>
          <w:numId w:val="27"/>
        </w:numPr>
        <w:spacing w:after="0" w:line="276" w:lineRule="auto"/>
        <w:ind w:left="426" w:hanging="426"/>
        <w:jc w:val="both"/>
        <w:rPr>
          <w:rFonts w:ascii="Times New Roman" w:hAnsi="Times New Roman" w:cs="Times New Roman"/>
          <w:sz w:val="24"/>
          <w:szCs w:val="24"/>
        </w:rPr>
      </w:pPr>
      <w:r w:rsidRPr="0096313E">
        <w:rPr>
          <w:rFonts w:ascii="Times New Roman" w:hAnsi="Times New Roman" w:cs="Times New Roman"/>
          <w:sz w:val="24"/>
          <w:szCs w:val="24"/>
        </w:rPr>
        <w:lastRenderedPageBreak/>
        <w:t>W ramach ochrony konserwatorskiej zewidencjonowanego stanowiska archeologicznego dopuszcza się działalność inwestycyjną i określa się wymóg prowadzenia badań archeologicznych w</w:t>
      </w:r>
      <w:r w:rsidR="00E047EE" w:rsidRPr="0096313E">
        <w:rPr>
          <w:rFonts w:ascii="Times New Roman" w:hAnsi="Times New Roman" w:cs="Times New Roman"/>
          <w:sz w:val="24"/>
          <w:szCs w:val="24"/>
        </w:rPr>
        <w:t> </w:t>
      </w:r>
      <w:r w:rsidRPr="0096313E">
        <w:rPr>
          <w:rFonts w:ascii="Times New Roman" w:hAnsi="Times New Roman" w:cs="Times New Roman"/>
          <w:sz w:val="24"/>
          <w:szCs w:val="24"/>
        </w:rPr>
        <w:t xml:space="preserve"> trakcie prac ziemnych, przy czym zasady ochrony zabytków archeologicznych i zasady postępowania w związku ze zmianą zagospodarowania terenów, pracami ziemnymi oraz budową </w:t>
      </w:r>
      <w:r w:rsidR="0050232F" w:rsidRPr="0096313E">
        <w:rPr>
          <w:rFonts w:ascii="Times New Roman" w:hAnsi="Times New Roman" w:cs="Times New Roman"/>
          <w:sz w:val="24"/>
          <w:szCs w:val="24"/>
        </w:rPr>
        <w:t>budowli</w:t>
      </w:r>
      <w:r w:rsidRPr="0096313E">
        <w:rPr>
          <w:rFonts w:ascii="Times New Roman" w:hAnsi="Times New Roman" w:cs="Times New Roman"/>
          <w:sz w:val="24"/>
          <w:szCs w:val="24"/>
        </w:rPr>
        <w:t xml:space="preserve"> w strefie ochrony archeologicznej, określają przepisy o ochronie zabytków i opiece nad zabytkami.</w:t>
      </w:r>
    </w:p>
    <w:p w14:paraId="0402EBF7" w14:textId="77777777" w:rsidR="003A38C3" w:rsidRPr="0096313E" w:rsidRDefault="003A38C3" w:rsidP="0096313E">
      <w:pPr>
        <w:spacing w:after="0" w:line="276" w:lineRule="auto"/>
        <w:jc w:val="both"/>
        <w:rPr>
          <w:rFonts w:ascii="Times New Roman" w:hAnsi="Times New Roman" w:cs="Times New Roman"/>
          <w:sz w:val="24"/>
          <w:szCs w:val="24"/>
        </w:rPr>
      </w:pPr>
    </w:p>
    <w:p w14:paraId="20B5BB7D" w14:textId="252B7135" w:rsidR="00B418A1" w:rsidRPr="0096313E" w:rsidRDefault="00B418A1" w:rsidP="0096313E">
      <w:pPr>
        <w:pStyle w:val="Akapitzlist"/>
        <w:spacing w:after="0" w:line="276" w:lineRule="auto"/>
        <w:ind w:left="0"/>
        <w:jc w:val="center"/>
        <w:rPr>
          <w:rFonts w:ascii="Times New Roman" w:hAnsi="Times New Roman" w:cs="Times New Roman"/>
          <w:b/>
          <w:bCs/>
          <w:sz w:val="24"/>
          <w:szCs w:val="24"/>
        </w:rPr>
      </w:pPr>
    </w:p>
    <w:p w14:paraId="0EA2C0B8" w14:textId="1A5A985A" w:rsidR="0023394E" w:rsidRPr="0096313E" w:rsidRDefault="0023394E" w:rsidP="0096313E">
      <w:pPr>
        <w:pStyle w:val="Akapitzlist"/>
        <w:spacing w:after="0" w:line="276" w:lineRule="auto"/>
        <w:ind w:left="0"/>
        <w:jc w:val="center"/>
        <w:rPr>
          <w:rFonts w:ascii="Times New Roman" w:hAnsi="Times New Roman" w:cs="Times New Roman"/>
          <w:b/>
          <w:bCs/>
          <w:sz w:val="24"/>
          <w:szCs w:val="24"/>
        </w:rPr>
      </w:pPr>
      <w:r w:rsidRPr="0096313E">
        <w:rPr>
          <w:rFonts w:ascii="Times New Roman" w:hAnsi="Times New Roman" w:cs="Times New Roman"/>
          <w:b/>
          <w:bCs/>
          <w:sz w:val="24"/>
          <w:szCs w:val="24"/>
        </w:rPr>
        <w:t>Rozdział V</w:t>
      </w:r>
      <w:r w:rsidR="00563D7E" w:rsidRPr="0096313E">
        <w:rPr>
          <w:rFonts w:ascii="Times New Roman" w:hAnsi="Times New Roman" w:cs="Times New Roman"/>
          <w:b/>
          <w:bCs/>
          <w:sz w:val="24"/>
          <w:szCs w:val="24"/>
        </w:rPr>
        <w:t>I</w:t>
      </w:r>
    </w:p>
    <w:p w14:paraId="500E07A2" w14:textId="1CB0E117" w:rsidR="0023394E" w:rsidRPr="0096313E" w:rsidRDefault="0023394E" w:rsidP="0096313E">
      <w:pPr>
        <w:pStyle w:val="Akapitzlist"/>
        <w:spacing w:after="0" w:line="276" w:lineRule="auto"/>
        <w:ind w:left="0"/>
        <w:jc w:val="both"/>
        <w:rPr>
          <w:rFonts w:ascii="Times New Roman" w:hAnsi="Times New Roman" w:cs="Times New Roman"/>
          <w:b/>
          <w:bCs/>
          <w:sz w:val="24"/>
          <w:szCs w:val="24"/>
        </w:rPr>
      </w:pPr>
      <w:r w:rsidRPr="0096313E">
        <w:rPr>
          <w:rFonts w:ascii="Times New Roman" w:hAnsi="Times New Roman" w:cs="Times New Roman"/>
          <w:b/>
          <w:bCs/>
          <w:sz w:val="24"/>
          <w:szCs w:val="24"/>
        </w:rPr>
        <w:t>Granice i sposoby zagospodarowania terenów lub obiektów podlegających ochronie, na podstawie odrębnych przepisów, terenów górniczych, a także obszarów szczególnego zagrożenia powodzią, obszarów osuwania się mas ziemnych, krajobrazów priorytetowych określonych w audycie krajobrazowym oraz w planach zagospodarowania przestrzennego województwa</w:t>
      </w:r>
    </w:p>
    <w:p w14:paraId="77AFB2E9" w14:textId="2A6F7E5F" w:rsidR="0023394E" w:rsidRPr="0096313E" w:rsidRDefault="0023394E" w:rsidP="0096313E">
      <w:pPr>
        <w:pStyle w:val="Akapitzlist"/>
        <w:spacing w:after="0" w:line="276" w:lineRule="auto"/>
        <w:ind w:left="0"/>
        <w:jc w:val="both"/>
        <w:rPr>
          <w:rFonts w:ascii="Times New Roman" w:hAnsi="Times New Roman" w:cs="Times New Roman"/>
          <w:sz w:val="24"/>
          <w:szCs w:val="24"/>
        </w:rPr>
      </w:pPr>
    </w:p>
    <w:p w14:paraId="77CAB49B" w14:textId="3F2254C4" w:rsidR="000B3639" w:rsidRPr="0096313E" w:rsidRDefault="0023394E" w:rsidP="0096313E">
      <w:pPr>
        <w:pStyle w:val="Akapitzlist"/>
        <w:spacing w:after="0" w:line="276" w:lineRule="auto"/>
        <w:ind w:left="0"/>
        <w:jc w:val="both"/>
        <w:rPr>
          <w:rFonts w:ascii="Times New Roman" w:hAnsi="Times New Roman" w:cs="Times New Roman"/>
          <w:sz w:val="24"/>
          <w:szCs w:val="24"/>
        </w:rPr>
      </w:pPr>
      <w:r w:rsidRPr="0096313E">
        <w:rPr>
          <w:rFonts w:ascii="Times New Roman" w:hAnsi="Times New Roman" w:cs="Times New Roman"/>
          <w:sz w:val="24"/>
          <w:szCs w:val="24"/>
        </w:rPr>
        <w:t xml:space="preserve">§ </w:t>
      </w:r>
      <w:r w:rsidR="00B62342" w:rsidRPr="0096313E">
        <w:rPr>
          <w:rFonts w:ascii="Times New Roman" w:hAnsi="Times New Roman" w:cs="Times New Roman"/>
          <w:sz w:val="24"/>
          <w:szCs w:val="24"/>
        </w:rPr>
        <w:t>19</w:t>
      </w:r>
      <w:r w:rsidR="009E0E3B" w:rsidRPr="0096313E">
        <w:rPr>
          <w:rFonts w:ascii="Times New Roman" w:hAnsi="Times New Roman" w:cs="Times New Roman"/>
          <w:sz w:val="24"/>
          <w:szCs w:val="24"/>
        </w:rPr>
        <w:t>.</w:t>
      </w:r>
      <w:r w:rsidRPr="0096313E">
        <w:rPr>
          <w:rFonts w:ascii="Times New Roman" w:hAnsi="Times New Roman" w:cs="Times New Roman"/>
          <w:sz w:val="24"/>
          <w:szCs w:val="24"/>
        </w:rPr>
        <w:tab/>
        <w:t>Obszar planu objęty jest koncesją nr 27/2001/Ł z dnia 28</w:t>
      </w:r>
      <w:r w:rsidR="009E0E3B" w:rsidRPr="0096313E">
        <w:rPr>
          <w:rFonts w:ascii="Times New Roman" w:hAnsi="Times New Roman" w:cs="Times New Roman"/>
          <w:sz w:val="24"/>
          <w:szCs w:val="24"/>
        </w:rPr>
        <w:t xml:space="preserve"> marca </w:t>
      </w:r>
      <w:r w:rsidRPr="0096313E">
        <w:rPr>
          <w:rFonts w:ascii="Times New Roman" w:hAnsi="Times New Roman" w:cs="Times New Roman"/>
          <w:sz w:val="24"/>
          <w:szCs w:val="24"/>
        </w:rPr>
        <w:t>2017 r</w:t>
      </w:r>
      <w:r w:rsidR="009E0E3B" w:rsidRPr="0096313E">
        <w:rPr>
          <w:rFonts w:ascii="Times New Roman" w:hAnsi="Times New Roman" w:cs="Times New Roman"/>
          <w:sz w:val="24"/>
          <w:szCs w:val="24"/>
        </w:rPr>
        <w:t>.</w:t>
      </w:r>
      <w:r w:rsidRPr="0096313E">
        <w:rPr>
          <w:rFonts w:ascii="Times New Roman" w:hAnsi="Times New Roman" w:cs="Times New Roman"/>
          <w:sz w:val="24"/>
          <w:szCs w:val="24"/>
        </w:rPr>
        <w:t xml:space="preserve"> na poszukiwanie i</w:t>
      </w:r>
      <w:r w:rsidR="00F25954" w:rsidRPr="0096313E">
        <w:rPr>
          <w:rFonts w:ascii="Times New Roman" w:hAnsi="Times New Roman" w:cs="Times New Roman"/>
          <w:sz w:val="24"/>
          <w:szCs w:val="24"/>
        </w:rPr>
        <w:t> </w:t>
      </w:r>
      <w:r w:rsidRPr="0096313E">
        <w:rPr>
          <w:rFonts w:ascii="Times New Roman" w:hAnsi="Times New Roman" w:cs="Times New Roman"/>
          <w:sz w:val="24"/>
          <w:szCs w:val="24"/>
        </w:rPr>
        <w:t xml:space="preserve"> rozpoznawanie złóż ropy naftowej i gazu ziemnego oraz wydobywanie ropy naftowej i gazu ziemneg</w:t>
      </w:r>
      <w:r w:rsidR="009E0E3B" w:rsidRPr="0096313E">
        <w:rPr>
          <w:rFonts w:ascii="Times New Roman" w:hAnsi="Times New Roman" w:cs="Times New Roman"/>
          <w:sz w:val="24"/>
          <w:szCs w:val="24"/>
        </w:rPr>
        <w:t>o ze złóż w obszarze „Kościan</w:t>
      </w:r>
      <w:r w:rsidR="00F67EC1" w:rsidRPr="0096313E">
        <w:rPr>
          <w:rFonts w:ascii="Times New Roman" w:hAnsi="Times New Roman" w:cs="Times New Roman"/>
          <w:sz w:val="24"/>
          <w:szCs w:val="24"/>
        </w:rPr>
        <w:t xml:space="preserve"> – </w:t>
      </w:r>
      <w:r w:rsidRPr="0096313E">
        <w:rPr>
          <w:rFonts w:ascii="Times New Roman" w:hAnsi="Times New Roman" w:cs="Times New Roman"/>
          <w:sz w:val="24"/>
          <w:szCs w:val="24"/>
        </w:rPr>
        <w:t>Śrem”, ważną do dnia 28</w:t>
      </w:r>
      <w:r w:rsidR="009E0E3B" w:rsidRPr="0096313E">
        <w:rPr>
          <w:rFonts w:ascii="Times New Roman" w:hAnsi="Times New Roman" w:cs="Times New Roman"/>
          <w:sz w:val="24"/>
          <w:szCs w:val="24"/>
        </w:rPr>
        <w:t xml:space="preserve"> marca </w:t>
      </w:r>
      <w:r w:rsidRPr="0096313E">
        <w:rPr>
          <w:rFonts w:ascii="Times New Roman" w:hAnsi="Times New Roman" w:cs="Times New Roman"/>
          <w:sz w:val="24"/>
          <w:szCs w:val="24"/>
        </w:rPr>
        <w:t>2047</w:t>
      </w:r>
      <w:r w:rsidR="009A7588" w:rsidRPr="0096313E">
        <w:rPr>
          <w:rFonts w:ascii="Times New Roman" w:hAnsi="Times New Roman" w:cs="Times New Roman"/>
          <w:sz w:val="24"/>
          <w:szCs w:val="24"/>
        </w:rPr>
        <w:t xml:space="preserve"> r.</w:t>
      </w:r>
      <w:r w:rsidRPr="0096313E">
        <w:rPr>
          <w:rFonts w:ascii="Times New Roman" w:hAnsi="Times New Roman" w:cs="Times New Roman"/>
          <w:sz w:val="24"/>
          <w:szCs w:val="24"/>
        </w:rPr>
        <w:t xml:space="preserve">, </w:t>
      </w:r>
      <w:r w:rsidR="007E7E15" w:rsidRPr="0096313E">
        <w:rPr>
          <w:rFonts w:ascii="Times New Roman" w:hAnsi="Times New Roman" w:cs="Times New Roman"/>
          <w:sz w:val="24"/>
          <w:szCs w:val="24"/>
        </w:rPr>
        <w:t>w stosunku do wykonania której zastosowanie mają odrębne przepisy</w:t>
      </w:r>
      <w:r w:rsidR="001472C8" w:rsidRPr="0096313E">
        <w:rPr>
          <w:rFonts w:ascii="Times New Roman" w:hAnsi="Times New Roman" w:cs="Times New Roman"/>
          <w:sz w:val="24"/>
          <w:szCs w:val="24"/>
        </w:rPr>
        <w:t xml:space="preserve"> w zakresie prawa geologicznego i górniczego.</w:t>
      </w:r>
    </w:p>
    <w:p w14:paraId="1001722E" w14:textId="77777777" w:rsidR="000B3639" w:rsidRPr="0096313E" w:rsidRDefault="000B3639" w:rsidP="0096313E">
      <w:pPr>
        <w:pStyle w:val="Akapitzlist"/>
        <w:spacing w:after="0" w:line="276" w:lineRule="auto"/>
        <w:ind w:left="0"/>
        <w:jc w:val="both"/>
        <w:rPr>
          <w:rFonts w:ascii="Times New Roman" w:hAnsi="Times New Roman" w:cs="Times New Roman"/>
          <w:sz w:val="24"/>
          <w:szCs w:val="24"/>
        </w:rPr>
      </w:pPr>
    </w:p>
    <w:p w14:paraId="2C1CF079" w14:textId="52E34D7C" w:rsidR="000B3639" w:rsidRPr="0096313E" w:rsidRDefault="000B3639" w:rsidP="0096313E">
      <w:pPr>
        <w:pStyle w:val="Akapitzlist"/>
        <w:spacing w:after="0" w:line="276" w:lineRule="auto"/>
        <w:ind w:left="0"/>
        <w:jc w:val="both"/>
        <w:rPr>
          <w:rFonts w:ascii="Times New Roman" w:hAnsi="Times New Roman" w:cs="Times New Roman"/>
          <w:sz w:val="24"/>
          <w:szCs w:val="24"/>
        </w:rPr>
      </w:pPr>
      <w:r w:rsidRPr="0096313E">
        <w:rPr>
          <w:rFonts w:ascii="Times New Roman" w:hAnsi="Times New Roman" w:cs="Times New Roman"/>
          <w:sz w:val="24"/>
          <w:szCs w:val="24"/>
        </w:rPr>
        <w:t>§ 20. Teren opracowania znajduje się częściowo w granicach złoża gazu ziemnego „Borowo” GZ 4725 oraz związanego z nim obszaru i terenu górniczego „Borowo”</w:t>
      </w:r>
      <w:r w:rsidR="00A1487F" w:rsidRPr="0096313E">
        <w:rPr>
          <w:rFonts w:ascii="Times New Roman" w:hAnsi="Times New Roman" w:cs="Times New Roman"/>
          <w:sz w:val="24"/>
          <w:szCs w:val="24"/>
        </w:rPr>
        <w:t>, w stosunku do których zastosowanie mają odrębne przepisy w zakresie prawa geologicznego i górniczego.</w:t>
      </w:r>
    </w:p>
    <w:p w14:paraId="78B37585" w14:textId="77777777" w:rsidR="000B3639" w:rsidRPr="0096313E" w:rsidRDefault="000B3639" w:rsidP="0096313E">
      <w:pPr>
        <w:pStyle w:val="Akapitzlist"/>
        <w:spacing w:after="0" w:line="276" w:lineRule="auto"/>
        <w:ind w:left="0"/>
        <w:jc w:val="both"/>
        <w:rPr>
          <w:rFonts w:ascii="Times New Roman" w:hAnsi="Times New Roman" w:cs="Times New Roman"/>
          <w:sz w:val="24"/>
          <w:szCs w:val="24"/>
        </w:rPr>
      </w:pPr>
    </w:p>
    <w:p w14:paraId="655D2535" w14:textId="3DF5E421" w:rsidR="000B3639" w:rsidRPr="0096313E" w:rsidRDefault="009E0E3B" w:rsidP="0096313E">
      <w:pPr>
        <w:pStyle w:val="Akapitzlist"/>
        <w:spacing w:after="0" w:line="276" w:lineRule="auto"/>
        <w:ind w:left="0"/>
        <w:jc w:val="both"/>
        <w:rPr>
          <w:rFonts w:ascii="Times New Roman" w:hAnsi="Times New Roman" w:cs="Times New Roman"/>
          <w:sz w:val="24"/>
          <w:szCs w:val="24"/>
        </w:rPr>
      </w:pPr>
      <w:r w:rsidRPr="0096313E">
        <w:rPr>
          <w:rFonts w:ascii="Times New Roman" w:hAnsi="Times New Roman" w:cs="Times New Roman"/>
          <w:sz w:val="24"/>
          <w:szCs w:val="24"/>
        </w:rPr>
        <w:t>§ 21.</w:t>
      </w:r>
    </w:p>
    <w:p w14:paraId="5F5788EC" w14:textId="280F013B" w:rsidR="000B3639" w:rsidRPr="0096313E" w:rsidRDefault="000B3639" w:rsidP="0096313E">
      <w:pPr>
        <w:pStyle w:val="Akapitzlist"/>
        <w:numPr>
          <w:ilvl w:val="0"/>
          <w:numId w:val="18"/>
        </w:numPr>
        <w:spacing w:after="0" w:line="276" w:lineRule="auto"/>
        <w:ind w:left="0" w:firstLine="0"/>
        <w:jc w:val="both"/>
        <w:rPr>
          <w:rFonts w:ascii="Times New Roman" w:hAnsi="Times New Roman" w:cs="Times New Roman"/>
          <w:sz w:val="24"/>
          <w:szCs w:val="24"/>
        </w:rPr>
      </w:pPr>
      <w:r w:rsidRPr="0096313E">
        <w:rPr>
          <w:rFonts w:ascii="Times New Roman" w:hAnsi="Times New Roman" w:cs="Times New Roman"/>
          <w:sz w:val="24"/>
          <w:szCs w:val="24"/>
        </w:rPr>
        <w:t xml:space="preserve">Przez obszar opracowania </w:t>
      </w:r>
      <w:bookmarkStart w:id="12" w:name="_Hlk143865605"/>
      <w:r w:rsidRPr="0096313E">
        <w:rPr>
          <w:rFonts w:ascii="Times New Roman" w:hAnsi="Times New Roman" w:cs="Times New Roman"/>
          <w:sz w:val="24"/>
          <w:szCs w:val="24"/>
        </w:rPr>
        <w:t xml:space="preserve">przebiega instalacja służąca do poprawy parametrów jakościowych paliwa gazowego wraz z niezbędną infrastrukturą, związanych </w:t>
      </w:r>
      <w:r w:rsidR="0096313E">
        <w:rPr>
          <w:rFonts w:ascii="Times New Roman" w:hAnsi="Times New Roman" w:cs="Times New Roman"/>
          <w:sz w:val="24"/>
          <w:szCs w:val="24"/>
        </w:rPr>
        <w:t xml:space="preserve">                                          </w:t>
      </w:r>
      <w:r w:rsidRPr="0096313E">
        <w:rPr>
          <w:rFonts w:ascii="Times New Roman" w:hAnsi="Times New Roman" w:cs="Times New Roman"/>
          <w:sz w:val="24"/>
          <w:szCs w:val="24"/>
        </w:rPr>
        <w:t>z zag</w:t>
      </w:r>
      <w:r w:rsidR="009E0E3B" w:rsidRPr="0096313E">
        <w:rPr>
          <w:rFonts w:ascii="Times New Roman" w:hAnsi="Times New Roman" w:cs="Times New Roman"/>
          <w:sz w:val="24"/>
          <w:szCs w:val="24"/>
        </w:rPr>
        <w:t>ospodarowaniem odwiertów Borowo-</w:t>
      </w:r>
      <w:r w:rsidRPr="0096313E">
        <w:rPr>
          <w:rFonts w:ascii="Times New Roman" w:hAnsi="Times New Roman" w:cs="Times New Roman"/>
          <w:sz w:val="24"/>
          <w:szCs w:val="24"/>
        </w:rPr>
        <w:t>5, Granówko-1, Szczepowice-1</w:t>
      </w:r>
      <w:bookmarkEnd w:id="12"/>
      <w:r w:rsidRPr="0096313E">
        <w:rPr>
          <w:rFonts w:ascii="Times New Roman" w:hAnsi="Times New Roman" w:cs="Times New Roman"/>
          <w:sz w:val="24"/>
          <w:szCs w:val="24"/>
        </w:rPr>
        <w:t>, znajdujący</w:t>
      </w:r>
      <w:r w:rsidR="00A1487F" w:rsidRPr="0096313E">
        <w:rPr>
          <w:rFonts w:ascii="Times New Roman" w:hAnsi="Times New Roman" w:cs="Times New Roman"/>
          <w:sz w:val="24"/>
          <w:szCs w:val="24"/>
        </w:rPr>
        <w:t>ch</w:t>
      </w:r>
      <w:r w:rsidRPr="0096313E">
        <w:rPr>
          <w:rFonts w:ascii="Times New Roman" w:hAnsi="Times New Roman" w:cs="Times New Roman"/>
          <w:sz w:val="24"/>
          <w:szCs w:val="24"/>
        </w:rPr>
        <w:t xml:space="preserve"> się poza obszarem opracowania planu, w skład której wchodzą:</w:t>
      </w:r>
    </w:p>
    <w:p w14:paraId="3C2CA066" w14:textId="6CE15F93" w:rsidR="000B3639" w:rsidRPr="0096313E" w:rsidRDefault="000B3639" w:rsidP="0096313E">
      <w:pPr>
        <w:pStyle w:val="Akapitzlist"/>
        <w:numPr>
          <w:ilvl w:val="0"/>
          <w:numId w:val="28"/>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gazociąg DN 80</w:t>
      </w:r>
      <w:r w:rsidR="00E047EE" w:rsidRPr="0096313E">
        <w:rPr>
          <w:rFonts w:ascii="Times New Roman" w:hAnsi="Times New Roman" w:cs="Times New Roman"/>
          <w:sz w:val="24"/>
          <w:szCs w:val="24"/>
        </w:rPr>
        <w:t>,</w:t>
      </w:r>
      <w:r w:rsidR="00F96DB5" w:rsidRPr="0096313E">
        <w:rPr>
          <w:rFonts w:ascii="Times New Roman" w:hAnsi="Times New Roman" w:cs="Times New Roman"/>
          <w:sz w:val="24"/>
          <w:szCs w:val="24"/>
        </w:rPr>
        <w:t xml:space="preserve"> </w:t>
      </w:r>
      <w:r w:rsidRPr="0096313E">
        <w:rPr>
          <w:rFonts w:ascii="Times New Roman" w:hAnsi="Times New Roman" w:cs="Times New Roman"/>
          <w:sz w:val="24"/>
          <w:szCs w:val="24"/>
        </w:rPr>
        <w:t>PN 100, dla którego wyznacza się stref</w:t>
      </w:r>
      <w:r w:rsidR="00183DB5" w:rsidRPr="0096313E">
        <w:rPr>
          <w:rFonts w:ascii="Times New Roman" w:hAnsi="Times New Roman" w:cs="Times New Roman"/>
          <w:sz w:val="24"/>
          <w:szCs w:val="24"/>
        </w:rPr>
        <w:t>ę</w:t>
      </w:r>
      <w:r w:rsidRPr="0096313E">
        <w:rPr>
          <w:rFonts w:ascii="Times New Roman" w:hAnsi="Times New Roman" w:cs="Times New Roman"/>
          <w:sz w:val="24"/>
          <w:szCs w:val="24"/>
        </w:rPr>
        <w:t xml:space="preserve"> kontrolowan</w:t>
      </w:r>
      <w:r w:rsidR="00183DB5" w:rsidRPr="0096313E">
        <w:rPr>
          <w:rFonts w:ascii="Times New Roman" w:hAnsi="Times New Roman" w:cs="Times New Roman"/>
          <w:sz w:val="24"/>
          <w:szCs w:val="24"/>
        </w:rPr>
        <w:t>ą</w:t>
      </w:r>
      <w:r w:rsidRPr="0096313E">
        <w:rPr>
          <w:rFonts w:ascii="Times New Roman" w:hAnsi="Times New Roman" w:cs="Times New Roman"/>
          <w:sz w:val="24"/>
          <w:szCs w:val="24"/>
        </w:rPr>
        <w:t xml:space="preserve">, zgodnie </w:t>
      </w:r>
      <w:r w:rsidR="0096313E">
        <w:rPr>
          <w:rFonts w:ascii="Times New Roman" w:hAnsi="Times New Roman" w:cs="Times New Roman"/>
          <w:sz w:val="24"/>
          <w:szCs w:val="24"/>
        </w:rPr>
        <w:t xml:space="preserve">                      </w:t>
      </w:r>
      <w:r w:rsidRPr="0096313E">
        <w:rPr>
          <w:rFonts w:ascii="Times New Roman" w:hAnsi="Times New Roman" w:cs="Times New Roman"/>
          <w:sz w:val="24"/>
          <w:szCs w:val="24"/>
        </w:rPr>
        <w:t>z przepisami odrębnymi</w:t>
      </w:r>
      <w:r w:rsidR="00183DB5" w:rsidRPr="0096313E">
        <w:rPr>
          <w:rFonts w:ascii="Times New Roman" w:hAnsi="Times New Roman" w:cs="Times New Roman"/>
          <w:sz w:val="24"/>
          <w:szCs w:val="24"/>
        </w:rPr>
        <w:t>, przy czym teren przez który przebiega gazociąg zalicza się do III klasy lokalizacji</w:t>
      </w:r>
      <w:r w:rsidR="00E047EE" w:rsidRPr="0096313E">
        <w:rPr>
          <w:rFonts w:ascii="Times New Roman" w:hAnsi="Times New Roman" w:cs="Times New Roman"/>
          <w:sz w:val="24"/>
          <w:szCs w:val="24"/>
        </w:rPr>
        <w:t>;</w:t>
      </w:r>
    </w:p>
    <w:p w14:paraId="1712461E" w14:textId="77777777" w:rsidR="000B3639" w:rsidRPr="0096313E" w:rsidRDefault="000B3639" w:rsidP="0096313E">
      <w:pPr>
        <w:pStyle w:val="Akapitzlist"/>
        <w:numPr>
          <w:ilvl w:val="0"/>
          <w:numId w:val="28"/>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rurociąg wody złożowej DN 50;</w:t>
      </w:r>
    </w:p>
    <w:p w14:paraId="1B8D88DD" w14:textId="168AC29F" w:rsidR="00183DB5" w:rsidRPr="0096313E" w:rsidRDefault="00183DB5" w:rsidP="0096313E">
      <w:pPr>
        <w:pStyle w:val="Akapitzlist"/>
        <w:numPr>
          <w:ilvl w:val="0"/>
          <w:numId w:val="28"/>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kanalizacja kablowa;</w:t>
      </w:r>
    </w:p>
    <w:p w14:paraId="3318B74E" w14:textId="4E3BFF1F" w:rsidR="000B3639" w:rsidRPr="0096313E" w:rsidRDefault="00183DB5" w:rsidP="0096313E">
      <w:pPr>
        <w:pStyle w:val="Akapitzlist"/>
        <w:numPr>
          <w:ilvl w:val="0"/>
          <w:numId w:val="28"/>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kabel ochrony katodowej</w:t>
      </w:r>
      <w:r w:rsidR="000B3639" w:rsidRPr="0096313E">
        <w:rPr>
          <w:rFonts w:ascii="Times New Roman" w:hAnsi="Times New Roman" w:cs="Times New Roman"/>
          <w:sz w:val="24"/>
          <w:szCs w:val="24"/>
        </w:rPr>
        <w:t>.</w:t>
      </w:r>
    </w:p>
    <w:p w14:paraId="32C4BF1B" w14:textId="6459104C" w:rsidR="000B3639" w:rsidRPr="0096313E" w:rsidRDefault="000B3639" w:rsidP="0096313E">
      <w:pPr>
        <w:pStyle w:val="Akapitzlist"/>
        <w:spacing w:after="0" w:line="276" w:lineRule="auto"/>
        <w:ind w:left="0"/>
        <w:jc w:val="both"/>
        <w:rPr>
          <w:rFonts w:ascii="Times New Roman" w:hAnsi="Times New Roman" w:cs="Times New Roman"/>
          <w:sz w:val="24"/>
          <w:szCs w:val="24"/>
        </w:rPr>
      </w:pPr>
      <w:r w:rsidRPr="0096313E">
        <w:rPr>
          <w:rFonts w:ascii="Times New Roman" w:hAnsi="Times New Roman" w:cs="Times New Roman"/>
          <w:sz w:val="24"/>
          <w:szCs w:val="24"/>
        </w:rPr>
        <w:t>2.</w:t>
      </w:r>
      <w:r w:rsidRPr="0096313E">
        <w:rPr>
          <w:rFonts w:ascii="Times New Roman" w:hAnsi="Times New Roman" w:cs="Times New Roman"/>
          <w:sz w:val="24"/>
          <w:szCs w:val="24"/>
        </w:rPr>
        <w:tab/>
        <w:t>Realizacja inwestycji w sąsiedztwie gazociągu, o którym mowa w ust. 1, dla poszczególnych obiektów terenowych, zgodnie z przepisami odrębnymi.</w:t>
      </w:r>
    </w:p>
    <w:p w14:paraId="38278E50" w14:textId="608B622F" w:rsidR="00997124" w:rsidRPr="0096313E" w:rsidRDefault="00997124" w:rsidP="0096313E">
      <w:pPr>
        <w:pStyle w:val="Akapitzlist"/>
        <w:spacing w:after="0" w:line="276" w:lineRule="auto"/>
        <w:ind w:left="0"/>
        <w:jc w:val="both"/>
        <w:rPr>
          <w:rFonts w:ascii="Times New Roman" w:hAnsi="Times New Roman" w:cs="Times New Roman"/>
          <w:sz w:val="24"/>
          <w:szCs w:val="24"/>
        </w:rPr>
      </w:pPr>
    </w:p>
    <w:p w14:paraId="3A460753" w14:textId="64529B43" w:rsidR="00997124" w:rsidRPr="0096313E" w:rsidRDefault="00997124"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 </w:t>
      </w:r>
      <w:r w:rsidR="00B62342" w:rsidRPr="0096313E">
        <w:rPr>
          <w:rFonts w:ascii="Times New Roman" w:hAnsi="Times New Roman" w:cs="Times New Roman"/>
          <w:sz w:val="24"/>
          <w:szCs w:val="24"/>
        </w:rPr>
        <w:t>2</w:t>
      </w:r>
      <w:r w:rsidR="00447347" w:rsidRPr="0096313E">
        <w:rPr>
          <w:rFonts w:ascii="Times New Roman" w:hAnsi="Times New Roman" w:cs="Times New Roman"/>
          <w:sz w:val="24"/>
          <w:szCs w:val="24"/>
        </w:rPr>
        <w:t>2</w:t>
      </w:r>
      <w:r w:rsidRPr="0096313E">
        <w:rPr>
          <w:rFonts w:ascii="Times New Roman" w:hAnsi="Times New Roman" w:cs="Times New Roman"/>
          <w:sz w:val="24"/>
          <w:szCs w:val="24"/>
        </w:rPr>
        <w:t>.</w:t>
      </w:r>
      <w:r w:rsidRPr="0096313E">
        <w:rPr>
          <w:rFonts w:ascii="Times New Roman" w:hAnsi="Times New Roman" w:cs="Times New Roman"/>
          <w:sz w:val="24"/>
          <w:szCs w:val="24"/>
        </w:rPr>
        <w:tab/>
        <w:t>Obszar opracowania znajduje się w granicach Głównego Zbiornika Wód Podziemnych nr 150 – Pradolina Warszawa-Berlin, dla którego ustala się:</w:t>
      </w:r>
    </w:p>
    <w:p w14:paraId="2B93D6DE" w14:textId="77777777" w:rsidR="00997124" w:rsidRPr="0096313E" w:rsidRDefault="00997124" w:rsidP="0096313E">
      <w:pPr>
        <w:numPr>
          <w:ilvl w:val="0"/>
          <w:numId w:val="11"/>
        </w:numPr>
        <w:spacing w:after="0" w:line="276" w:lineRule="auto"/>
        <w:ind w:left="0" w:firstLine="0"/>
        <w:contextualSpacing/>
        <w:jc w:val="both"/>
        <w:rPr>
          <w:rFonts w:ascii="Times New Roman" w:hAnsi="Times New Roman" w:cs="Times New Roman"/>
          <w:sz w:val="24"/>
          <w:szCs w:val="24"/>
        </w:rPr>
      </w:pPr>
      <w:r w:rsidRPr="0096313E">
        <w:rPr>
          <w:rFonts w:ascii="Times New Roman" w:hAnsi="Times New Roman" w:cs="Times New Roman"/>
          <w:sz w:val="24"/>
          <w:szCs w:val="24"/>
        </w:rPr>
        <w:t>obowiązek zachowania i ochrony zasobów dyspozycyjnych;</w:t>
      </w:r>
    </w:p>
    <w:p w14:paraId="5E429E15" w14:textId="478802A0" w:rsidR="00997124" w:rsidRPr="0096313E" w:rsidRDefault="00997124" w:rsidP="0096313E">
      <w:pPr>
        <w:pStyle w:val="Akapitzlist"/>
        <w:numPr>
          <w:ilvl w:val="0"/>
          <w:numId w:val="11"/>
        </w:numPr>
        <w:spacing w:after="0" w:line="276" w:lineRule="auto"/>
        <w:ind w:left="0" w:firstLine="0"/>
        <w:jc w:val="both"/>
        <w:rPr>
          <w:rFonts w:ascii="Times New Roman" w:hAnsi="Times New Roman" w:cs="Times New Roman"/>
          <w:sz w:val="24"/>
          <w:szCs w:val="24"/>
        </w:rPr>
      </w:pPr>
      <w:r w:rsidRPr="0096313E">
        <w:rPr>
          <w:rFonts w:ascii="Times New Roman" w:hAnsi="Times New Roman" w:cs="Times New Roman"/>
          <w:sz w:val="24"/>
          <w:szCs w:val="24"/>
        </w:rPr>
        <w:t>ochronę przed zanieczyszczeniem, w tym również ochronę przed zanieczyszczeniem gleby oraz wód powierzchniowych i podziemnych zasilających zbiornik.</w:t>
      </w:r>
    </w:p>
    <w:p w14:paraId="1C93D013" w14:textId="670A59EB" w:rsidR="00B80EA9" w:rsidRPr="0096313E" w:rsidRDefault="000A791B"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lastRenderedPageBreak/>
        <w:t>§ 2</w:t>
      </w:r>
      <w:r w:rsidR="00447347" w:rsidRPr="0096313E">
        <w:rPr>
          <w:rFonts w:ascii="Times New Roman" w:hAnsi="Times New Roman" w:cs="Times New Roman"/>
          <w:sz w:val="24"/>
          <w:szCs w:val="24"/>
        </w:rPr>
        <w:t>3</w:t>
      </w:r>
      <w:r w:rsidRPr="0096313E">
        <w:rPr>
          <w:rFonts w:ascii="Times New Roman" w:hAnsi="Times New Roman" w:cs="Times New Roman"/>
          <w:sz w:val="24"/>
          <w:szCs w:val="24"/>
        </w:rPr>
        <w:t>.</w:t>
      </w:r>
    </w:p>
    <w:p w14:paraId="21A7A995" w14:textId="43A05FFE" w:rsidR="006D7676" w:rsidRPr="0096313E" w:rsidRDefault="000A791B" w:rsidP="0096313E">
      <w:pPr>
        <w:pStyle w:val="Akapitzlist"/>
        <w:numPr>
          <w:ilvl w:val="0"/>
          <w:numId w:val="15"/>
        </w:numPr>
        <w:spacing w:after="0" w:line="276" w:lineRule="auto"/>
        <w:ind w:left="0" w:firstLine="0"/>
        <w:jc w:val="both"/>
        <w:rPr>
          <w:rFonts w:ascii="Times New Roman" w:hAnsi="Times New Roman" w:cs="Times New Roman"/>
          <w:sz w:val="24"/>
          <w:szCs w:val="24"/>
        </w:rPr>
      </w:pPr>
      <w:r w:rsidRPr="0096313E">
        <w:rPr>
          <w:rFonts w:ascii="Times New Roman" w:hAnsi="Times New Roman" w:cs="Times New Roman"/>
          <w:sz w:val="24"/>
          <w:szCs w:val="24"/>
        </w:rPr>
        <w:t xml:space="preserve">Ustala się ograniczenia </w:t>
      </w:r>
      <w:r w:rsidR="004B7856" w:rsidRPr="0096313E">
        <w:rPr>
          <w:rFonts w:ascii="Times New Roman" w:hAnsi="Times New Roman" w:cs="Times New Roman"/>
          <w:sz w:val="24"/>
          <w:szCs w:val="24"/>
        </w:rPr>
        <w:t>w</w:t>
      </w:r>
      <w:r w:rsidRPr="0096313E">
        <w:rPr>
          <w:rFonts w:ascii="Times New Roman" w:hAnsi="Times New Roman" w:cs="Times New Roman"/>
          <w:sz w:val="24"/>
          <w:szCs w:val="24"/>
        </w:rPr>
        <w:t xml:space="preserve"> zagospodarowaniu terenów </w:t>
      </w:r>
      <w:r w:rsidR="004B7856" w:rsidRPr="0096313E">
        <w:rPr>
          <w:rFonts w:ascii="Times New Roman" w:hAnsi="Times New Roman" w:cs="Times New Roman"/>
          <w:sz w:val="24"/>
          <w:szCs w:val="24"/>
        </w:rPr>
        <w:t>wynikające z położenia</w:t>
      </w:r>
      <w:r w:rsidR="008B28F5" w:rsidRPr="0096313E">
        <w:rPr>
          <w:rFonts w:ascii="Times New Roman" w:hAnsi="Times New Roman" w:cs="Times New Roman"/>
          <w:sz w:val="24"/>
          <w:szCs w:val="24"/>
        </w:rPr>
        <w:t xml:space="preserve"> częściowo na obszarze</w:t>
      </w:r>
      <w:r w:rsidR="006D7676" w:rsidRPr="0096313E">
        <w:rPr>
          <w:rFonts w:ascii="Times New Roman" w:hAnsi="Times New Roman" w:cs="Times New Roman"/>
          <w:sz w:val="24"/>
          <w:szCs w:val="24"/>
        </w:rPr>
        <w:t>:</w:t>
      </w:r>
    </w:p>
    <w:p w14:paraId="59BFD1BA" w14:textId="4752531C" w:rsidR="00671B7C" w:rsidRPr="0096313E" w:rsidRDefault="00671B7C" w:rsidP="0096313E">
      <w:pPr>
        <w:pStyle w:val="Akapitzlist"/>
        <w:numPr>
          <w:ilvl w:val="0"/>
          <w:numId w:val="29"/>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szczególnego zagrożenia powodzą, na którym prawdopodobieństwo wystąpienia powodzi jest wysokie i wynosi 10%;</w:t>
      </w:r>
    </w:p>
    <w:p w14:paraId="799776B4" w14:textId="1E4BB733" w:rsidR="006D7676" w:rsidRPr="0096313E" w:rsidRDefault="006D7676" w:rsidP="0096313E">
      <w:pPr>
        <w:pStyle w:val="Akapitzlist"/>
        <w:numPr>
          <w:ilvl w:val="0"/>
          <w:numId w:val="29"/>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szczególnego zagrożenia powodzią, na którym prawdopodobieństwo wystąpienia powodzi jest średnie i wynosi 1%;</w:t>
      </w:r>
    </w:p>
    <w:p w14:paraId="497CF879" w14:textId="7C9044FC" w:rsidR="006D7676" w:rsidRPr="0096313E" w:rsidRDefault="00671B7C" w:rsidP="0096313E">
      <w:pPr>
        <w:pStyle w:val="Akapitzlist"/>
        <w:numPr>
          <w:ilvl w:val="0"/>
          <w:numId w:val="29"/>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na którym prawdopodobieństwo wystąpienia powodzi jest niskie i wynosi 0,2%;</w:t>
      </w:r>
      <w:r w:rsidR="004505FD" w:rsidRPr="0096313E">
        <w:rPr>
          <w:rFonts w:ascii="Times New Roman" w:hAnsi="Times New Roman" w:cs="Times New Roman"/>
          <w:sz w:val="24"/>
          <w:szCs w:val="24"/>
        </w:rPr>
        <w:t xml:space="preserve"> </w:t>
      </w:r>
    </w:p>
    <w:p w14:paraId="12B16625" w14:textId="40CC31FB" w:rsidR="00B80EA9" w:rsidRPr="0096313E" w:rsidRDefault="00B80EA9" w:rsidP="0096313E">
      <w:pPr>
        <w:pStyle w:val="Akapitzlist"/>
        <w:numPr>
          <w:ilvl w:val="0"/>
          <w:numId w:val="15"/>
        </w:numPr>
        <w:spacing w:after="0" w:line="276" w:lineRule="auto"/>
        <w:ind w:left="0" w:firstLine="0"/>
        <w:jc w:val="both"/>
        <w:rPr>
          <w:rFonts w:ascii="Times New Roman" w:hAnsi="Times New Roman" w:cs="Times New Roman"/>
          <w:sz w:val="24"/>
          <w:szCs w:val="24"/>
        </w:rPr>
      </w:pPr>
      <w:r w:rsidRPr="0096313E">
        <w:rPr>
          <w:rFonts w:ascii="Times New Roman" w:hAnsi="Times New Roman" w:cs="Times New Roman"/>
          <w:sz w:val="24"/>
          <w:szCs w:val="24"/>
        </w:rPr>
        <w:t>Na obszarach, o których mowa w ust. 1</w:t>
      </w:r>
      <w:r w:rsidR="0038301B" w:rsidRPr="0096313E">
        <w:rPr>
          <w:rFonts w:ascii="Times New Roman" w:hAnsi="Times New Roman" w:cs="Times New Roman"/>
          <w:sz w:val="24"/>
          <w:szCs w:val="24"/>
        </w:rPr>
        <w:t xml:space="preserve"> </w:t>
      </w:r>
      <w:r w:rsidRPr="0096313E">
        <w:rPr>
          <w:rFonts w:ascii="Times New Roman" w:hAnsi="Times New Roman" w:cs="Times New Roman"/>
          <w:sz w:val="24"/>
          <w:szCs w:val="24"/>
        </w:rPr>
        <w:t xml:space="preserve">nakazuje się prowadzenie gospodarki rolnej </w:t>
      </w:r>
      <w:r w:rsidR="0096313E">
        <w:rPr>
          <w:rFonts w:ascii="Times New Roman" w:hAnsi="Times New Roman" w:cs="Times New Roman"/>
          <w:sz w:val="24"/>
          <w:szCs w:val="24"/>
        </w:rPr>
        <w:t xml:space="preserve">                    </w:t>
      </w:r>
      <w:r w:rsidRPr="0096313E">
        <w:rPr>
          <w:rFonts w:ascii="Times New Roman" w:hAnsi="Times New Roman" w:cs="Times New Roman"/>
          <w:sz w:val="24"/>
          <w:szCs w:val="24"/>
        </w:rPr>
        <w:t>i leśnej w</w:t>
      </w:r>
      <w:r w:rsidR="00E047EE" w:rsidRPr="0096313E">
        <w:rPr>
          <w:rFonts w:ascii="Times New Roman" w:hAnsi="Times New Roman" w:cs="Times New Roman"/>
          <w:sz w:val="24"/>
          <w:szCs w:val="24"/>
        </w:rPr>
        <w:t> </w:t>
      </w:r>
      <w:r w:rsidRPr="0096313E">
        <w:rPr>
          <w:rFonts w:ascii="Times New Roman" w:hAnsi="Times New Roman" w:cs="Times New Roman"/>
          <w:sz w:val="24"/>
          <w:szCs w:val="24"/>
        </w:rPr>
        <w:t xml:space="preserve"> sposób uniemożliwiający </w:t>
      </w:r>
      <w:r w:rsidR="0038301B" w:rsidRPr="0096313E">
        <w:rPr>
          <w:rFonts w:ascii="Times New Roman" w:hAnsi="Times New Roman" w:cs="Times New Roman"/>
          <w:sz w:val="24"/>
          <w:szCs w:val="24"/>
        </w:rPr>
        <w:t xml:space="preserve">dostanie się substancji i produktów wykorzystywanych </w:t>
      </w:r>
      <w:r w:rsidR="0096313E">
        <w:rPr>
          <w:rFonts w:ascii="Times New Roman" w:hAnsi="Times New Roman" w:cs="Times New Roman"/>
          <w:sz w:val="24"/>
          <w:szCs w:val="24"/>
        </w:rPr>
        <w:t xml:space="preserve">    </w:t>
      </w:r>
      <w:r w:rsidR="0038301B" w:rsidRPr="0096313E">
        <w:rPr>
          <w:rFonts w:ascii="Times New Roman" w:hAnsi="Times New Roman" w:cs="Times New Roman"/>
          <w:sz w:val="24"/>
          <w:szCs w:val="24"/>
        </w:rPr>
        <w:t>w rolnictwie i</w:t>
      </w:r>
      <w:r w:rsidR="00E047EE" w:rsidRPr="0096313E">
        <w:rPr>
          <w:rFonts w:ascii="Times New Roman" w:hAnsi="Times New Roman" w:cs="Times New Roman"/>
          <w:sz w:val="24"/>
          <w:szCs w:val="24"/>
        </w:rPr>
        <w:t> </w:t>
      </w:r>
      <w:r w:rsidR="0038301B" w:rsidRPr="0096313E">
        <w:rPr>
          <w:rFonts w:ascii="Times New Roman" w:hAnsi="Times New Roman" w:cs="Times New Roman"/>
          <w:sz w:val="24"/>
          <w:szCs w:val="24"/>
        </w:rPr>
        <w:t xml:space="preserve"> leśnictwie, w tym odpadów, nawozów, środków ochrony roślin,</w:t>
      </w:r>
      <w:r w:rsidR="008B28F5" w:rsidRPr="0096313E">
        <w:rPr>
          <w:rFonts w:ascii="Times New Roman" w:hAnsi="Times New Roman" w:cs="Times New Roman"/>
          <w:sz w:val="24"/>
          <w:szCs w:val="24"/>
        </w:rPr>
        <w:t xml:space="preserve"> w tym</w:t>
      </w:r>
      <w:r w:rsidR="0038301B" w:rsidRPr="0096313E">
        <w:rPr>
          <w:rFonts w:ascii="Times New Roman" w:hAnsi="Times New Roman" w:cs="Times New Roman"/>
          <w:sz w:val="24"/>
          <w:szCs w:val="24"/>
        </w:rPr>
        <w:t xml:space="preserve"> ciekłych odchodów zwierzęcych bezpośrednio do wód.</w:t>
      </w:r>
    </w:p>
    <w:p w14:paraId="5950E1D4" w14:textId="77777777" w:rsidR="0023394E" w:rsidRPr="0096313E" w:rsidRDefault="0023394E" w:rsidP="0096313E">
      <w:pPr>
        <w:pStyle w:val="Akapitzlist"/>
        <w:spacing w:after="0" w:line="276" w:lineRule="auto"/>
        <w:ind w:left="0"/>
        <w:jc w:val="center"/>
        <w:rPr>
          <w:rFonts w:ascii="Times New Roman" w:hAnsi="Times New Roman" w:cs="Times New Roman"/>
          <w:b/>
          <w:bCs/>
          <w:sz w:val="24"/>
          <w:szCs w:val="24"/>
        </w:rPr>
      </w:pPr>
    </w:p>
    <w:p w14:paraId="59B60EB6" w14:textId="20937BA8" w:rsidR="00F75997" w:rsidRPr="0096313E" w:rsidRDefault="0076492C" w:rsidP="0096313E">
      <w:pPr>
        <w:pStyle w:val="Akapitzlist"/>
        <w:spacing w:after="0" w:line="276" w:lineRule="auto"/>
        <w:ind w:left="0"/>
        <w:jc w:val="center"/>
        <w:rPr>
          <w:rFonts w:ascii="Times New Roman" w:hAnsi="Times New Roman" w:cs="Times New Roman"/>
          <w:b/>
          <w:bCs/>
          <w:sz w:val="24"/>
          <w:szCs w:val="24"/>
        </w:rPr>
      </w:pPr>
      <w:r w:rsidRPr="0096313E">
        <w:rPr>
          <w:rFonts w:ascii="Times New Roman" w:hAnsi="Times New Roman" w:cs="Times New Roman"/>
          <w:b/>
          <w:bCs/>
          <w:sz w:val="24"/>
          <w:szCs w:val="24"/>
        </w:rPr>
        <w:t>Rozdział V</w:t>
      </w:r>
      <w:r w:rsidR="00EB6DB6" w:rsidRPr="0096313E">
        <w:rPr>
          <w:rFonts w:ascii="Times New Roman" w:hAnsi="Times New Roman" w:cs="Times New Roman"/>
          <w:b/>
          <w:bCs/>
          <w:sz w:val="24"/>
          <w:szCs w:val="24"/>
        </w:rPr>
        <w:t>I</w:t>
      </w:r>
      <w:r w:rsidR="00563D7E" w:rsidRPr="0096313E">
        <w:rPr>
          <w:rFonts w:ascii="Times New Roman" w:hAnsi="Times New Roman" w:cs="Times New Roman"/>
          <w:b/>
          <w:bCs/>
          <w:sz w:val="24"/>
          <w:szCs w:val="24"/>
        </w:rPr>
        <w:t>I</w:t>
      </w:r>
    </w:p>
    <w:p w14:paraId="49AA4ACC" w14:textId="5157921D" w:rsidR="0076492C" w:rsidRPr="0096313E" w:rsidRDefault="0076492C" w:rsidP="0096313E">
      <w:pPr>
        <w:pStyle w:val="Akapitzlist"/>
        <w:spacing w:after="0" w:line="276" w:lineRule="auto"/>
        <w:ind w:left="0"/>
        <w:jc w:val="center"/>
        <w:rPr>
          <w:rFonts w:ascii="Times New Roman" w:hAnsi="Times New Roman" w:cs="Times New Roman"/>
          <w:b/>
          <w:bCs/>
          <w:sz w:val="24"/>
          <w:szCs w:val="24"/>
        </w:rPr>
      </w:pPr>
      <w:r w:rsidRPr="0096313E">
        <w:rPr>
          <w:rFonts w:ascii="Times New Roman" w:hAnsi="Times New Roman" w:cs="Times New Roman"/>
          <w:b/>
          <w:bCs/>
          <w:sz w:val="24"/>
          <w:szCs w:val="24"/>
        </w:rPr>
        <w:t>Zasady kształtowania zabudowy oraz wskaźniki zagospodarowania terenu</w:t>
      </w:r>
    </w:p>
    <w:p w14:paraId="20C6F191" w14:textId="77777777" w:rsidR="00105FDB" w:rsidRPr="0096313E" w:rsidRDefault="00105FDB" w:rsidP="0096313E">
      <w:pPr>
        <w:pStyle w:val="Akapitzlist"/>
        <w:spacing w:after="0" w:line="276" w:lineRule="auto"/>
        <w:ind w:left="0"/>
        <w:jc w:val="both"/>
        <w:rPr>
          <w:rFonts w:ascii="Times New Roman" w:hAnsi="Times New Roman" w:cs="Times New Roman"/>
          <w:sz w:val="24"/>
          <w:szCs w:val="24"/>
          <w:highlight w:val="yellow"/>
        </w:rPr>
      </w:pPr>
    </w:p>
    <w:p w14:paraId="62E66991" w14:textId="6524ACD9" w:rsidR="00EE224C" w:rsidRPr="0096313E" w:rsidRDefault="00DE7DA5" w:rsidP="0096313E">
      <w:pPr>
        <w:pStyle w:val="Akapitzlist"/>
        <w:spacing w:after="0" w:line="276" w:lineRule="auto"/>
        <w:ind w:left="0"/>
        <w:jc w:val="both"/>
        <w:rPr>
          <w:rFonts w:ascii="Times New Roman" w:hAnsi="Times New Roman" w:cs="Times New Roman"/>
          <w:sz w:val="24"/>
          <w:szCs w:val="24"/>
        </w:rPr>
      </w:pPr>
      <w:r w:rsidRPr="0096313E">
        <w:rPr>
          <w:rFonts w:ascii="Times New Roman" w:hAnsi="Times New Roman" w:cs="Times New Roman"/>
          <w:sz w:val="24"/>
          <w:szCs w:val="24"/>
        </w:rPr>
        <w:t>§ 2</w:t>
      </w:r>
      <w:r w:rsidR="00447347" w:rsidRPr="0096313E">
        <w:rPr>
          <w:rFonts w:ascii="Times New Roman" w:hAnsi="Times New Roman" w:cs="Times New Roman"/>
          <w:sz w:val="24"/>
          <w:szCs w:val="24"/>
        </w:rPr>
        <w:t>4</w:t>
      </w:r>
      <w:r w:rsidR="0050078D" w:rsidRPr="0096313E">
        <w:rPr>
          <w:rFonts w:ascii="Times New Roman" w:hAnsi="Times New Roman" w:cs="Times New Roman"/>
          <w:sz w:val="24"/>
          <w:szCs w:val="24"/>
        </w:rPr>
        <w:t>.</w:t>
      </w:r>
      <w:r w:rsidR="0050078D" w:rsidRPr="0096313E">
        <w:rPr>
          <w:rFonts w:ascii="Times New Roman" w:hAnsi="Times New Roman" w:cs="Times New Roman"/>
          <w:sz w:val="24"/>
          <w:szCs w:val="24"/>
        </w:rPr>
        <w:tab/>
      </w:r>
      <w:r w:rsidRPr="0096313E">
        <w:rPr>
          <w:rFonts w:ascii="Times New Roman" w:hAnsi="Times New Roman" w:cs="Times New Roman"/>
          <w:sz w:val="24"/>
          <w:szCs w:val="24"/>
        </w:rPr>
        <w:t xml:space="preserve"> Na </w:t>
      </w:r>
      <w:r w:rsidR="000A791B" w:rsidRPr="0096313E">
        <w:rPr>
          <w:rFonts w:ascii="Times New Roman" w:hAnsi="Times New Roman" w:cs="Times New Roman"/>
          <w:sz w:val="24"/>
          <w:szCs w:val="24"/>
        </w:rPr>
        <w:t>terenach</w:t>
      </w:r>
      <w:r w:rsidRPr="0096313E">
        <w:rPr>
          <w:rFonts w:ascii="Times New Roman" w:hAnsi="Times New Roman" w:cs="Times New Roman"/>
          <w:sz w:val="24"/>
          <w:szCs w:val="24"/>
        </w:rPr>
        <w:t xml:space="preserve"> </w:t>
      </w:r>
      <w:r w:rsidR="00EE224C" w:rsidRPr="0096313E">
        <w:rPr>
          <w:rFonts w:ascii="Times New Roman" w:hAnsi="Times New Roman" w:cs="Times New Roman"/>
          <w:sz w:val="24"/>
          <w:szCs w:val="24"/>
        </w:rPr>
        <w:t xml:space="preserve">rolnictwa z zakazem zabudowy </w:t>
      </w:r>
      <w:r w:rsidR="00EE224C" w:rsidRPr="0096313E">
        <w:rPr>
          <w:rFonts w:ascii="Times New Roman" w:hAnsi="Times New Roman" w:cs="Times New Roman"/>
          <w:b/>
          <w:bCs/>
          <w:sz w:val="24"/>
          <w:szCs w:val="24"/>
        </w:rPr>
        <w:t>1RN, 2RN, 3RN, 4R</w:t>
      </w:r>
      <w:r w:rsidR="0038301B" w:rsidRPr="0096313E">
        <w:rPr>
          <w:rFonts w:ascii="Times New Roman" w:hAnsi="Times New Roman" w:cs="Times New Roman"/>
          <w:b/>
          <w:bCs/>
          <w:sz w:val="24"/>
          <w:szCs w:val="24"/>
        </w:rPr>
        <w:t xml:space="preserve">N </w:t>
      </w:r>
      <w:r w:rsidR="00EE224C" w:rsidRPr="0096313E">
        <w:rPr>
          <w:rFonts w:ascii="Times New Roman" w:hAnsi="Times New Roman" w:cs="Times New Roman"/>
          <w:sz w:val="24"/>
          <w:szCs w:val="24"/>
        </w:rPr>
        <w:t>ustala się:</w:t>
      </w:r>
    </w:p>
    <w:p w14:paraId="2263AE9D" w14:textId="7636F069" w:rsidR="00EE224C" w:rsidRPr="0096313E" w:rsidRDefault="00EE224C" w:rsidP="0096313E">
      <w:pPr>
        <w:pStyle w:val="Akapitzlist"/>
        <w:numPr>
          <w:ilvl w:val="2"/>
          <w:numId w:val="30"/>
        </w:numPr>
        <w:spacing w:after="0" w:line="276" w:lineRule="auto"/>
        <w:ind w:left="567" w:hanging="425"/>
        <w:jc w:val="both"/>
        <w:rPr>
          <w:rFonts w:ascii="Times New Roman" w:hAnsi="Times New Roman" w:cs="Times New Roman"/>
          <w:sz w:val="24"/>
          <w:szCs w:val="24"/>
        </w:rPr>
      </w:pPr>
      <w:r w:rsidRPr="0096313E">
        <w:rPr>
          <w:rFonts w:ascii="Times New Roman" w:hAnsi="Times New Roman" w:cs="Times New Roman"/>
          <w:sz w:val="24"/>
          <w:szCs w:val="24"/>
        </w:rPr>
        <w:t xml:space="preserve">zagospodarowanie terenu pod uprawy rolnicze, ogrodnicze i sadownicze, zgodne </w:t>
      </w:r>
      <w:r w:rsidR="0096313E">
        <w:rPr>
          <w:rFonts w:ascii="Times New Roman" w:hAnsi="Times New Roman" w:cs="Times New Roman"/>
          <w:sz w:val="24"/>
          <w:szCs w:val="24"/>
        </w:rPr>
        <w:t xml:space="preserve">                         </w:t>
      </w:r>
      <w:r w:rsidRPr="0096313E">
        <w:rPr>
          <w:rFonts w:ascii="Times New Roman" w:hAnsi="Times New Roman" w:cs="Times New Roman"/>
          <w:sz w:val="24"/>
          <w:szCs w:val="24"/>
        </w:rPr>
        <w:t>z przepisami odrębnymi;</w:t>
      </w:r>
    </w:p>
    <w:p w14:paraId="652E73F5" w14:textId="3AF5F94C" w:rsidR="00EE224C" w:rsidRPr="0096313E" w:rsidRDefault="00EE224C" w:rsidP="0096313E">
      <w:pPr>
        <w:pStyle w:val="Akapitzlist"/>
        <w:numPr>
          <w:ilvl w:val="2"/>
          <w:numId w:val="30"/>
        </w:numPr>
        <w:spacing w:after="0" w:line="276" w:lineRule="auto"/>
        <w:ind w:left="567" w:hanging="425"/>
        <w:jc w:val="both"/>
        <w:rPr>
          <w:rFonts w:ascii="Times New Roman" w:hAnsi="Times New Roman" w:cs="Times New Roman"/>
          <w:sz w:val="24"/>
          <w:szCs w:val="24"/>
        </w:rPr>
      </w:pPr>
      <w:r w:rsidRPr="0096313E">
        <w:rPr>
          <w:rFonts w:ascii="Times New Roman" w:hAnsi="Times New Roman" w:cs="Times New Roman"/>
          <w:sz w:val="24"/>
          <w:szCs w:val="24"/>
        </w:rPr>
        <w:t xml:space="preserve">zachowanie istniejących i lokalizację nowych </w:t>
      </w:r>
      <w:proofErr w:type="spellStart"/>
      <w:r w:rsidRPr="0096313E">
        <w:rPr>
          <w:rFonts w:ascii="Times New Roman" w:hAnsi="Times New Roman" w:cs="Times New Roman"/>
          <w:sz w:val="24"/>
          <w:szCs w:val="24"/>
        </w:rPr>
        <w:t>zadrzewień</w:t>
      </w:r>
      <w:proofErr w:type="spellEnd"/>
      <w:r w:rsidR="008B28F5" w:rsidRPr="0096313E">
        <w:rPr>
          <w:rFonts w:ascii="Times New Roman" w:hAnsi="Times New Roman" w:cs="Times New Roman"/>
          <w:sz w:val="24"/>
          <w:szCs w:val="24"/>
        </w:rPr>
        <w:t xml:space="preserve"> i </w:t>
      </w:r>
      <w:proofErr w:type="spellStart"/>
      <w:r w:rsidR="008B28F5" w:rsidRPr="0096313E">
        <w:rPr>
          <w:rFonts w:ascii="Times New Roman" w:hAnsi="Times New Roman" w:cs="Times New Roman"/>
          <w:sz w:val="24"/>
          <w:szCs w:val="24"/>
        </w:rPr>
        <w:t>zakrzewień</w:t>
      </w:r>
      <w:proofErr w:type="spellEnd"/>
      <w:r w:rsidRPr="0096313E">
        <w:rPr>
          <w:rFonts w:ascii="Times New Roman" w:hAnsi="Times New Roman" w:cs="Times New Roman"/>
          <w:sz w:val="24"/>
          <w:szCs w:val="24"/>
        </w:rPr>
        <w:t xml:space="preserve"> śródpolnych, o charakterze krajobrazowym i wiatrochronnym;</w:t>
      </w:r>
    </w:p>
    <w:p w14:paraId="42235D50" w14:textId="77777777" w:rsidR="00EE224C" w:rsidRPr="0096313E" w:rsidRDefault="00EE224C" w:rsidP="0096313E">
      <w:pPr>
        <w:pStyle w:val="Akapitzlist"/>
        <w:numPr>
          <w:ilvl w:val="2"/>
          <w:numId w:val="30"/>
        </w:numPr>
        <w:spacing w:after="0" w:line="276" w:lineRule="auto"/>
        <w:ind w:left="567" w:hanging="425"/>
        <w:jc w:val="both"/>
        <w:rPr>
          <w:rFonts w:ascii="Times New Roman" w:hAnsi="Times New Roman" w:cs="Times New Roman"/>
          <w:sz w:val="24"/>
          <w:szCs w:val="24"/>
        </w:rPr>
      </w:pPr>
      <w:r w:rsidRPr="0096313E">
        <w:rPr>
          <w:rFonts w:ascii="Times New Roman" w:hAnsi="Times New Roman" w:cs="Times New Roman"/>
          <w:sz w:val="24"/>
          <w:szCs w:val="24"/>
        </w:rPr>
        <w:t>powierzchnię terenu biologicznie czynnego – nie mniejszą niż 90% powierzchni terenu;</w:t>
      </w:r>
    </w:p>
    <w:p w14:paraId="61BFA1B3" w14:textId="6727F754" w:rsidR="00EE224C" w:rsidRPr="0096313E" w:rsidRDefault="00EE224C" w:rsidP="0096313E">
      <w:pPr>
        <w:pStyle w:val="Akapitzlist"/>
        <w:numPr>
          <w:ilvl w:val="2"/>
          <w:numId w:val="30"/>
        </w:numPr>
        <w:spacing w:after="0" w:line="276" w:lineRule="auto"/>
        <w:ind w:left="567" w:hanging="425"/>
        <w:jc w:val="both"/>
        <w:rPr>
          <w:rFonts w:ascii="Times New Roman" w:hAnsi="Times New Roman" w:cs="Times New Roman"/>
          <w:sz w:val="24"/>
          <w:szCs w:val="24"/>
        </w:rPr>
      </w:pPr>
      <w:r w:rsidRPr="0096313E">
        <w:rPr>
          <w:rFonts w:ascii="Times New Roman" w:hAnsi="Times New Roman" w:cs="Times New Roman"/>
          <w:sz w:val="24"/>
          <w:szCs w:val="24"/>
        </w:rPr>
        <w:t>zachowanie i użytkowanie cieków wodnych, rowów melioracyjnych, urządzeń wodnych i ich konserwację;</w:t>
      </w:r>
    </w:p>
    <w:p w14:paraId="03483759" w14:textId="5DDAA4E1" w:rsidR="0038301B" w:rsidRPr="0096313E" w:rsidRDefault="0038301B" w:rsidP="0096313E">
      <w:pPr>
        <w:pStyle w:val="Akapitzlist"/>
        <w:numPr>
          <w:ilvl w:val="2"/>
          <w:numId w:val="30"/>
        </w:numPr>
        <w:spacing w:after="0" w:line="276" w:lineRule="auto"/>
        <w:ind w:left="567" w:hanging="425"/>
        <w:jc w:val="both"/>
        <w:rPr>
          <w:rFonts w:ascii="Times New Roman" w:hAnsi="Times New Roman" w:cs="Times New Roman"/>
          <w:sz w:val="24"/>
          <w:szCs w:val="24"/>
        </w:rPr>
      </w:pPr>
      <w:r w:rsidRPr="0096313E">
        <w:rPr>
          <w:rFonts w:ascii="Times New Roman" w:hAnsi="Times New Roman" w:cs="Times New Roman"/>
          <w:sz w:val="24"/>
          <w:szCs w:val="24"/>
        </w:rPr>
        <w:t>zachowanie zieleni wysokiej;</w:t>
      </w:r>
    </w:p>
    <w:p w14:paraId="400661EA" w14:textId="77777777" w:rsidR="006E1B2F" w:rsidRPr="0096313E" w:rsidRDefault="00EE224C" w:rsidP="0096313E">
      <w:pPr>
        <w:pStyle w:val="Akapitzlist"/>
        <w:numPr>
          <w:ilvl w:val="2"/>
          <w:numId w:val="30"/>
        </w:numPr>
        <w:spacing w:after="0" w:line="276" w:lineRule="auto"/>
        <w:ind w:left="567" w:hanging="425"/>
        <w:rPr>
          <w:rFonts w:ascii="Times New Roman" w:hAnsi="Times New Roman" w:cs="Times New Roman"/>
          <w:sz w:val="24"/>
          <w:szCs w:val="24"/>
        </w:rPr>
      </w:pPr>
      <w:r w:rsidRPr="0096313E">
        <w:rPr>
          <w:rFonts w:ascii="Times New Roman" w:hAnsi="Times New Roman" w:cs="Times New Roman"/>
          <w:sz w:val="24"/>
          <w:szCs w:val="24"/>
        </w:rPr>
        <w:t>zakaz lokalizacji budynków</w:t>
      </w:r>
      <w:r w:rsidR="008B28F5" w:rsidRPr="0096313E">
        <w:rPr>
          <w:rFonts w:ascii="Times New Roman" w:hAnsi="Times New Roman" w:cs="Times New Roman"/>
          <w:sz w:val="24"/>
          <w:szCs w:val="24"/>
        </w:rPr>
        <w:t xml:space="preserve"> i wiat</w:t>
      </w:r>
      <w:r w:rsidRPr="0096313E">
        <w:rPr>
          <w:rFonts w:ascii="Times New Roman" w:hAnsi="Times New Roman" w:cs="Times New Roman"/>
          <w:sz w:val="24"/>
          <w:szCs w:val="24"/>
        </w:rPr>
        <w:t>, w tym zabudowy zagrodowej</w:t>
      </w:r>
      <w:r w:rsidR="006E1B2F" w:rsidRPr="0096313E">
        <w:rPr>
          <w:rFonts w:ascii="Times New Roman" w:hAnsi="Times New Roman" w:cs="Times New Roman"/>
          <w:sz w:val="24"/>
          <w:szCs w:val="24"/>
        </w:rPr>
        <w:t>;</w:t>
      </w:r>
    </w:p>
    <w:p w14:paraId="4A5CC989" w14:textId="00751691" w:rsidR="00EE224C" w:rsidRPr="0096313E" w:rsidRDefault="006E1B2F" w:rsidP="0096313E">
      <w:pPr>
        <w:pStyle w:val="Akapitzlist"/>
        <w:numPr>
          <w:ilvl w:val="2"/>
          <w:numId w:val="30"/>
        </w:numPr>
        <w:spacing w:after="0" w:line="276" w:lineRule="auto"/>
        <w:ind w:left="567" w:hanging="425"/>
        <w:rPr>
          <w:rFonts w:ascii="Times New Roman" w:hAnsi="Times New Roman" w:cs="Times New Roman"/>
          <w:sz w:val="24"/>
          <w:szCs w:val="24"/>
        </w:rPr>
      </w:pPr>
      <w:r w:rsidRPr="0096313E">
        <w:rPr>
          <w:rFonts w:ascii="Times New Roman" w:hAnsi="Times New Roman" w:cs="Times New Roman"/>
          <w:sz w:val="24"/>
          <w:szCs w:val="24"/>
        </w:rPr>
        <w:t>dostęp z przyległych dróg publicznych lub wewnętrznych zgodnie z przepisami odrębnymi.</w:t>
      </w:r>
    </w:p>
    <w:p w14:paraId="620E9F1A" w14:textId="0395AB65" w:rsidR="00E3360D" w:rsidRPr="0096313E" w:rsidRDefault="00E3360D" w:rsidP="0096313E">
      <w:pPr>
        <w:spacing w:after="0" w:line="276" w:lineRule="auto"/>
        <w:jc w:val="both"/>
        <w:rPr>
          <w:rFonts w:ascii="Times New Roman" w:hAnsi="Times New Roman" w:cs="Times New Roman"/>
          <w:sz w:val="24"/>
          <w:szCs w:val="24"/>
        </w:rPr>
      </w:pPr>
    </w:p>
    <w:p w14:paraId="1FDCFD1D" w14:textId="640F7847" w:rsidR="00EE224C" w:rsidRPr="0096313E" w:rsidRDefault="00EE224C"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w:t>
      </w:r>
      <w:r w:rsidR="00B62342" w:rsidRPr="0096313E">
        <w:rPr>
          <w:rFonts w:ascii="Times New Roman" w:hAnsi="Times New Roman" w:cs="Times New Roman"/>
          <w:sz w:val="24"/>
          <w:szCs w:val="24"/>
        </w:rPr>
        <w:t xml:space="preserve"> 2</w:t>
      </w:r>
      <w:r w:rsidR="00447347" w:rsidRPr="0096313E">
        <w:rPr>
          <w:rFonts w:ascii="Times New Roman" w:hAnsi="Times New Roman" w:cs="Times New Roman"/>
          <w:sz w:val="24"/>
          <w:szCs w:val="24"/>
        </w:rPr>
        <w:t>5</w:t>
      </w:r>
      <w:r w:rsidR="00B62342" w:rsidRPr="0096313E">
        <w:rPr>
          <w:rFonts w:ascii="Times New Roman" w:hAnsi="Times New Roman" w:cs="Times New Roman"/>
          <w:sz w:val="24"/>
          <w:szCs w:val="24"/>
        </w:rPr>
        <w:t>.</w:t>
      </w:r>
      <w:r w:rsidR="00B62342" w:rsidRPr="0096313E">
        <w:rPr>
          <w:rFonts w:ascii="Times New Roman" w:hAnsi="Times New Roman" w:cs="Times New Roman"/>
          <w:sz w:val="24"/>
          <w:szCs w:val="24"/>
        </w:rPr>
        <w:tab/>
      </w:r>
      <w:r w:rsidRPr="0096313E">
        <w:rPr>
          <w:rFonts w:ascii="Times New Roman" w:hAnsi="Times New Roman" w:cs="Times New Roman"/>
          <w:sz w:val="24"/>
          <w:szCs w:val="24"/>
        </w:rPr>
        <w:t xml:space="preserve">Na terenach lasów </w:t>
      </w:r>
      <w:r w:rsidRPr="0096313E">
        <w:rPr>
          <w:rFonts w:ascii="Times New Roman" w:hAnsi="Times New Roman" w:cs="Times New Roman"/>
          <w:b/>
          <w:bCs/>
          <w:sz w:val="24"/>
          <w:szCs w:val="24"/>
        </w:rPr>
        <w:t>1L, 2L, 3L</w:t>
      </w:r>
      <w:r w:rsidR="00C42A48" w:rsidRPr="0096313E">
        <w:rPr>
          <w:rFonts w:ascii="Times New Roman" w:hAnsi="Times New Roman" w:cs="Times New Roman"/>
          <w:b/>
          <w:bCs/>
          <w:sz w:val="24"/>
          <w:szCs w:val="24"/>
        </w:rPr>
        <w:t>, 4L</w:t>
      </w:r>
      <w:r w:rsidR="0038301B" w:rsidRPr="0096313E">
        <w:rPr>
          <w:rFonts w:ascii="Times New Roman" w:hAnsi="Times New Roman" w:cs="Times New Roman"/>
          <w:b/>
          <w:bCs/>
          <w:sz w:val="24"/>
          <w:szCs w:val="24"/>
        </w:rPr>
        <w:t xml:space="preserve"> </w:t>
      </w:r>
      <w:r w:rsidRPr="0096313E">
        <w:rPr>
          <w:rFonts w:ascii="Times New Roman" w:hAnsi="Times New Roman" w:cs="Times New Roman"/>
          <w:sz w:val="24"/>
          <w:szCs w:val="24"/>
        </w:rPr>
        <w:t>ustala się:</w:t>
      </w:r>
    </w:p>
    <w:p w14:paraId="4259DE3A" w14:textId="1B8172A8" w:rsidR="00EE224C" w:rsidRPr="0096313E" w:rsidRDefault="00EE224C" w:rsidP="0096313E">
      <w:pPr>
        <w:numPr>
          <w:ilvl w:val="2"/>
          <w:numId w:val="31"/>
        </w:numPr>
        <w:spacing w:after="0" w:line="276" w:lineRule="auto"/>
        <w:ind w:left="567" w:hanging="425"/>
        <w:jc w:val="both"/>
        <w:rPr>
          <w:rFonts w:ascii="Times New Roman" w:hAnsi="Times New Roman" w:cs="Times New Roman"/>
          <w:sz w:val="24"/>
          <w:szCs w:val="24"/>
        </w:rPr>
      </w:pPr>
      <w:r w:rsidRPr="0096313E">
        <w:rPr>
          <w:rFonts w:ascii="Times New Roman" w:hAnsi="Times New Roman" w:cs="Times New Roman"/>
          <w:sz w:val="24"/>
          <w:szCs w:val="24"/>
        </w:rPr>
        <w:t>zagospodarowanie terenu pod</w:t>
      </w:r>
      <w:r w:rsidR="0038301B" w:rsidRPr="0096313E">
        <w:rPr>
          <w:rFonts w:ascii="Times New Roman" w:hAnsi="Times New Roman" w:cs="Times New Roman"/>
          <w:sz w:val="24"/>
          <w:szCs w:val="24"/>
        </w:rPr>
        <w:t xml:space="preserve"> uprawy</w:t>
      </w:r>
      <w:r w:rsidRPr="0096313E">
        <w:rPr>
          <w:rFonts w:ascii="Times New Roman" w:hAnsi="Times New Roman" w:cs="Times New Roman"/>
          <w:sz w:val="24"/>
          <w:szCs w:val="24"/>
        </w:rPr>
        <w:t xml:space="preserve"> leśne, zgodne z przepisami odrębnymi;</w:t>
      </w:r>
    </w:p>
    <w:p w14:paraId="0CAF3ED9" w14:textId="77777777" w:rsidR="00EE224C" w:rsidRPr="0096313E" w:rsidRDefault="00EE224C" w:rsidP="0096313E">
      <w:pPr>
        <w:numPr>
          <w:ilvl w:val="2"/>
          <w:numId w:val="31"/>
        </w:numPr>
        <w:spacing w:after="0" w:line="276" w:lineRule="auto"/>
        <w:ind w:left="567" w:hanging="425"/>
        <w:jc w:val="both"/>
        <w:rPr>
          <w:rFonts w:ascii="Times New Roman" w:hAnsi="Times New Roman" w:cs="Times New Roman"/>
          <w:sz w:val="24"/>
          <w:szCs w:val="24"/>
        </w:rPr>
      </w:pPr>
      <w:r w:rsidRPr="0096313E">
        <w:rPr>
          <w:rFonts w:ascii="Times New Roman" w:hAnsi="Times New Roman" w:cs="Times New Roman"/>
          <w:sz w:val="24"/>
          <w:szCs w:val="24"/>
        </w:rPr>
        <w:t>powierzchnię terenu biologicznie czynnego – nie mniejszą niż 90% powierzchni terenu;</w:t>
      </w:r>
    </w:p>
    <w:p w14:paraId="3A0AD443" w14:textId="5E132B54" w:rsidR="00EE224C" w:rsidRPr="0096313E" w:rsidRDefault="00EE224C" w:rsidP="0096313E">
      <w:pPr>
        <w:numPr>
          <w:ilvl w:val="2"/>
          <w:numId w:val="31"/>
        </w:numPr>
        <w:spacing w:after="0" w:line="276" w:lineRule="auto"/>
        <w:ind w:left="567" w:hanging="425"/>
        <w:jc w:val="both"/>
        <w:rPr>
          <w:rFonts w:ascii="Times New Roman" w:hAnsi="Times New Roman" w:cs="Times New Roman"/>
          <w:sz w:val="24"/>
          <w:szCs w:val="24"/>
        </w:rPr>
      </w:pPr>
      <w:r w:rsidRPr="0096313E">
        <w:rPr>
          <w:rFonts w:ascii="Times New Roman" w:hAnsi="Times New Roman" w:cs="Times New Roman"/>
          <w:sz w:val="24"/>
          <w:szCs w:val="24"/>
        </w:rPr>
        <w:t>zachowanie i użytkowanie cieków wodnych, rowów melioracyjnych, urządzeń wodnych i ich konserwację;</w:t>
      </w:r>
    </w:p>
    <w:p w14:paraId="730D8B57" w14:textId="6FF3E5C5" w:rsidR="006E1B2F" w:rsidRPr="0096313E" w:rsidRDefault="004B6769" w:rsidP="0096313E">
      <w:pPr>
        <w:numPr>
          <w:ilvl w:val="2"/>
          <w:numId w:val="31"/>
        </w:numPr>
        <w:spacing w:after="0" w:line="276" w:lineRule="auto"/>
        <w:ind w:left="567" w:hanging="425"/>
        <w:jc w:val="both"/>
        <w:rPr>
          <w:rFonts w:ascii="Times New Roman" w:hAnsi="Times New Roman" w:cs="Times New Roman"/>
          <w:sz w:val="24"/>
          <w:szCs w:val="24"/>
        </w:rPr>
      </w:pPr>
      <w:r w:rsidRPr="0096313E">
        <w:rPr>
          <w:rFonts w:ascii="Times New Roman" w:hAnsi="Times New Roman" w:cs="Times New Roman"/>
          <w:sz w:val="24"/>
          <w:szCs w:val="24"/>
        </w:rPr>
        <w:t>zakaz lokalizacji budynków</w:t>
      </w:r>
      <w:r w:rsidR="008B28F5" w:rsidRPr="0096313E">
        <w:rPr>
          <w:rFonts w:ascii="Times New Roman" w:hAnsi="Times New Roman" w:cs="Times New Roman"/>
          <w:sz w:val="24"/>
          <w:szCs w:val="24"/>
        </w:rPr>
        <w:t xml:space="preserve"> i wiat</w:t>
      </w:r>
      <w:r w:rsidRPr="0096313E">
        <w:rPr>
          <w:rFonts w:ascii="Times New Roman" w:hAnsi="Times New Roman" w:cs="Times New Roman"/>
          <w:sz w:val="24"/>
          <w:szCs w:val="24"/>
        </w:rPr>
        <w:t xml:space="preserve">, w tym zabudowy zagrodowej oraz związanych </w:t>
      </w:r>
      <w:r w:rsidR="0096313E">
        <w:rPr>
          <w:rFonts w:ascii="Times New Roman" w:hAnsi="Times New Roman" w:cs="Times New Roman"/>
          <w:sz w:val="24"/>
          <w:szCs w:val="24"/>
        </w:rPr>
        <w:t xml:space="preserve">                     </w:t>
      </w:r>
      <w:r w:rsidRPr="0096313E">
        <w:rPr>
          <w:rFonts w:ascii="Times New Roman" w:hAnsi="Times New Roman" w:cs="Times New Roman"/>
          <w:sz w:val="24"/>
          <w:szCs w:val="24"/>
        </w:rPr>
        <w:t>z gospodarką leśną</w:t>
      </w:r>
      <w:r w:rsidR="00522A85" w:rsidRPr="0096313E">
        <w:rPr>
          <w:rFonts w:ascii="Times New Roman" w:hAnsi="Times New Roman" w:cs="Times New Roman"/>
          <w:sz w:val="24"/>
          <w:szCs w:val="24"/>
        </w:rPr>
        <w:t>, z wyłączeniem budynków o funkcji niemieszkalnej i wiat związanych z prowadzeniem gospodarki leśnej w lasach publicznych</w:t>
      </w:r>
      <w:r w:rsidR="00E047EE" w:rsidRPr="0096313E">
        <w:rPr>
          <w:rFonts w:ascii="Times New Roman" w:hAnsi="Times New Roman" w:cs="Times New Roman"/>
          <w:sz w:val="24"/>
          <w:szCs w:val="24"/>
        </w:rPr>
        <w:t>;</w:t>
      </w:r>
    </w:p>
    <w:p w14:paraId="2072167A" w14:textId="7742C81E" w:rsidR="00EE224C" w:rsidRPr="0096313E" w:rsidRDefault="006E1B2F" w:rsidP="0096313E">
      <w:pPr>
        <w:numPr>
          <w:ilvl w:val="2"/>
          <w:numId w:val="31"/>
        </w:numPr>
        <w:spacing w:after="0" w:line="276" w:lineRule="auto"/>
        <w:ind w:left="567" w:hanging="425"/>
        <w:jc w:val="both"/>
        <w:rPr>
          <w:rFonts w:ascii="Times New Roman" w:hAnsi="Times New Roman" w:cs="Times New Roman"/>
          <w:sz w:val="24"/>
          <w:szCs w:val="24"/>
        </w:rPr>
      </w:pPr>
      <w:r w:rsidRPr="0096313E">
        <w:rPr>
          <w:rFonts w:ascii="Times New Roman" w:hAnsi="Times New Roman" w:cs="Times New Roman"/>
          <w:sz w:val="24"/>
          <w:szCs w:val="24"/>
        </w:rPr>
        <w:t>dostęp z przyległych dróg publicznych lub wewnętrznych zgodnie z przepisami odrębnymi.</w:t>
      </w:r>
    </w:p>
    <w:p w14:paraId="51143617" w14:textId="2638F452" w:rsidR="00EE224C" w:rsidRPr="0096313E" w:rsidRDefault="00EE224C" w:rsidP="0096313E">
      <w:pPr>
        <w:spacing w:after="0" w:line="276" w:lineRule="auto"/>
        <w:jc w:val="both"/>
        <w:rPr>
          <w:rFonts w:ascii="Times New Roman" w:hAnsi="Times New Roman" w:cs="Times New Roman"/>
          <w:sz w:val="24"/>
          <w:szCs w:val="24"/>
        </w:rPr>
      </w:pPr>
    </w:p>
    <w:p w14:paraId="668EA30B" w14:textId="784FD797" w:rsidR="00EE224C" w:rsidRPr="0096313E" w:rsidRDefault="004B6769" w:rsidP="0096313E">
      <w:pPr>
        <w:spacing w:after="0" w:line="276" w:lineRule="auto"/>
        <w:jc w:val="both"/>
        <w:rPr>
          <w:rFonts w:ascii="Times New Roman" w:hAnsi="Times New Roman" w:cs="Times New Roman"/>
          <w:b/>
          <w:bCs/>
          <w:sz w:val="24"/>
          <w:szCs w:val="24"/>
        </w:rPr>
      </w:pPr>
      <w:r w:rsidRPr="0096313E">
        <w:rPr>
          <w:rFonts w:ascii="Times New Roman" w:hAnsi="Times New Roman" w:cs="Times New Roman"/>
          <w:sz w:val="24"/>
          <w:szCs w:val="24"/>
        </w:rPr>
        <w:t>§</w:t>
      </w:r>
      <w:r w:rsidR="00B62342" w:rsidRPr="0096313E">
        <w:rPr>
          <w:rFonts w:ascii="Times New Roman" w:hAnsi="Times New Roman" w:cs="Times New Roman"/>
          <w:sz w:val="24"/>
          <w:szCs w:val="24"/>
        </w:rPr>
        <w:t xml:space="preserve"> 2</w:t>
      </w:r>
      <w:r w:rsidR="00447347" w:rsidRPr="0096313E">
        <w:rPr>
          <w:rFonts w:ascii="Times New Roman" w:hAnsi="Times New Roman" w:cs="Times New Roman"/>
          <w:sz w:val="24"/>
          <w:szCs w:val="24"/>
        </w:rPr>
        <w:t>6</w:t>
      </w:r>
      <w:r w:rsidR="00B62342" w:rsidRPr="0096313E">
        <w:rPr>
          <w:rFonts w:ascii="Times New Roman" w:hAnsi="Times New Roman" w:cs="Times New Roman"/>
          <w:sz w:val="24"/>
          <w:szCs w:val="24"/>
        </w:rPr>
        <w:t>.</w:t>
      </w:r>
      <w:r w:rsidR="00B62342" w:rsidRPr="0096313E">
        <w:rPr>
          <w:rFonts w:ascii="Times New Roman" w:hAnsi="Times New Roman" w:cs="Times New Roman"/>
          <w:sz w:val="24"/>
          <w:szCs w:val="24"/>
        </w:rPr>
        <w:tab/>
      </w:r>
      <w:r w:rsidRPr="0096313E">
        <w:rPr>
          <w:rFonts w:ascii="Times New Roman" w:hAnsi="Times New Roman" w:cs="Times New Roman"/>
          <w:sz w:val="24"/>
          <w:szCs w:val="24"/>
        </w:rPr>
        <w:t xml:space="preserve"> Na terenach wód powierzchniowych śródlądowych </w:t>
      </w:r>
      <w:r w:rsidRPr="0096313E">
        <w:rPr>
          <w:rFonts w:ascii="Times New Roman" w:hAnsi="Times New Roman" w:cs="Times New Roman"/>
          <w:b/>
          <w:bCs/>
          <w:sz w:val="24"/>
          <w:szCs w:val="24"/>
        </w:rPr>
        <w:t>1WS</w:t>
      </w:r>
      <w:r w:rsidR="0038301B" w:rsidRPr="0096313E">
        <w:rPr>
          <w:rFonts w:ascii="Times New Roman" w:hAnsi="Times New Roman" w:cs="Times New Roman"/>
          <w:b/>
          <w:bCs/>
          <w:sz w:val="24"/>
          <w:szCs w:val="24"/>
        </w:rPr>
        <w:t xml:space="preserve"> </w:t>
      </w:r>
      <w:r w:rsidR="0038301B" w:rsidRPr="0096313E">
        <w:rPr>
          <w:rFonts w:ascii="Times New Roman" w:hAnsi="Times New Roman" w:cs="Times New Roman"/>
          <w:sz w:val="24"/>
          <w:szCs w:val="24"/>
        </w:rPr>
        <w:t>ustala się:</w:t>
      </w:r>
      <w:r w:rsidRPr="0096313E">
        <w:rPr>
          <w:rFonts w:ascii="Times New Roman" w:hAnsi="Times New Roman" w:cs="Times New Roman"/>
          <w:b/>
          <w:bCs/>
          <w:sz w:val="24"/>
          <w:szCs w:val="24"/>
        </w:rPr>
        <w:t>:</w:t>
      </w:r>
    </w:p>
    <w:p w14:paraId="6AC2866F" w14:textId="42971D06" w:rsidR="004B6769" w:rsidRPr="0096313E" w:rsidRDefault="00122EFD" w:rsidP="0096313E">
      <w:pPr>
        <w:numPr>
          <w:ilvl w:val="2"/>
          <w:numId w:val="32"/>
        </w:numPr>
        <w:spacing w:after="0" w:line="276" w:lineRule="auto"/>
        <w:ind w:left="567" w:hanging="425"/>
        <w:jc w:val="both"/>
        <w:rPr>
          <w:rFonts w:ascii="Times New Roman" w:hAnsi="Times New Roman" w:cs="Times New Roman"/>
          <w:sz w:val="24"/>
          <w:szCs w:val="24"/>
        </w:rPr>
      </w:pPr>
      <w:r w:rsidRPr="0096313E">
        <w:rPr>
          <w:rFonts w:ascii="Times New Roman" w:hAnsi="Times New Roman" w:cs="Times New Roman"/>
          <w:sz w:val="24"/>
          <w:szCs w:val="24"/>
        </w:rPr>
        <w:t>z</w:t>
      </w:r>
      <w:r w:rsidR="004B6769" w:rsidRPr="0096313E">
        <w:rPr>
          <w:rFonts w:ascii="Times New Roman" w:hAnsi="Times New Roman" w:cs="Times New Roman"/>
          <w:sz w:val="24"/>
          <w:szCs w:val="24"/>
        </w:rPr>
        <w:t>achowanie</w:t>
      </w:r>
      <w:r w:rsidRPr="0096313E">
        <w:rPr>
          <w:rFonts w:ascii="Times New Roman" w:hAnsi="Times New Roman" w:cs="Times New Roman"/>
          <w:sz w:val="24"/>
          <w:szCs w:val="24"/>
        </w:rPr>
        <w:t xml:space="preserve"> </w:t>
      </w:r>
      <w:r w:rsidR="004B6769" w:rsidRPr="0096313E">
        <w:rPr>
          <w:rFonts w:ascii="Times New Roman" w:hAnsi="Times New Roman" w:cs="Times New Roman"/>
          <w:sz w:val="24"/>
          <w:szCs w:val="24"/>
        </w:rPr>
        <w:t>i użytkowanie cieków wodnych, rowów melioracyjnych i ich konserwację, w tym zachowanie roślinności przybrzeżnej oraz terenów podmokłych</w:t>
      </w:r>
      <w:r w:rsidR="0038301B" w:rsidRPr="0096313E">
        <w:rPr>
          <w:rFonts w:ascii="Times New Roman" w:hAnsi="Times New Roman" w:cs="Times New Roman"/>
          <w:sz w:val="24"/>
          <w:szCs w:val="24"/>
        </w:rPr>
        <w:t>;</w:t>
      </w:r>
    </w:p>
    <w:p w14:paraId="43AC3447" w14:textId="72791A91" w:rsidR="004B6769" w:rsidRPr="0096313E" w:rsidRDefault="004B6769" w:rsidP="0096313E">
      <w:pPr>
        <w:numPr>
          <w:ilvl w:val="2"/>
          <w:numId w:val="32"/>
        </w:numPr>
        <w:spacing w:after="0" w:line="276" w:lineRule="auto"/>
        <w:ind w:left="567" w:hanging="425"/>
        <w:jc w:val="both"/>
        <w:rPr>
          <w:rFonts w:ascii="Times New Roman" w:hAnsi="Times New Roman" w:cs="Times New Roman"/>
          <w:sz w:val="24"/>
          <w:szCs w:val="24"/>
        </w:rPr>
      </w:pPr>
      <w:r w:rsidRPr="0096313E">
        <w:rPr>
          <w:rFonts w:ascii="Times New Roman" w:hAnsi="Times New Roman" w:cs="Times New Roman"/>
          <w:sz w:val="24"/>
          <w:szCs w:val="24"/>
        </w:rPr>
        <w:t>możliwość lokalizacji zieleni, w tym wysokiej</w:t>
      </w:r>
      <w:r w:rsidR="0038301B" w:rsidRPr="0096313E">
        <w:rPr>
          <w:rFonts w:ascii="Times New Roman" w:hAnsi="Times New Roman" w:cs="Times New Roman"/>
          <w:sz w:val="24"/>
          <w:szCs w:val="24"/>
        </w:rPr>
        <w:t>;</w:t>
      </w:r>
    </w:p>
    <w:p w14:paraId="1F5729CC" w14:textId="227CA4B1" w:rsidR="004B6769" w:rsidRPr="0096313E" w:rsidRDefault="004B6769" w:rsidP="0096313E">
      <w:pPr>
        <w:numPr>
          <w:ilvl w:val="2"/>
          <w:numId w:val="32"/>
        </w:numPr>
        <w:spacing w:after="0" w:line="276" w:lineRule="auto"/>
        <w:ind w:left="567" w:hanging="425"/>
        <w:jc w:val="both"/>
        <w:rPr>
          <w:rFonts w:ascii="Times New Roman" w:hAnsi="Times New Roman" w:cs="Times New Roman"/>
          <w:sz w:val="24"/>
          <w:szCs w:val="24"/>
        </w:rPr>
      </w:pPr>
      <w:r w:rsidRPr="0096313E">
        <w:rPr>
          <w:rFonts w:ascii="Times New Roman" w:hAnsi="Times New Roman" w:cs="Times New Roman"/>
          <w:sz w:val="24"/>
          <w:szCs w:val="24"/>
        </w:rPr>
        <w:lastRenderedPageBreak/>
        <w:t>możliwość lokalizacji urządzeń budowlanych i urządzeń wodnych</w:t>
      </w:r>
      <w:r w:rsidR="0038301B" w:rsidRPr="0096313E">
        <w:rPr>
          <w:rFonts w:ascii="Times New Roman" w:hAnsi="Times New Roman" w:cs="Times New Roman"/>
          <w:sz w:val="24"/>
          <w:szCs w:val="24"/>
        </w:rPr>
        <w:t>.</w:t>
      </w:r>
    </w:p>
    <w:p w14:paraId="1C6F093F" w14:textId="77777777" w:rsidR="004B6769" w:rsidRPr="0096313E" w:rsidRDefault="004B6769" w:rsidP="0096313E">
      <w:pPr>
        <w:spacing w:after="0" w:line="276" w:lineRule="auto"/>
        <w:jc w:val="both"/>
        <w:rPr>
          <w:rFonts w:ascii="Times New Roman" w:hAnsi="Times New Roman" w:cs="Times New Roman"/>
          <w:sz w:val="24"/>
          <w:szCs w:val="24"/>
        </w:rPr>
      </w:pPr>
    </w:p>
    <w:p w14:paraId="70F2B0F5" w14:textId="6C269A3B" w:rsidR="00122EFD" w:rsidRPr="0096313E" w:rsidRDefault="00122EFD" w:rsidP="0096313E">
      <w:pPr>
        <w:spacing w:after="0" w:line="276" w:lineRule="auto"/>
        <w:jc w:val="both"/>
        <w:rPr>
          <w:rFonts w:ascii="Times New Roman" w:hAnsi="Times New Roman" w:cs="Times New Roman"/>
          <w:b/>
          <w:bCs/>
          <w:sz w:val="24"/>
          <w:szCs w:val="24"/>
        </w:rPr>
      </w:pPr>
      <w:r w:rsidRPr="0096313E">
        <w:rPr>
          <w:rFonts w:ascii="Times New Roman" w:hAnsi="Times New Roman" w:cs="Times New Roman"/>
          <w:sz w:val="24"/>
          <w:szCs w:val="24"/>
        </w:rPr>
        <w:t>§</w:t>
      </w:r>
      <w:r w:rsidR="00B62342" w:rsidRPr="0096313E">
        <w:rPr>
          <w:rFonts w:ascii="Times New Roman" w:hAnsi="Times New Roman" w:cs="Times New Roman"/>
          <w:sz w:val="24"/>
          <w:szCs w:val="24"/>
        </w:rPr>
        <w:t xml:space="preserve"> 2</w:t>
      </w:r>
      <w:r w:rsidR="00447347" w:rsidRPr="0096313E">
        <w:rPr>
          <w:rFonts w:ascii="Times New Roman" w:hAnsi="Times New Roman" w:cs="Times New Roman"/>
          <w:sz w:val="24"/>
          <w:szCs w:val="24"/>
        </w:rPr>
        <w:t>7</w:t>
      </w:r>
      <w:r w:rsidR="00B62342" w:rsidRPr="0096313E">
        <w:rPr>
          <w:rFonts w:ascii="Times New Roman" w:hAnsi="Times New Roman" w:cs="Times New Roman"/>
          <w:sz w:val="24"/>
          <w:szCs w:val="24"/>
        </w:rPr>
        <w:t>.</w:t>
      </w:r>
      <w:r w:rsidR="00B62342" w:rsidRPr="0096313E">
        <w:rPr>
          <w:rFonts w:ascii="Times New Roman" w:hAnsi="Times New Roman" w:cs="Times New Roman"/>
          <w:sz w:val="24"/>
          <w:szCs w:val="24"/>
        </w:rPr>
        <w:tab/>
      </w:r>
      <w:r w:rsidRPr="0096313E">
        <w:rPr>
          <w:rFonts w:ascii="Times New Roman" w:hAnsi="Times New Roman" w:cs="Times New Roman"/>
          <w:sz w:val="24"/>
          <w:szCs w:val="24"/>
        </w:rPr>
        <w:t xml:space="preserve">Na </w:t>
      </w:r>
      <w:r w:rsidR="0038301B" w:rsidRPr="0096313E">
        <w:rPr>
          <w:rFonts w:ascii="Times New Roman" w:hAnsi="Times New Roman" w:cs="Times New Roman"/>
          <w:sz w:val="24"/>
          <w:szCs w:val="24"/>
        </w:rPr>
        <w:t>terenach</w:t>
      </w:r>
      <w:r w:rsidRPr="0096313E">
        <w:rPr>
          <w:rFonts w:ascii="Times New Roman" w:hAnsi="Times New Roman" w:cs="Times New Roman"/>
          <w:sz w:val="24"/>
          <w:szCs w:val="24"/>
        </w:rPr>
        <w:t xml:space="preserve"> komunikacji drogowej wewnętrznej </w:t>
      </w:r>
      <w:r w:rsidRPr="0096313E">
        <w:rPr>
          <w:rFonts w:ascii="Times New Roman" w:hAnsi="Times New Roman" w:cs="Times New Roman"/>
          <w:b/>
          <w:bCs/>
          <w:sz w:val="24"/>
          <w:szCs w:val="24"/>
        </w:rPr>
        <w:t>1KR</w:t>
      </w:r>
      <w:r w:rsidR="0038301B" w:rsidRPr="0096313E">
        <w:rPr>
          <w:rFonts w:ascii="Times New Roman" w:hAnsi="Times New Roman" w:cs="Times New Roman"/>
          <w:b/>
          <w:bCs/>
          <w:sz w:val="24"/>
          <w:szCs w:val="24"/>
        </w:rPr>
        <w:t>, 2KR, 3KR</w:t>
      </w:r>
      <w:r w:rsidRPr="0096313E">
        <w:rPr>
          <w:rFonts w:ascii="Times New Roman" w:hAnsi="Times New Roman" w:cs="Times New Roman"/>
          <w:b/>
          <w:bCs/>
          <w:sz w:val="24"/>
          <w:szCs w:val="24"/>
        </w:rPr>
        <w:t>:</w:t>
      </w:r>
    </w:p>
    <w:p w14:paraId="6934E451" w14:textId="707C253B" w:rsidR="00122EFD" w:rsidRPr="0096313E" w:rsidRDefault="00122EFD" w:rsidP="0096313E">
      <w:pPr>
        <w:pStyle w:val="Akapitzlist"/>
        <w:numPr>
          <w:ilvl w:val="1"/>
          <w:numId w:val="13"/>
        </w:numPr>
        <w:spacing w:after="0" w:line="276" w:lineRule="auto"/>
        <w:ind w:left="0" w:firstLine="0"/>
        <w:jc w:val="both"/>
        <w:rPr>
          <w:rFonts w:ascii="Times New Roman" w:hAnsi="Times New Roman" w:cs="Times New Roman"/>
          <w:sz w:val="24"/>
          <w:szCs w:val="24"/>
        </w:rPr>
      </w:pPr>
      <w:r w:rsidRPr="0096313E">
        <w:rPr>
          <w:rFonts w:ascii="Times New Roman" w:hAnsi="Times New Roman" w:cs="Times New Roman"/>
          <w:sz w:val="24"/>
          <w:szCs w:val="24"/>
        </w:rPr>
        <w:t>ustala się:</w:t>
      </w:r>
    </w:p>
    <w:p w14:paraId="153354DD" w14:textId="6E449FA8" w:rsidR="00122EFD" w:rsidRPr="0096313E" w:rsidRDefault="00122EFD" w:rsidP="0096313E">
      <w:pPr>
        <w:numPr>
          <w:ilvl w:val="2"/>
          <w:numId w:val="13"/>
        </w:numPr>
        <w:spacing w:after="0" w:line="276" w:lineRule="auto"/>
        <w:ind w:left="714" w:hanging="357"/>
        <w:jc w:val="both"/>
        <w:rPr>
          <w:rFonts w:ascii="Times New Roman" w:hAnsi="Times New Roman" w:cs="Times New Roman"/>
          <w:sz w:val="24"/>
          <w:szCs w:val="24"/>
        </w:rPr>
      </w:pPr>
      <w:r w:rsidRPr="0096313E">
        <w:rPr>
          <w:rFonts w:ascii="Times New Roman" w:hAnsi="Times New Roman" w:cs="Times New Roman"/>
          <w:sz w:val="24"/>
          <w:szCs w:val="24"/>
        </w:rPr>
        <w:t>lokalizację drogi wewnętrznej;</w:t>
      </w:r>
    </w:p>
    <w:p w14:paraId="59ADE465" w14:textId="3A175961" w:rsidR="00122EFD" w:rsidRPr="0096313E" w:rsidRDefault="00122EFD" w:rsidP="0096313E">
      <w:pPr>
        <w:numPr>
          <w:ilvl w:val="2"/>
          <w:numId w:val="13"/>
        </w:numPr>
        <w:spacing w:after="0" w:line="276" w:lineRule="auto"/>
        <w:ind w:left="714" w:hanging="357"/>
        <w:jc w:val="both"/>
        <w:rPr>
          <w:rFonts w:ascii="Times New Roman" w:hAnsi="Times New Roman" w:cs="Times New Roman"/>
          <w:sz w:val="24"/>
          <w:szCs w:val="24"/>
        </w:rPr>
      </w:pPr>
      <w:r w:rsidRPr="0096313E">
        <w:rPr>
          <w:rFonts w:ascii="Times New Roman" w:hAnsi="Times New Roman" w:cs="Times New Roman"/>
          <w:sz w:val="24"/>
          <w:szCs w:val="24"/>
        </w:rPr>
        <w:t>szerokość w liniach rozgraniczających zgodnie z rysunkiem planu;</w:t>
      </w:r>
    </w:p>
    <w:p w14:paraId="2CCCAE57" w14:textId="732E32CD" w:rsidR="00122EFD" w:rsidRPr="0096313E" w:rsidRDefault="00122EFD" w:rsidP="0096313E">
      <w:pPr>
        <w:numPr>
          <w:ilvl w:val="2"/>
          <w:numId w:val="13"/>
        </w:numPr>
        <w:spacing w:after="0" w:line="276" w:lineRule="auto"/>
        <w:ind w:left="714" w:hanging="357"/>
        <w:jc w:val="both"/>
        <w:rPr>
          <w:rFonts w:ascii="Times New Roman" w:hAnsi="Times New Roman" w:cs="Times New Roman"/>
          <w:sz w:val="24"/>
          <w:szCs w:val="24"/>
        </w:rPr>
      </w:pPr>
      <w:r w:rsidRPr="0096313E">
        <w:rPr>
          <w:rFonts w:ascii="Times New Roman" w:hAnsi="Times New Roman" w:cs="Times New Roman"/>
          <w:sz w:val="24"/>
          <w:szCs w:val="24"/>
        </w:rPr>
        <w:t>realizację nawierzchni jedynie jako przepuszczalnej;</w:t>
      </w:r>
    </w:p>
    <w:p w14:paraId="4E5FD8C9" w14:textId="4E8AAD0D" w:rsidR="00122EFD" w:rsidRPr="0096313E" w:rsidRDefault="00122EFD" w:rsidP="0096313E">
      <w:pPr>
        <w:pStyle w:val="Akapitzlist"/>
        <w:numPr>
          <w:ilvl w:val="1"/>
          <w:numId w:val="13"/>
        </w:numPr>
        <w:spacing w:after="0" w:line="276" w:lineRule="auto"/>
        <w:ind w:left="0" w:firstLine="0"/>
        <w:jc w:val="both"/>
        <w:rPr>
          <w:rFonts w:ascii="Times New Roman" w:hAnsi="Times New Roman" w:cs="Times New Roman"/>
          <w:sz w:val="24"/>
          <w:szCs w:val="24"/>
        </w:rPr>
      </w:pPr>
      <w:r w:rsidRPr="0096313E">
        <w:rPr>
          <w:rFonts w:ascii="Times New Roman" w:hAnsi="Times New Roman" w:cs="Times New Roman"/>
          <w:sz w:val="24"/>
          <w:szCs w:val="24"/>
        </w:rPr>
        <w:t>dopuszcza się</w:t>
      </w:r>
      <w:r w:rsidR="0038301B" w:rsidRPr="0096313E">
        <w:rPr>
          <w:rFonts w:ascii="Times New Roman" w:hAnsi="Times New Roman" w:cs="Times New Roman"/>
          <w:sz w:val="24"/>
          <w:szCs w:val="24"/>
        </w:rPr>
        <w:t xml:space="preserve"> lokalizację</w:t>
      </w:r>
      <w:r w:rsidRPr="0096313E">
        <w:rPr>
          <w:rFonts w:ascii="Times New Roman" w:hAnsi="Times New Roman" w:cs="Times New Roman"/>
          <w:sz w:val="24"/>
          <w:szCs w:val="24"/>
        </w:rPr>
        <w:t>:</w:t>
      </w:r>
    </w:p>
    <w:p w14:paraId="57E75E0C" w14:textId="7D4BD7D5" w:rsidR="00007621" w:rsidRPr="0096313E" w:rsidRDefault="00007621" w:rsidP="0096313E">
      <w:pPr>
        <w:pStyle w:val="Akapitzlist"/>
        <w:numPr>
          <w:ilvl w:val="2"/>
          <w:numId w:val="13"/>
        </w:numPr>
        <w:spacing w:after="0" w:line="276" w:lineRule="auto"/>
        <w:ind w:left="714" w:hanging="357"/>
        <w:jc w:val="both"/>
        <w:rPr>
          <w:rFonts w:ascii="Times New Roman" w:hAnsi="Times New Roman" w:cs="Times New Roman"/>
          <w:sz w:val="24"/>
          <w:szCs w:val="24"/>
        </w:rPr>
      </w:pPr>
      <w:r w:rsidRPr="0096313E">
        <w:rPr>
          <w:rFonts w:ascii="Times New Roman" w:hAnsi="Times New Roman" w:cs="Times New Roman"/>
          <w:sz w:val="24"/>
          <w:szCs w:val="24"/>
        </w:rPr>
        <w:t>dróg i ścieżek rowerowych,</w:t>
      </w:r>
    </w:p>
    <w:p w14:paraId="61A411E5" w14:textId="49171A59" w:rsidR="00DF471D" w:rsidRPr="0096313E" w:rsidRDefault="00DF471D" w:rsidP="0096313E">
      <w:pPr>
        <w:pStyle w:val="Akapitzlist"/>
        <w:numPr>
          <w:ilvl w:val="2"/>
          <w:numId w:val="13"/>
        </w:numPr>
        <w:spacing w:after="0" w:line="276" w:lineRule="auto"/>
        <w:ind w:left="714" w:hanging="357"/>
        <w:jc w:val="both"/>
        <w:rPr>
          <w:rFonts w:ascii="Times New Roman" w:hAnsi="Times New Roman" w:cs="Times New Roman"/>
          <w:sz w:val="24"/>
          <w:szCs w:val="24"/>
        </w:rPr>
      </w:pPr>
      <w:r w:rsidRPr="0096313E">
        <w:rPr>
          <w:rFonts w:ascii="Times New Roman" w:hAnsi="Times New Roman" w:cs="Times New Roman"/>
          <w:sz w:val="24"/>
          <w:szCs w:val="24"/>
        </w:rPr>
        <w:t>stanowisk postojowych</w:t>
      </w:r>
      <w:r w:rsidR="001472C8" w:rsidRPr="0096313E">
        <w:rPr>
          <w:rFonts w:ascii="Times New Roman" w:hAnsi="Times New Roman" w:cs="Times New Roman"/>
          <w:sz w:val="24"/>
          <w:szCs w:val="24"/>
        </w:rPr>
        <w:t xml:space="preserve"> i wiat,</w:t>
      </w:r>
    </w:p>
    <w:p w14:paraId="619211F5" w14:textId="754C4C52" w:rsidR="003A7A25" w:rsidRPr="0096313E" w:rsidRDefault="003A7A25" w:rsidP="0096313E">
      <w:pPr>
        <w:pStyle w:val="Akapitzlist"/>
        <w:numPr>
          <w:ilvl w:val="2"/>
          <w:numId w:val="13"/>
        </w:numPr>
        <w:spacing w:after="0" w:line="276" w:lineRule="auto"/>
        <w:ind w:left="714" w:hanging="357"/>
        <w:jc w:val="both"/>
        <w:rPr>
          <w:rFonts w:ascii="Times New Roman" w:hAnsi="Times New Roman" w:cs="Times New Roman"/>
          <w:sz w:val="24"/>
          <w:szCs w:val="24"/>
        </w:rPr>
      </w:pPr>
      <w:r w:rsidRPr="0096313E">
        <w:rPr>
          <w:rFonts w:ascii="Times New Roman" w:hAnsi="Times New Roman" w:cs="Times New Roman"/>
          <w:sz w:val="24"/>
          <w:szCs w:val="24"/>
        </w:rPr>
        <w:t>lokalizację infrastruktury technicznej, zgodnie z § 32,</w:t>
      </w:r>
    </w:p>
    <w:p w14:paraId="205C1B00" w14:textId="620FE632" w:rsidR="00122EFD" w:rsidRPr="0096313E" w:rsidRDefault="00007621" w:rsidP="0096313E">
      <w:pPr>
        <w:pStyle w:val="Akapitzlist"/>
        <w:numPr>
          <w:ilvl w:val="2"/>
          <w:numId w:val="13"/>
        </w:numPr>
        <w:spacing w:after="0" w:line="276" w:lineRule="auto"/>
        <w:ind w:left="714" w:hanging="357"/>
        <w:jc w:val="both"/>
        <w:rPr>
          <w:rFonts w:ascii="Times New Roman" w:hAnsi="Times New Roman" w:cs="Times New Roman"/>
          <w:sz w:val="24"/>
          <w:szCs w:val="24"/>
        </w:rPr>
      </w:pPr>
      <w:r w:rsidRPr="0096313E">
        <w:rPr>
          <w:rFonts w:ascii="Times New Roman" w:hAnsi="Times New Roman" w:cs="Times New Roman"/>
          <w:sz w:val="24"/>
          <w:szCs w:val="24"/>
        </w:rPr>
        <w:t>obiektów budowlanych i urządzeń technicznych związanych z prowadzeniem, zabezpieczeniem i obsługą ruchu, a także urządzeń związanych z potrzebami zarządzania drogą,</w:t>
      </w:r>
    </w:p>
    <w:p w14:paraId="4BF82AA5" w14:textId="77777777" w:rsidR="003436CA" w:rsidRPr="0096313E" w:rsidRDefault="003436CA" w:rsidP="0096313E">
      <w:pPr>
        <w:spacing w:after="0" w:line="276" w:lineRule="auto"/>
        <w:jc w:val="both"/>
        <w:rPr>
          <w:rFonts w:ascii="Times New Roman" w:hAnsi="Times New Roman" w:cs="Times New Roman"/>
          <w:sz w:val="24"/>
          <w:szCs w:val="24"/>
        </w:rPr>
      </w:pPr>
    </w:p>
    <w:p w14:paraId="14A36D7D" w14:textId="54FB9008" w:rsidR="004260AC" w:rsidRPr="0096313E" w:rsidRDefault="004260AC" w:rsidP="0096313E">
      <w:pPr>
        <w:spacing w:after="0" w:line="276" w:lineRule="auto"/>
        <w:jc w:val="center"/>
        <w:rPr>
          <w:rFonts w:ascii="Times New Roman" w:hAnsi="Times New Roman" w:cs="Times New Roman"/>
          <w:b/>
          <w:bCs/>
          <w:sz w:val="24"/>
          <w:szCs w:val="24"/>
        </w:rPr>
      </w:pPr>
      <w:r w:rsidRPr="0096313E">
        <w:rPr>
          <w:rFonts w:ascii="Times New Roman" w:hAnsi="Times New Roman" w:cs="Times New Roman"/>
          <w:b/>
          <w:bCs/>
          <w:sz w:val="24"/>
          <w:szCs w:val="24"/>
        </w:rPr>
        <w:t>Rozdział VII</w:t>
      </w:r>
      <w:r w:rsidR="00563D7E" w:rsidRPr="0096313E">
        <w:rPr>
          <w:rFonts w:ascii="Times New Roman" w:hAnsi="Times New Roman" w:cs="Times New Roman"/>
          <w:b/>
          <w:bCs/>
          <w:sz w:val="24"/>
          <w:szCs w:val="24"/>
        </w:rPr>
        <w:t>I</w:t>
      </w:r>
    </w:p>
    <w:p w14:paraId="387E135D" w14:textId="0E0BF67B" w:rsidR="004260AC" w:rsidRPr="0096313E" w:rsidRDefault="004260AC" w:rsidP="0096313E">
      <w:pPr>
        <w:spacing w:after="0" w:line="276" w:lineRule="auto"/>
        <w:jc w:val="center"/>
        <w:rPr>
          <w:rFonts w:ascii="Times New Roman" w:hAnsi="Times New Roman" w:cs="Times New Roman"/>
          <w:b/>
          <w:bCs/>
          <w:sz w:val="24"/>
          <w:szCs w:val="24"/>
        </w:rPr>
      </w:pPr>
      <w:r w:rsidRPr="0096313E">
        <w:rPr>
          <w:rFonts w:ascii="Times New Roman" w:hAnsi="Times New Roman" w:cs="Times New Roman"/>
          <w:b/>
          <w:bCs/>
          <w:sz w:val="24"/>
          <w:szCs w:val="24"/>
        </w:rPr>
        <w:t>Szczególne warunki zagospodarowania terenów oraz ograniczenia w ich uż</w:t>
      </w:r>
      <w:r w:rsidR="009E0E3B" w:rsidRPr="0096313E">
        <w:rPr>
          <w:rFonts w:ascii="Times New Roman" w:hAnsi="Times New Roman" w:cs="Times New Roman"/>
          <w:b/>
          <w:bCs/>
          <w:sz w:val="24"/>
          <w:szCs w:val="24"/>
        </w:rPr>
        <w:t xml:space="preserve">ytkowaniu, </w:t>
      </w:r>
      <w:r w:rsidR="0096313E">
        <w:rPr>
          <w:rFonts w:ascii="Times New Roman" w:hAnsi="Times New Roman" w:cs="Times New Roman"/>
          <w:b/>
          <w:bCs/>
          <w:sz w:val="24"/>
          <w:szCs w:val="24"/>
        </w:rPr>
        <w:t xml:space="preserve">      </w:t>
      </w:r>
      <w:r w:rsidR="009E0E3B" w:rsidRPr="0096313E">
        <w:rPr>
          <w:rFonts w:ascii="Times New Roman" w:hAnsi="Times New Roman" w:cs="Times New Roman"/>
          <w:b/>
          <w:bCs/>
          <w:sz w:val="24"/>
          <w:szCs w:val="24"/>
        </w:rPr>
        <w:t>w tym zakaz zabudowy</w:t>
      </w:r>
    </w:p>
    <w:p w14:paraId="782375D0" w14:textId="036B9444" w:rsidR="004260AC" w:rsidRPr="0096313E" w:rsidRDefault="004260AC" w:rsidP="0096313E">
      <w:pPr>
        <w:spacing w:after="0" w:line="276" w:lineRule="auto"/>
        <w:jc w:val="center"/>
        <w:rPr>
          <w:rFonts w:ascii="Times New Roman" w:hAnsi="Times New Roman" w:cs="Times New Roman"/>
          <w:sz w:val="24"/>
          <w:szCs w:val="24"/>
        </w:rPr>
      </w:pPr>
    </w:p>
    <w:p w14:paraId="7C7DE474" w14:textId="7BFB8F11" w:rsidR="00EB365A" w:rsidRPr="0096313E" w:rsidRDefault="00EB365A"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 </w:t>
      </w:r>
      <w:r w:rsidR="00246409" w:rsidRPr="0096313E">
        <w:rPr>
          <w:rFonts w:ascii="Times New Roman" w:hAnsi="Times New Roman" w:cs="Times New Roman"/>
          <w:sz w:val="24"/>
          <w:szCs w:val="24"/>
        </w:rPr>
        <w:t>2</w:t>
      </w:r>
      <w:r w:rsidR="00447347" w:rsidRPr="0096313E">
        <w:rPr>
          <w:rFonts w:ascii="Times New Roman" w:hAnsi="Times New Roman" w:cs="Times New Roman"/>
          <w:sz w:val="24"/>
          <w:szCs w:val="24"/>
        </w:rPr>
        <w:t>8</w:t>
      </w:r>
      <w:r w:rsidRPr="0096313E">
        <w:rPr>
          <w:rFonts w:ascii="Times New Roman" w:hAnsi="Times New Roman" w:cs="Times New Roman"/>
          <w:sz w:val="24"/>
          <w:szCs w:val="24"/>
        </w:rPr>
        <w:t>.</w:t>
      </w:r>
      <w:r w:rsidRPr="0096313E">
        <w:rPr>
          <w:rFonts w:ascii="Times New Roman" w:hAnsi="Times New Roman" w:cs="Times New Roman"/>
          <w:sz w:val="24"/>
          <w:szCs w:val="24"/>
        </w:rPr>
        <w:tab/>
        <w:t>Ustala się uwzględnienie ograniczeń</w:t>
      </w:r>
      <w:r w:rsidR="00E8731D" w:rsidRPr="0096313E">
        <w:rPr>
          <w:rFonts w:ascii="Times New Roman" w:hAnsi="Times New Roman" w:cs="Times New Roman"/>
          <w:sz w:val="24"/>
          <w:szCs w:val="24"/>
        </w:rPr>
        <w:t xml:space="preserve">, uregulowanych w przepisach odrębnych, </w:t>
      </w:r>
      <w:r w:rsidR="0096313E">
        <w:rPr>
          <w:rFonts w:ascii="Times New Roman" w:hAnsi="Times New Roman" w:cs="Times New Roman"/>
          <w:sz w:val="24"/>
          <w:szCs w:val="24"/>
        </w:rPr>
        <w:t xml:space="preserve">                      </w:t>
      </w:r>
      <w:r w:rsidR="00E8731D" w:rsidRPr="0096313E">
        <w:rPr>
          <w:rFonts w:ascii="Times New Roman" w:hAnsi="Times New Roman" w:cs="Times New Roman"/>
          <w:sz w:val="24"/>
          <w:szCs w:val="24"/>
        </w:rPr>
        <w:t>a</w:t>
      </w:r>
      <w:r w:rsidRPr="0096313E">
        <w:rPr>
          <w:rFonts w:ascii="Times New Roman" w:hAnsi="Times New Roman" w:cs="Times New Roman"/>
          <w:sz w:val="24"/>
          <w:szCs w:val="24"/>
        </w:rPr>
        <w:t xml:space="preserve"> wynikających z lokalizacji urządzeń infrastruktury technicznej oraz melioracji i urządzeń wodnych</w:t>
      </w:r>
      <w:r w:rsidR="00E8731D" w:rsidRPr="0096313E">
        <w:rPr>
          <w:rFonts w:ascii="Times New Roman" w:hAnsi="Times New Roman" w:cs="Times New Roman"/>
          <w:sz w:val="24"/>
          <w:szCs w:val="24"/>
        </w:rPr>
        <w:t>.</w:t>
      </w:r>
    </w:p>
    <w:p w14:paraId="2C746C49" w14:textId="77777777" w:rsidR="00920C71" w:rsidRPr="0096313E" w:rsidRDefault="00920C71" w:rsidP="0096313E">
      <w:pPr>
        <w:spacing w:after="0" w:line="276" w:lineRule="auto"/>
        <w:jc w:val="both"/>
        <w:rPr>
          <w:rFonts w:ascii="Times New Roman" w:hAnsi="Times New Roman" w:cs="Times New Roman"/>
          <w:sz w:val="24"/>
          <w:szCs w:val="24"/>
        </w:rPr>
      </w:pPr>
    </w:p>
    <w:p w14:paraId="6C71C295" w14:textId="31481B77" w:rsidR="00EB365A" w:rsidRPr="0096313E" w:rsidRDefault="00EB365A"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 </w:t>
      </w:r>
      <w:r w:rsidR="00CB663B" w:rsidRPr="0096313E">
        <w:rPr>
          <w:rFonts w:ascii="Times New Roman" w:hAnsi="Times New Roman" w:cs="Times New Roman"/>
          <w:sz w:val="24"/>
          <w:szCs w:val="24"/>
        </w:rPr>
        <w:t>2</w:t>
      </w:r>
      <w:r w:rsidR="00447347" w:rsidRPr="0096313E">
        <w:rPr>
          <w:rFonts w:ascii="Times New Roman" w:hAnsi="Times New Roman" w:cs="Times New Roman"/>
          <w:sz w:val="24"/>
          <w:szCs w:val="24"/>
        </w:rPr>
        <w:t>9</w:t>
      </w:r>
      <w:r w:rsidRPr="0096313E">
        <w:rPr>
          <w:rFonts w:ascii="Times New Roman" w:hAnsi="Times New Roman" w:cs="Times New Roman"/>
          <w:sz w:val="24"/>
          <w:szCs w:val="24"/>
        </w:rPr>
        <w:t>.</w:t>
      </w:r>
      <w:r w:rsidR="00DD0CB3" w:rsidRPr="0096313E">
        <w:rPr>
          <w:rFonts w:ascii="Times New Roman" w:hAnsi="Times New Roman" w:cs="Times New Roman"/>
          <w:sz w:val="24"/>
          <w:szCs w:val="24"/>
        </w:rPr>
        <w:tab/>
      </w:r>
      <w:bookmarkStart w:id="13" w:name="_Hlk116292302"/>
      <w:r w:rsidRPr="0096313E">
        <w:rPr>
          <w:rFonts w:ascii="Times New Roman" w:hAnsi="Times New Roman" w:cs="Times New Roman"/>
          <w:sz w:val="24"/>
          <w:szCs w:val="24"/>
        </w:rPr>
        <w:t xml:space="preserve">Zakazuje się lokalizacji </w:t>
      </w:r>
      <w:r w:rsidR="00D538A0" w:rsidRPr="0096313E">
        <w:rPr>
          <w:rFonts w:ascii="Times New Roman" w:hAnsi="Times New Roman" w:cs="Times New Roman"/>
          <w:sz w:val="24"/>
          <w:szCs w:val="24"/>
        </w:rPr>
        <w:t xml:space="preserve">obiektów budowlanych wyższych niż </w:t>
      </w:r>
      <w:r w:rsidR="00007621" w:rsidRPr="0096313E">
        <w:rPr>
          <w:rFonts w:ascii="Times New Roman" w:hAnsi="Times New Roman" w:cs="Times New Roman"/>
          <w:sz w:val="24"/>
          <w:szCs w:val="24"/>
        </w:rPr>
        <w:t>15</w:t>
      </w:r>
      <w:r w:rsidR="00D538A0" w:rsidRPr="0096313E">
        <w:rPr>
          <w:rFonts w:ascii="Times New Roman" w:hAnsi="Times New Roman" w:cs="Times New Roman"/>
          <w:sz w:val="24"/>
          <w:szCs w:val="24"/>
        </w:rPr>
        <w:t>,0 m</w:t>
      </w:r>
      <w:r w:rsidRPr="0096313E">
        <w:rPr>
          <w:rFonts w:ascii="Times New Roman" w:hAnsi="Times New Roman" w:cs="Times New Roman"/>
          <w:sz w:val="24"/>
          <w:szCs w:val="24"/>
        </w:rPr>
        <w:t>.</w:t>
      </w:r>
      <w:bookmarkEnd w:id="13"/>
    </w:p>
    <w:p w14:paraId="43C794DE" w14:textId="157EFAD4" w:rsidR="00EB365A" w:rsidRPr="0096313E" w:rsidRDefault="00EB365A" w:rsidP="0096313E">
      <w:pPr>
        <w:spacing w:after="0" w:line="276" w:lineRule="auto"/>
        <w:jc w:val="both"/>
        <w:rPr>
          <w:rFonts w:ascii="Times New Roman" w:hAnsi="Times New Roman" w:cs="Times New Roman"/>
          <w:sz w:val="24"/>
          <w:szCs w:val="24"/>
        </w:rPr>
      </w:pPr>
    </w:p>
    <w:p w14:paraId="1071062B" w14:textId="611EACC3" w:rsidR="00B30BB3" w:rsidRPr="0096313E" w:rsidRDefault="00B30BB3" w:rsidP="0096313E">
      <w:pPr>
        <w:spacing w:after="0" w:line="276" w:lineRule="auto"/>
        <w:jc w:val="center"/>
        <w:rPr>
          <w:rFonts w:ascii="Times New Roman" w:hAnsi="Times New Roman" w:cs="Times New Roman"/>
          <w:b/>
          <w:bCs/>
          <w:sz w:val="24"/>
          <w:szCs w:val="24"/>
        </w:rPr>
      </w:pPr>
      <w:r w:rsidRPr="0096313E">
        <w:rPr>
          <w:rFonts w:ascii="Times New Roman" w:hAnsi="Times New Roman" w:cs="Times New Roman"/>
          <w:b/>
          <w:bCs/>
          <w:sz w:val="24"/>
          <w:szCs w:val="24"/>
        </w:rPr>
        <w:t xml:space="preserve">Rozdział </w:t>
      </w:r>
      <w:r w:rsidR="00563D7E" w:rsidRPr="0096313E">
        <w:rPr>
          <w:rFonts w:ascii="Times New Roman" w:hAnsi="Times New Roman" w:cs="Times New Roman"/>
          <w:b/>
          <w:bCs/>
          <w:sz w:val="24"/>
          <w:szCs w:val="24"/>
        </w:rPr>
        <w:t>IX</w:t>
      </w:r>
    </w:p>
    <w:p w14:paraId="5B065C29" w14:textId="0F0065D0" w:rsidR="00B30BB3" w:rsidRPr="0096313E" w:rsidRDefault="00B30BB3" w:rsidP="0096313E">
      <w:pPr>
        <w:spacing w:after="0" w:line="276" w:lineRule="auto"/>
        <w:jc w:val="center"/>
        <w:rPr>
          <w:rFonts w:ascii="Times New Roman" w:hAnsi="Times New Roman" w:cs="Times New Roman"/>
          <w:b/>
          <w:bCs/>
          <w:sz w:val="24"/>
          <w:szCs w:val="24"/>
        </w:rPr>
      </w:pPr>
      <w:r w:rsidRPr="0096313E">
        <w:rPr>
          <w:rFonts w:ascii="Times New Roman" w:hAnsi="Times New Roman" w:cs="Times New Roman"/>
          <w:b/>
          <w:bCs/>
          <w:sz w:val="24"/>
          <w:szCs w:val="24"/>
        </w:rPr>
        <w:t xml:space="preserve">Szczegółowe zasady i warunki scalania i </w:t>
      </w:r>
      <w:r w:rsidR="00B62342" w:rsidRPr="0096313E">
        <w:rPr>
          <w:rFonts w:ascii="Times New Roman" w:hAnsi="Times New Roman" w:cs="Times New Roman"/>
          <w:b/>
          <w:bCs/>
          <w:sz w:val="24"/>
          <w:szCs w:val="24"/>
        </w:rPr>
        <w:t>wy</w:t>
      </w:r>
      <w:r w:rsidR="00DF471D" w:rsidRPr="0096313E">
        <w:rPr>
          <w:rFonts w:ascii="Times New Roman" w:hAnsi="Times New Roman" w:cs="Times New Roman"/>
          <w:b/>
          <w:bCs/>
          <w:sz w:val="24"/>
          <w:szCs w:val="24"/>
        </w:rPr>
        <w:t>miany gruntów</w:t>
      </w:r>
      <w:r w:rsidR="009E0E3B" w:rsidRPr="0096313E">
        <w:rPr>
          <w:rFonts w:ascii="Times New Roman" w:hAnsi="Times New Roman" w:cs="Times New Roman"/>
          <w:b/>
          <w:bCs/>
          <w:sz w:val="24"/>
          <w:szCs w:val="24"/>
        </w:rPr>
        <w:t xml:space="preserve"> objętych planem</w:t>
      </w:r>
    </w:p>
    <w:p w14:paraId="1E0A881C" w14:textId="77777777" w:rsidR="00B30BB3" w:rsidRPr="0096313E" w:rsidRDefault="00B30BB3" w:rsidP="0096313E">
      <w:pPr>
        <w:spacing w:after="0" w:line="276" w:lineRule="auto"/>
        <w:jc w:val="both"/>
        <w:rPr>
          <w:rFonts w:ascii="Times New Roman" w:hAnsi="Times New Roman" w:cs="Times New Roman"/>
          <w:b/>
          <w:bCs/>
          <w:sz w:val="24"/>
          <w:szCs w:val="24"/>
        </w:rPr>
      </w:pPr>
    </w:p>
    <w:p w14:paraId="15144D47" w14:textId="13DE5D6C" w:rsidR="00B30BB3" w:rsidRPr="0096313E" w:rsidRDefault="00B30BB3"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 </w:t>
      </w:r>
      <w:r w:rsidR="00447347" w:rsidRPr="0096313E">
        <w:rPr>
          <w:rFonts w:ascii="Times New Roman" w:hAnsi="Times New Roman" w:cs="Times New Roman"/>
          <w:sz w:val="24"/>
          <w:szCs w:val="24"/>
        </w:rPr>
        <w:t>30</w:t>
      </w:r>
      <w:r w:rsidR="009E0E3B" w:rsidRPr="0096313E">
        <w:rPr>
          <w:rFonts w:ascii="Times New Roman" w:hAnsi="Times New Roman" w:cs="Times New Roman"/>
          <w:sz w:val="24"/>
          <w:szCs w:val="24"/>
        </w:rPr>
        <w:t>.</w:t>
      </w:r>
    </w:p>
    <w:p w14:paraId="46E54BA0" w14:textId="2C76F5E5" w:rsidR="00B30BB3" w:rsidRPr="0096313E" w:rsidRDefault="00B30BB3" w:rsidP="0096313E">
      <w:pPr>
        <w:numPr>
          <w:ilvl w:val="0"/>
          <w:numId w:val="3"/>
        </w:numPr>
        <w:spacing w:after="0" w:line="276" w:lineRule="auto"/>
        <w:ind w:left="0" w:firstLine="0"/>
        <w:jc w:val="both"/>
        <w:rPr>
          <w:rFonts w:ascii="Times New Roman" w:hAnsi="Times New Roman" w:cs="Times New Roman"/>
          <w:sz w:val="24"/>
          <w:szCs w:val="24"/>
        </w:rPr>
      </w:pPr>
      <w:r w:rsidRPr="0096313E">
        <w:rPr>
          <w:rFonts w:ascii="Times New Roman" w:hAnsi="Times New Roman" w:cs="Times New Roman"/>
          <w:sz w:val="24"/>
          <w:szCs w:val="24"/>
        </w:rPr>
        <w:t xml:space="preserve">Nie ustala się terenów do objęcia scalaniem i </w:t>
      </w:r>
      <w:r w:rsidR="00DF471D" w:rsidRPr="0096313E">
        <w:rPr>
          <w:rFonts w:ascii="Times New Roman" w:hAnsi="Times New Roman" w:cs="Times New Roman"/>
          <w:sz w:val="24"/>
          <w:szCs w:val="24"/>
        </w:rPr>
        <w:t>wymian</w:t>
      </w:r>
      <w:r w:rsidR="001472C8" w:rsidRPr="0096313E">
        <w:rPr>
          <w:rFonts w:ascii="Times New Roman" w:hAnsi="Times New Roman" w:cs="Times New Roman"/>
          <w:sz w:val="24"/>
          <w:szCs w:val="24"/>
        </w:rPr>
        <w:t>ą</w:t>
      </w:r>
      <w:r w:rsidR="00DF471D" w:rsidRPr="0096313E">
        <w:rPr>
          <w:rFonts w:ascii="Times New Roman" w:hAnsi="Times New Roman" w:cs="Times New Roman"/>
          <w:sz w:val="24"/>
          <w:szCs w:val="24"/>
        </w:rPr>
        <w:t xml:space="preserve"> gruntów</w:t>
      </w:r>
      <w:r w:rsidRPr="0096313E">
        <w:rPr>
          <w:rFonts w:ascii="Times New Roman" w:hAnsi="Times New Roman" w:cs="Times New Roman"/>
          <w:sz w:val="24"/>
          <w:szCs w:val="24"/>
        </w:rPr>
        <w:t>, zgodnie z przepisami odrębnymi.</w:t>
      </w:r>
    </w:p>
    <w:p w14:paraId="659300C1" w14:textId="7DDF2D68" w:rsidR="00B30BB3" w:rsidRPr="0096313E" w:rsidRDefault="00B30BB3" w:rsidP="0096313E">
      <w:pPr>
        <w:numPr>
          <w:ilvl w:val="0"/>
          <w:numId w:val="3"/>
        </w:numPr>
        <w:spacing w:after="0" w:line="276" w:lineRule="auto"/>
        <w:ind w:left="0" w:firstLine="0"/>
        <w:jc w:val="both"/>
        <w:rPr>
          <w:rFonts w:ascii="Times New Roman" w:hAnsi="Times New Roman" w:cs="Times New Roman"/>
          <w:sz w:val="24"/>
          <w:szCs w:val="24"/>
        </w:rPr>
      </w:pPr>
      <w:r w:rsidRPr="0096313E">
        <w:rPr>
          <w:rFonts w:ascii="Times New Roman" w:hAnsi="Times New Roman" w:cs="Times New Roman"/>
          <w:sz w:val="24"/>
          <w:szCs w:val="24"/>
        </w:rPr>
        <w:t xml:space="preserve">Ustala się dla każdej działki powstałej w wyniku scalania i </w:t>
      </w:r>
      <w:r w:rsidR="00DF471D" w:rsidRPr="0096313E">
        <w:rPr>
          <w:rFonts w:ascii="Times New Roman" w:hAnsi="Times New Roman" w:cs="Times New Roman"/>
          <w:sz w:val="24"/>
          <w:szCs w:val="24"/>
        </w:rPr>
        <w:t>wymiany gruntów</w:t>
      </w:r>
      <w:r w:rsidRPr="0096313E">
        <w:rPr>
          <w:rFonts w:ascii="Times New Roman" w:hAnsi="Times New Roman" w:cs="Times New Roman"/>
          <w:sz w:val="24"/>
          <w:szCs w:val="24"/>
        </w:rPr>
        <w:t xml:space="preserve"> nakaz zachowania następujących warunków:</w:t>
      </w:r>
    </w:p>
    <w:p w14:paraId="3FB8608B" w14:textId="4699F102" w:rsidR="0052665E" w:rsidRPr="0096313E" w:rsidRDefault="0052665E" w:rsidP="0096313E">
      <w:pPr>
        <w:numPr>
          <w:ilvl w:val="0"/>
          <w:numId w:val="4"/>
        </w:numPr>
        <w:spacing w:after="0" w:line="276" w:lineRule="auto"/>
        <w:ind w:left="0" w:firstLine="0"/>
        <w:jc w:val="both"/>
        <w:rPr>
          <w:rFonts w:ascii="Times New Roman" w:hAnsi="Times New Roman" w:cs="Times New Roman"/>
          <w:sz w:val="24"/>
          <w:szCs w:val="24"/>
        </w:rPr>
      </w:pPr>
      <w:r w:rsidRPr="0096313E">
        <w:rPr>
          <w:rFonts w:ascii="Times New Roman" w:hAnsi="Times New Roman" w:cs="Times New Roman"/>
          <w:sz w:val="24"/>
          <w:szCs w:val="24"/>
        </w:rPr>
        <w:t>powierzchnia nowej działki</w:t>
      </w:r>
      <w:r w:rsidR="001472C8" w:rsidRPr="0096313E">
        <w:rPr>
          <w:rFonts w:ascii="Times New Roman" w:hAnsi="Times New Roman" w:cs="Times New Roman"/>
          <w:sz w:val="24"/>
          <w:szCs w:val="24"/>
        </w:rPr>
        <w:t xml:space="preserve"> gruntu</w:t>
      </w:r>
      <w:r w:rsidRPr="0096313E">
        <w:rPr>
          <w:rFonts w:ascii="Times New Roman" w:hAnsi="Times New Roman" w:cs="Times New Roman"/>
          <w:sz w:val="24"/>
          <w:szCs w:val="24"/>
        </w:rPr>
        <w:t xml:space="preserve"> zgodna z </w:t>
      </w:r>
      <w:r w:rsidR="00B62342" w:rsidRPr="0096313E">
        <w:rPr>
          <w:rFonts w:ascii="Times New Roman" w:hAnsi="Times New Roman" w:cs="Times New Roman"/>
          <w:sz w:val="24"/>
          <w:szCs w:val="24"/>
        </w:rPr>
        <w:t>przepisami odrębnymi</w:t>
      </w:r>
      <w:r w:rsidRPr="0096313E">
        <w:rPr>
          <w:rFonts w:ascii="Times New Roman" w:hAnsi="Times New Roman" w:cs="Times New Roman"/>
          <w:sz w:val="24"/>
          <w:szCs w:val="24"/>
        </w:rPr>
        <w:t>;</w:t>
      </w:r>
    </w:p>
    <w:p w14:paraId="4DCCC87C" w14:textId="616F992A" w:rsidR="00E3360D" w:rsidRPr="0096313E" w:rsidRDefault="00E3360D" w:rsidP="0096313E">
      <w:pPr>
        <w:numPr>
          <w:ilvl w:val="0"/>
          <w:numId w:val="4"/>
        </w:numPr>
        <w:spacing w:after="0" w:line="276" w:lineRule="auto"/>
        <w:ind w:left="0" w:firstLine="0"/>
        <w:jc w:val="both"/>
        <w:rPr>
          <w:rFonts w:ascii="Times New Roman" w:hAnsi="Times New Roman" w:cs="Times New Roman"/>
          <w:sz w:val="24"/>
          <w:szCs w:val="24"/>
        </w:rPr>
      </w:pPr>
      <w:r w:rsidRPr="0096313E">
        <w:rPr>
          <w:rFonts w:ascii="Times New Roman" w:hAnsi="Times New Roman" w:cs="Times New Roman"/>
          <w:sz w:val="24"/>
          <w:szCs w:val="24"/>
        </w:rPr>
        <w:t>minimalna szerokość frontu nowej działki</w:t>
      </w:r>
      <w:r w:rsidR="003058B0" w:rsidRPr="0096313E">
        <w:rPr>
          <w:rFonts w:ascii="Times New Roman" w:hAnsi="Times New Roman" w:cs="Times New Roman"/>
          <w:sz w:val="24"/>
          <w:szCs w:val="24"/>
        </w:rPr>
        <w:t xml:space="preserve"> </w:t>
      </w:r>
      <w:r w:rsidRPr="0096313E">
        <w:rPr>
          <w:rFonts w:ascii="Times New Roman" w:hAnsi="Times New Roman" w:cs="Times New Roman"/>
          <w:sz w:val="24"/>
          <w:szCs w:val="24"/>
        </w:rPr>
        <w:t>nie mniejsza niż 25,0 m;</w:t>
      </w:r>
    </w:p>
    <w:p w14:paraId="5902FCDF" w14:textId="62E72232" w:rsidR="00D538A0" w:rsidRPr="0096313E" w:rsidRDefault="00D538A0" w:rsidP="0096313E">
      <w:pPr>
        <w:numPr>
          <w:ilvl w:val="0"/>
          <w:numId w:val="4"/>
        </w:numPr>
        <w:spacing w:after="0" w:line="276" w:lineRule="auto"/>
        <w:ind w:left="0" w:firstLine="0"/>
        <w:jc w:val="both"/>
        <w:rPr>
          <w:rFonts w:ascii="Times New Roman" w:hAnsi="Times New Roman" w:cs="Times New Roman"/>
          <w:sz w:val="24"/>
          <w:szCs w:val="24"/>
        </w:rPr>
      </w:pPr>
      <w:r w:rsidRPr="0096313E">
        <w:rPr>
          <w:rFonts w:ascii="Times New Roman" w:hAnsi="Times New Roman" w:cs="Times New Roman"/>
          <w:sz w:val="24"/>
          <w:szCs w:val="24"/>
        </w:rPr>
        <w:t>kąt położenia granic działek w stosunku do przyległego pasa drogoweg</w:t>
      </w:r>
      <w:r w:rsidR="00F67EC1" w:rsidRPr="0096313E">
        <w:rPr>
          <w:rFonts w:ascii="Times New Roman" w:hAnsi="Times New Roman" w:cs="Times New Roman"/>
          <w:sz w:val="24"/>
          <w:szCs w:val="24"/>
        </w:rPr>
        <w:t xml:space="preserve">o ustala się w przedziale 70º – </w:t>
      </w:r>
      <w:r w:rsidRPr="0096313E">
        <w:rPr>
          <w:rFonts w:ascii="Times New Roman" w:hAnsi="Times New Roman" w:cs="Times New Roman"/>
          <w:sz w:val="24"/>
          <w:szCs w:val="24"/>
        </w:rPr>
        <w:t>110º.</w:t>
      </w:r>
    </w:p>
    <w:p w14:paraId="4A454547" w14:textId="7B9803A6" w:rsidR="00B30BB3" w:rsidRPr="0096313E" w:rsidRDefault="00B30BB3" w:rsidP="0096313E">
      <w:pPr>
        <w:numPr>
          <w:ilvl w:val="0"/>
          <w:numId w:val="3"/>
        </w:numPr>
        <w:spacing w:after="0" w:line="276" w:lineRule="auto"/>
        <w:ind w:left="0" w:firstLine="0"/>
        <w:jc w:val="both"/>
        <w:rPr>
          <w:rFonts w:ascii="Times New Roman" w:hAnsi="Times New Roman" w:cs="Times New Roman"/>
          <w:sz w:val="24"/>
          <w:szCs w:val="24"/>
        </w:rPr>
      </w:pPr>
      <w:r w:rsidRPr="0096313E">
        <w:rPr>
          <w:rFonts w:ascii="Times New Roman" w:hAnsi="Times New Roman" w:cs="Times New Roman"/>
          <w:sz w:val="24"/>
          <w:szCs w:val="24"/>
        </w:rPr>
        <w:t>Parametry ustalone w ust. 2 nie dotyczą wydzielenia działek służących lokalizacji urządzeń infrastruktury technicznej oraz dojść i dojazdów.</w:t>
      </w:r>
    </w:p>
    <w:p w14:paraId="7BD37C08" w14:textId="7B4A4480" w:rsidR="00B30BB3" w:rsidRPr="0096313E" w:rsidRDefault="00B30BB3" w:rsidP="0096313E">
      <w:pPr>
        <w:spacing w:after="0" w:line="276" w:lineRule="auto"/>
        <w:jc w:val="both"/>
        <w:rPr>
          <w:rFonts w:ascii="Times New Roman" w:hAnsi="Times New Roman" w:cs="Times New Roman"/>
          <w:sz w:val="24"/>
          <w:szCs w:val="24"/>
        </w:rPr>
      </w:pPr>
    </w:p>
    <w:p w14:paraId="6B32DD9B" w14:textId="77777777" w:rsidR="00B30BB3" w:rsidRDefault="00B30BB3" w:rsidP="0096313E">
      <w:pPr>
        <w:spacing w:after="0" w:line="276" w:lineRule="auto"/>
        <w:jc w:val="both"/>
        <w:rPr>
          <w:rFonts w:ascii="Times New Roman" w:hAnsi="Times New Roman" w:cs="Times New Roman"/>
          <w:sz w:val="24"/>
          <w:szCs w:val="24"/>
        </w:rPr>
      </w:pPr>
    </w:p>
    <w:p w14:paraId="7CAC7CD4" w14:textId="77777777" w:rsidR="0096313E" w:rsidRDefault="0096313E" w:rsidP="0096313E">
      <w:pPr>
        <w:spacing w:after="0" w:line="276" w:lineRule="auto"/>
        <w:jc w:val="both"/>
        <w:rPr>
          <w:rFonts w:ascii="Times New Roman" w:hAnsi="Times New Roman" w:cs="Times New Roman"/>
          <w:sz w:val="24"/>
          <w:szCs w:val="24"/>
        </w:rPr>
      </w:pPr>
    </w:p>
    <w:p w14:paraId="003DC263" w14:textId="77777777" w:rsidR="0096313E" w:rsidRDefault="0096313E" w:rsidP="0096313E">
      <w:pPr>
        <w:spacing w:after="0" w:line="276" w:lineRule="auto"/>
        <w:jc w:val="both"/>
        <w:rPr>
          <w:rFonts w:ascii="Times New Roman" w:hAnsi="Times New Roman" w:cs="Times New Roman"/>
          <w:sz w:val="24"/>
          <w:szCs w:val="24"/>
        </w:rPr>
      </w:pPr>
    </w:p>
    <w:p w14:paraId="5C56FCB2" w14:textId="77777777" w:rsidR="0096313E" w:rsidRPr="0096313E" w:rsidRDefault="0096313E" w:rsidP="0096313E">
      <w:pPr>
        <w:spacing w:after="0" w:line="276" w:lineRule="auto"/>
        <w:jc w:val="both"/>
        <w:rPr>
          <w:rFonts w:ascii="Times New Roman" w:hAnsi="Times New Roman" w:cs="Times New Roman"/>
          <w:sz w:val="24"/>
          <w:szCs w:val="24"/>
        </w:rPr>
      </w:pPr>
    </w:p>
    <w:p w14:paraId="237AEBEA" w14:textId="70D69F4F" w:rsidR="00EB365A" w:rsidRPr="0096313E" w:rsidRDefault="00EB365A" w:rsidP="0096313E">
      <w:pPr>
        <w:spacing w:after="0" w:line="276" w:lineRule="auto"/>
        <w:jc w:val="center"/>
        <w:rPr>
          <w:rFonts w:ascii="Times New Roman" w:hAnsi="Times New Roman" w:cs="Times New Roman"/>
          <w:b/>
          <w:bCs/>
          <w:sz w:val="24"/>
          <w:szCs w:val="24"/>
        </w:rPr>
      </w:pPr>
      <w:r w:rsidRPr="0096313E">
        <w:rPr>
          <w:rFonts w:ascii="Times New Roman" w:hAnsi="Times New Roman" w:cs="Times New Roman"/>
          <w:b/>
          <w:bCs/>
          <w:sz w:val="24"/>
          <w:szCs w:val="24"/>
        </w:rPr>
        <w:lastRenderedPageBreak/>
        <w:t xml:space="preserve">Rozdział </w:t>
      </w:r>
      <w:r w:rsidR="00EB6DB6" w:rsidRPr="0096313E">
        <w:rPr>
          <w:rFonts w:ascii="Times New Roman" w:hAnsi="Times New Roman" w:cs="Times New Roman"/>
          <w:b/>
          <w:bCs/>
          <w:sz w:val="24"/>
          <w:szCs w:val="24"/>
        </w:rPr>
        <w:t>X</w:t>
      </w:r>
    </w:p>
    <w:p w14:paraId="1554EA26" w14:textId="6A0FA045" w:rsidR="00EB365A" w:rsidRPr="0096313E" w:rsidRDefault="00EB365A" w:rsidP="0096313E">
      <w:pPr>
        <w:spacing w:after="0" w:line="276" w:lineRule="auto"/>
        <w:jc w:val="center"/>
        <w:rPr>
          <w:rFonts w:ascii="Times New Roman" w:hAnsi="Times New Roman" w:cs="Times New Roman"/>
          <w:b/>
          <w:bCs/>
          <w:sz w:val="24"/>
          <w:szCs w:val="24"/>
        </w:rPr>
      </w:pPr>
      <w:r w:rsidRPr="0096313E">
        <w:rPr>
          <w:rFonts w:ascii="Times New Roman" w:hAnsi="Times New Roman" w:cs="Times New Roman"/>
          <w:b/>
          <w:bCs/>
          <w:sz w:val="24"/>
          <w:szCs w:val="24"/>
        </w:rPr>
        <w:t>Zasady modernizacji, rozbudowy i budowy systemów komunikac</w:t>
      </w:r>
      <w:r w:rsidR="009E0E3B" w:rsidRPr="0096313E">
        <w:rPr>
          <w:rFonts w:ascii="Times New Roman" w:hAnsi="Times New Roman" w:cs="Times New Roman"/>
          <w:b/>
          <w:bCs/>
          <w:sz w:val="24"/>
          <w:szCs w:val="24"/>
        </w:rPr>
        <w:t>ji i infrastruktury technicznej</w:t>
      </w:r>
    </w:p>
    <w:p w14:paraId="5DB0CFF5" w14:textId="6326C830" w:rsidR="00EB365A" w:rsidRPr="0096313E" w:rsidRDefault="00EB365A" w:rsidP="0096313E">
      <w:pPr>
        <w:spacing w:after="0" w:line="276" w:lineRule="auto"/>
        <w:jc w:val="center"/>
        <w:rPr>
          <w:rFonts w:ascii="Times New Roman" w:hAnsi="Times New Roman" w:cs="Times New Roman"/>
          <w:sz w:val="24"/>
          <w:szCs w:val="24"/>
        </w:rPr>
      </w:pPr>
    </w:p>
    <w:p w14:paraId="66681B7A" w14:textId="0850E262" w:rsidR="00D37B75" w:rsidRPr="0096313E" w:rsidRDefault="00EB365A"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 </w:t>
      </w:r>
      <w:r w:rsidR="000A791B" w:rsidRPr="0096313E">
        <w:rPr>
          <w:rFonts w:ascii="Times New Roman" w:hAnsi="Times New Roman" w:cs="Times New Roman"/>
          <w:sz w:val="24"/>
          <w:szCs w:val="24"/>
        </w:rPr>
        <w:t>3</w:t>
      </w:r>
      <w:r w:rsidR="00447347" w:rsidRPr="0096313E">
        <w:rPr>
          <w:rFonts w:ascii="Times New Roman" w:hAnsi="Times New Roman" w:cs="Times New Roman"/>
          <w:sz w:val="24"/>
          <w:szCs w:val="24"/>
        </w:rPr>
        <w:t>1</w:t>
      </w:r>
      <w:r w:rsidRPr="0096313E">
        <w:rPr>
          <w:rFonts w:ascii="Times New Roman" w:hAnsi="Times New Roman" w:cs="Times New Roman"/>
          <w:sz w:val="24"/>
          <w:szCs w:val="24"/>
        </w:rPr>
        <w:t>.</w:t>
      </w:r>
      <w:r w:rsidRPr="0096313E">
        <w:rPr>
          <w:rFonts w:ascii="Times New Roman" w:hAnsi="Times New Roman" w:cs="Times New Roman"/>
          <w:sz w:val="24"/>
          <w:szCs w:val="24"/>
        </w:rPr>
        <w:tab/>
      </w:r>
      <w:r w:rsidR="00424CA7" w:rsidRPr="0096313E">
        <w:rPr>
          <w:rFonts w:ascii="Times New Roman" w:hAnsi="Times New Roman" w:cs="Times New Roman"/>
          <w:sz w:val="24"/>
          <w:szCs w:val="24"/>
        </w:rPr>
        <w:t>W zakresie systemów komunikacji:</w:t>
      </w:r>
    </w:p>
    <w:p w14:paraId="08AC94E4" w14:textId="77777777" w:rsidR="00DF471D" w:rsidRPr="0096313E" w:rsidRDefault="00424CA7" w:rsidP="0096313E">
      <w:pPr>
        <w:pStyle w:val="Akapitzlist"/>
        <w:numPr>
          <w:ilvl w:val="0"/>
          <w:numId w:val="5"/>
        </w:numPr>
        <w:spacing w:after="0" w:line="276" w:lineRule="auto"/>
        <w:ind w:left="0" w:firstLine="0"/>
        <w:jc w:val="both"/>
        <w:rPr>
          <w:rFonts w:ascii="Times New Roman" w:hAnsi="Times New Roman" w:cs="Times New Roman"/>
          <w:sz w:val="24"/>
          <w:szCs w:val="24"/>
        </w:rPr>
      </w:pPr>
      <w:r w:rsidRPr="0096313E">
        <w:rPr>
          <w:rFonts w:ascii="Times New Roman" w:hAnsi="Times New Roman" w:cs="Times New Roman"/>
          <w:sz w:val="24"/>
          <w:szCs w:val="24"/>
        </w:rPr>
        <w:t>ustala się</w:t>
      </w:r>
      <w:r w:rsidR="00DF471D" w:rsidRPr="0096313E">
        <w:rPr>
          <w:rFonts w:ascii="Times New Roman" w:hAnsi="Times New Roman" w:cs="Times New Roman"/>
          <w:sz w:val="24"/>
          <w:szCs w:val="24"/>
        </w:rPr>
        <w:t xml:space="preserve"> </w:t>
      </w:r>
      <w:r w:rsidRPr="0096313E">
        <w:rPr>
          <w:rFonts w:ascii="Times New Roman" w:hAnsi="Times New Roman" w:cs="Times New Roman"/>
          <w:sz w:val="24"/>
          <w:szCs w:val="24"/>
        </w:rPr>
        <w:t>połączenie z układem zewnętrznym za pośrednictwem istniejącego</w:t>
      </w:r>
      <w:r w:rsidR="00376607" w:rsidRPr="0096313E">
        <w:rPr>
          <w:rFonts w:ascii="Times New Roman" w:hAnsi="Times New Roman" w:cs="Times New Roman"/>
          <w:sz w:val="24"/>
          <w:szCs w:val="24"/>
        </w:rPr>
        <w:t xml:space="preserve"> </w:t>
      </w:r>
      <w:r w:rsidRPr="0096313E">
        <w:rPr>
          <w:rFonts w:ascii="Times New Roman" w:hAnsi="Times New Roman" w:cs="Times New Roman"/>
          <w:sz w:val="24"/>
          <w:szCs w:val="24"/>
        </w:rPr>
        <w:t xml:space="preserve">układu komunikacyjnego, </w:t>
      </w:r>
      <w:r w:rsidR="00007621" w:rsidRPr="0096313E">
        <w:rPr>
          <w:rFonts w:ascii="Times New Roman" w:hAnsi="Times New Roman" w:cs="Times New Roman"/>
          <w:sz w:val="24"/>
          <w:szCs w:val="24"/>
        </w:rPr>
        <w:t xml:space="preserve">w tym </w:t>
      </w:r>
      <w:r w:rsidRPr="0096313E">
        <w:rPr>
          <w:rFonts w:ascii="Times New Roman" w:hAnsi="Times New Roman" w:cs="Times New Roman"/>
          <w:sz w:val="24"/>
          <w:szCs w:val="24"/>
        </w:rPr>
        <w:t>znajdującego się poza obszarem planu</w:t>
      </w:r>
      <w:r w:rsidR="00DF471D" w:rsidRPr="0096313E">
        <w:rPr>
          <w:rFonts w:ascii="Times New Roman" w:hAnsi="Times New Roman" w:cs="Times New Roman"/>
          <w:sz w:val="24"/>
          <w:szCs w:val="24"/>
        </w:rPr>
        <w:t xml:space="preserve">; </w:t>
      </w:r>
    </w:p>
    <w:p w14:paraId="040F0248" w14:textId="6F76BD2F" w:rsidR="00DF471D" w:rsidRPr="0096313E" w:rsidRDefault="00D37B75" w:rsidP="0096313E">
      <w:pPr>
        <w:pStyle w:val="Akapitzlist"/>
        <w:numPr>
          <w:ilvl w:val="0"/>
          <w:numId w:val="5"/>
        </w:numPr>
        <w:spacing w:after="0" w:line="276" w:lineRule="auto"/>
        <w:ind w:left="0" w:firstLine="0"/>
        <w:jc w:val="both"/>
        <w:rPr>
          <w:rFonts w:ascii="Times New Roman" w:hAnsi="Times New Roman" w:cs="Times New Roman"/>
          <w:sz w:val="24"/>
          <w:szCs w:val="24"/>
        </w:rPr>
      </w:pPr>
      <w:r w:rsidRPr="0096313E">
        <w:rPr>
          <w:rFonts w:ascii="Times New Roman" w:hAnsi="Times New Roman" w:cs="Times New Roman"/>
          <w:sz w:val="24"/>
          <w:szCs w:val="24"/>
        </w:rPr>
        <w:t>zakazuje się</w:t>
      </w:r>
      <w:r w:rsidR="00600357" w:rsidRPr="0096313E">
        <w:rPr>
          <w:rFonts w:ascii="Times New Roman" w:hAnsi="Times New Roman" w:cs="Times New Roman"/>
          <w:sz w:val="24"/>
          <w:szCs w:val="24"/>
        </w:rPr>
        <w:t xml:space="preserve"> lokalizacji</w:t>
      </w:r>
      <w:r w:rsidR="00DF471D" w:rsidRPr="0096313E">
        <w:rPr>
          <w:rFonts w:ascii="Times New Roman" w:hAnsi="Times New Roman" w:cs="Times New Roman"/>
          <w:sz w:val="24"/>
          <w:szCs w:val="24"/>
        </w:rPr>
        <w:t>:</w:t>
      </w:r>
    </w:p>
    <w:p w14:paraId="57D0C9A7" w14:textId="36A6BFAB" w:rsidR="00D37B75" w:rsidRPr="0096313E" w:rsidRDefault="00D37B75" w:rsidP="0096313E">
      <w:pPr>
        <w:pStyle w:val="Akapitzlist"/>
        <w:numPr>
          <w:ilvl w:val="2"/>
          <w:numId w:val="12"/>
        </w:numPr>
        <w:spacing w:after="0" w:line="276" w:lineRule="auto"/>
        <w:ind w:left="0" w:firstLine="0"/>
        <w:jc w:val="both"/>
        <w:rPr>
          <w:rFonts w:ascii="Times New Roman" w:hAnsi="Times New Roman" w:cs="Times New Roman"/>
          <w:sz w:val="24"/>
          <w:szCs w:val="24"/>
        </w:rPr>
      </w:pPr>
      <w:r w:rsidRPr="0096313E">
        <w:rPr>
          <w:rFonts w:ascii="Times New Roman" w:hAnsi="Times New Roman" w:cs="Times New Roman"/>
          <w:sz w:val="24"/>
          <w:szCs w:val="24"/>
        </w:rPr>
        <w:t>stanowisk postojowych</w:t>
      </w:r>
      <w:r w:rsidR="00DF471D" w:rsidRPr="0096313E">
        <w:rPr>
          <w:rFonts w:ascii="Times New Roman" w:hAnsi="Times New Roman" w:cs="Times New Roman"/>
          <w:sz w:val="24"/>
          <w:szCs w:val="24"/>
        </w:rPr>
        <w:t>, z wyłączeniem terenów KR;</w:t>
      </w:r>
      <w:r w:rsidRPr="0096313E">
        <w:rPr>
          <w:rFonts w:ascii="Times New Roman" w:hAnsi="Times New Roman" w:cs="Times New Roman"/>
          <w:sz w:val="24"/>
          <w:szCs w:val="24"/>
        </w:rPr>
        <w:t xml:space="preserve"> </w:t>
      </w:r>
    </w:p>
    <w:p w14:paraId="30584590" w14:textId="6C135787" w:rsidR="00424CA7" w:rsidRPr="0096313E" w:rsidRDefault="00AF38C2"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2)</w:t>
      </w:r>
      <w:r w:rsidRPr="0096313E">
        <w:rPr>
          <w:rFonts w:ascii="Times New Roman" w:hAnsi="Times New Roman" w:cs="Times New Roman"/>
          <w:sz w:val="24"/>
          <w:szCs w:val="24"/>
        </w:rPr>
        <w:tab/>
      </w:r>
      <w:r w:rsidR="00424CA7" w:rsidRPr="0096313E">
        <w:rPr>
          <w:rFonts w:ascii="Times New Roman" w:hAnsi="Times New Roman" w:cs="Times New Roman"/>
          <w:sz w:val="24"/>
          <w:szCs w:val="24"/>
        </w:rPr>
        <w:t>skrzynek rozdzielczych</w:t>
      </w:r>
      <w:r w:rsidR="003608F2" w:rsidRPr="0096313E">
        <w:rPr>
          <w:rFonts w:ascii="Times New Roman" w:hAnsi="Times New Roman" w:cs="Times New Roman"/>
          <w:sz w:val="24"/>
          <w:szCs w:val="24"/>
        </w:rPr>
        <w:t xml:space="preserve"> infrastruktury</w:t>
      </w:r>
      <w:r w:rsidR="00424CA7" w:rsidRPr="0096313E">
        <w:rPr>
          <w:rFonts w:ascii="Times New Roman" w:hAnsi="Times New Roman" w:cs="Times New Roman"/>
          <w:sz w:val="24"/>
          <w:szCs w:val="24"/>
        </w:rPr>
        <w:t xml:space="preserve"> w trójkątach widoczności dróg</w:t>
      </w:r>
      <w:r w:rsidR="00DD0CB3" w:rsidRPr="0096313E">
        <w:rPr>
          <w:rFonts w:ascii="Times New Roman" w:hAnsi="Times New Roman" w:cs="Times New Roman"/>
          <w:sz w:val="24"/>
          <w:szCs w:val="24"/>
        </w:rPr>
        <w:t>.</w:t>
      </w:r>
    </w:p>
    <w:p w14:paraId="5810B4A3" w14:textId="77777777" w:rsidR="00DD0CB3" w:rsidRPr="0096313E" w:rsidRDefault="00DD0CB3" w:rsidP="0096313E">
      <w:pPr>
        <w:spacing w:after="0" w:line="276" w:lineRule="auto"/>
        <w:jc w:val="both"/>
        <w:rPr>
          <w:rFonts w:ascii="Times New Roman" w:hAnsi="Times New Roman" w:cs="Times New Roman"/>
          <w:sz w:val="24"/>
          <w:szCs w:val="24"/>
        </w:rPr>
      </w:pPr>
    </w:p>
    <w:p w14:paraId="7DAD57BD" w14:textId="50D962F0" w:rsidR="007239DC" w:rsidRPr="0096313E" w:rsidRDefault="00424CA7"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 </w:t>
      </w:r>
      <w:r w:rsidR="00CE2E00" w:rsidRPr="0096313E">
        <w:rPr>
          <w:rFonts w:ascii="Times New Roman" w:hAnsi="Times New Roman" w:cs="Times New Roman"/>
          <w:sz w:val="24"/>
          <w:szCs w:val="24"/>
        </w:rPr>
        <w:t>3</w:t>
      </w:r>
      <w:r w:rsidR="00447347" w:rsidRPr="0096313E">
        <w:rPr>
          <w:rFonts w:ascii="Times New Roman" w:hAnsi="Times New Roman" w:cs="Times New Roman"/>
          <w:sz w:val="24"/>
          <w:szCs w:val="24"/>
        </w:rPr>
        <w:t>2</w:t>
      </w:r>
      <w:r w:rsidR="00F67EC1" w:rsidRPr="0096313E">
        <w:rPr>
          <w:rFonts w:ascii="Times New Roman" w:hAnsi="Times New Roman" w:cs="Times New Roman"/>
          <w:sz w:val="24"/>
          <w:szCs w:val="24"/>
        </w:rPr>
        <w:t>.</w:t>
      </w:r>
    </w:p>
    <w:p w14:paraId="3EE8803B" w14:textId="44D5578B" w:rsidR="00A117B7" w:rsidRPr="0096313E" w:rsidRDefault="00424CA7" w:rsidP="0096313E">
      <w:pPr>
        <w:pStyle w:val="Akapitzlist"/>
        <w:numPr>
          <w:ilvl w:val="0"/>
          <w:numId w:val="9"/>
        </w:numPr>
        <w:spacing w:after="0" w:line="276" w:lineRule="auto"/>
        <w:ind w:left="0" w:firstLine="0"/>
        <w:jc w:val="both"/>
        <w:rPr>
          <w:rFonts w:ascii="Times New Roman" w:hAnsi="Times New Roman" w:cs="Times New Roman"/>
          <w:sz w:val="24"/>
          <w:szCs w:val="24"/>
        </w:rPr>
      </w:pPr>
      <w:r w:rsidRPr="0096313E">
        <w:rPr>
          <w:rFonts w:ascii="Times New Roman" w:hAnsi="Times New Roman" w:cs="Times New Roman"/>
          <w:sz w:val="24"/>
          <w:szCs w:val="24"/>
        </w:rPr>
        <w:t>W zakresie systemów infrastruktury technicznej</w:t>
      </w:r>
      <w:r w:rsidR="00A117B7" w:rsidRPr="0096313E">
        <w:rPr>
          <w:rFonts w:ascii="Times New Roman" w:hAnsi="Times New Roman" w:cs="Times New Roman"/>
          <w:sz w:val="24"/>
          <w:szCs w:val="24"/>
        </w:rPr>
        <w:t>:</w:t>
      </w:r>
    </w:p>
    <w:p w14:paraId="642AFD8C" w14:textId="2E4F24B6" w:rsidR="00EB365A" w:rsidRPr="0096313E" w:rsidRDefault="00CE2E00" w:rsidP="0096313E">
      <w:pPr>
        <w:pStyle w:val="Akapitzlist"/>
        <w:numPr>
          <w:ilvl w:val="0"/>
          <w:numId w:val="6"/>
        </w:numPr>
        <w:spacing w:after="0" w:line="276" w:lineRule="auto"/>
        <w:ind w:left="0" w:firstLine="0"/>
        <w:jc w:val="both"/>
        <w:rPr>
          <w:rFonts w:ascii="Times New Roman" w:hAnsi="Times New Roman" w:cs="Times New Roman"/>
          <w:sz w:val="24"/>
          <w:szCs w:val="24"/>
        </w:rPr>
      </w:pPr>
      <w:r w:rsidRPr="0096313E">
        <w:rPr>
          <w:rFonts w:ascii="Times New Roman" w:hAnsi="Times New Roman" w:cs="Times New Roman"/>
          <w:sz w:val="24"/>
          <w:szCs w:val="24"/>
        </w:rPr>
        <w:t>u</w:t>
      </w:r>
      <w:r w:rsidR="000B701E" w:rsidRPr="0096313E">
        <w:rPr>
          <w:rFonts w:ascii="Times New Roman" w:hAnsi="Times New Roman" w:cs="Times New Roman"/>
          <w:sz w:val="24"/>
          <w:szCs w:val="24"/>
        </w:rPr>
        <w:t>stala się:</w:t>
      </w:r>
    </w:p>
    <w:p w14:paraId="5969BB22" w14:textId="1029235E" w:rsidR="00424CA7" w:rsidRPr="0096313E" w:rsidRDefault="00600357" w:rsidP="0096313E">
      <w:pPr>
        <w:pStyle w:val="Akapitzlist"/>
        <w:numPr>
          <w:ilvl w:val="0"/>
          <w:numId w:val="8"/>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możliwość utrzymania istniejących urządzeń infrastruktury technicznej </w:t>
      </w:r>
      <w:r w:rsidR="0096313E">
        <w:rPr>
          <w:rFonts w:ascii="Times New Roman" w:hAnsi="Times New Roman" w:cs="Times New Roman"/>
          <w:sz w:val="24"/>
          <w:szCs w:val="24"/>
        </w:rPr>
        <w:t xml:space="preserve">                                     </w:t>
      </w:r>
      <w:r w:rsidRPr="0096313E">
        <w:rPr>
          <w:rFonts w:ascii="Times New Roman" w:hAnsi="Times New Roman" w:cs="Times New Roman"/>
          <w:sz w:val="24"/>
          <w:szCs w:val="24"/>
        </w:rPr>
        <w:t>z dopuszczeniem rozbudowy, przebudowy i rozbiórki</w:t>
      </w:r>
      <w:r w:rsidR="008C4F98" w:rsidRPr="0096313E">
        <w:rPr>
          <w:rFonts w:ascii="Times New Roman" w:hAnsi="Times New Roman" w:cs="Times New Roman"/>
          <w:sz w:val="24"/>
          <w:szCs w:val="24"/>
        </w:rPr>
        <w:t>,</w:t>
      </w:r>
    </w:p>
    <w:p w14:paraId="086F55E7" w14:textId="5056BE34" w:rsidR="00424CA7" w:rsidRPr="0096313E" w:rsidRDefault="00424CA7" w:rsidP="0096313E">
      <w:pPr>
        <w:pStyle w:val="Akapitzlist"/>
        <w:numPr>
          <w:ilvl w:val="0"/>
          <w:numId w:val="8"/>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możliwość lokalizacji</w:t>
      </w:r>
      <w:r w:rsidR="00361530" w:rsidRPr="0096313E">
        <w:rPr>
          <w:rFonts w:ascii="Times New Roman" w:hAnsi="Times New Roman" w:cs="Times New Roman"/>
          <w:sz w:val="24"/>
          <w:szCs w:val="24"/>
        </w:rPr>
        <w:t xml:space="preserve"> sieci</w:t>
      </w:r>
      <w:r w:rsidR="00CA6D89" w:rsidRPr="0096313E">
        <w:rPr>
          <w:rFonts w:ascii="Times New Roman" w:hAnsi="Times New Roman" w:cs="Times New Roman"/>
          <w:sz w:val="24"/>
          <w:szCs w:val="24"/>
        </w:rPr>
        <w:t xml:space="preserve"> i</w:t>
      </w:r>
      <w:r w:rsidRPr="0096313E">
        <w:rPr>
          <w:rFonts w:ascii="Times New Roman" w:hAnsi="Times New Roman" w:cs="Times New Roman"/>
          <w:sz w:val="24"/>
          <w:szCs w:val="24"/>
        </w:rPr>
        <w:t xml:space="preserve"> urządzeń infrastruktury technicznej</w:t>
      </w:r>
      <w:r w:rsidR="008C4F98" w:rsidRPr="0096313E">
        <w:rPr>
          <w:rFonts w:ascii="Times New Roman" w:hAnsi="Times New Roman" w:cs="Times New Roman"/>
          <w:sz w:val="24"/>
          <w:szCs w:val="24"/>
        </w:rPr>
        <w:t>,</w:t>
      </w:r>
    </w:p>
    <w:p w14:paraId="41D286F2" w14:textId="5514F117" w:rsidR="00924B44" w:rsidRPr="0096313E" w:rsidRDefault="00924B44" w:rsidP="0096313E">
      <w:pPr>
        <w:pStyle w:val="Akapitzlist"/>
        <w:numPr>
          <w:ilvl w:val="0"/>
          <w:numId w:val="8"/>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parametry obiektów i sieci infrastruktury technicznej w zależności od potrzeb inwestycyjnych i</w:t>
      </w:r>
      <w:r w:rsidR="00E047EE" w:rsidRPr="0096313E">
        <w:rPr>
          <w:rFonts w:ascii="Times New Roman" w:hAnsi="Times New Roman" w:cs="Times New Roman"/>
          <w:sz w:val="24"/>
          <w:szCs w:val="24"/>
        </w:rPr>
        <w:t> </w:t>
      </w:r>
      <w:r w:rsidRPr="0096313E">
        <w:rPr>
          <w:rFonts w:ascii="Times New Roman" w:hAnsi="Times New Roman" w:cs="Times New Roman"/>
          <w:sz w:val="24"/>
          <w:szCs w:val="24"/>
        </w:rPr>
        <w:t xml:space="preserve"> możliwości terenowych</w:t>
      </w:r>
      <w:r w:rsidR="00EA3B22" w:rsidRPr="0096313E">
        <w:rPr>
          <w:rFonts w:ascii="Times New Roman" w:hAnsi="Times New Roman" w:cs="Times New Roman"/>
          <w:sz w:val="24"/>
          <w:szCs w:val="24"/>
        </w:rPr>
        <w:t>;</w:t>
      </w:r>
    </w:p>
    <w:p w14:paraId="2F304E13" w14:textId="153E81D3" w:rsidR="00424CA7" w:rsidRPr="0096313E" w:rsidRDefault="00D37B75" w:rsidP="0096313E">
      <w:pPr>
        <w:pStyle w:val="Akapitzlist"/>
        <w:numPr>
          <w:ilvl w:val="0"/>
          <w:numId w:val="8"/>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powiązanie z układem zewnętrznym oraz zapewnienie dostępu do sieci, zgodnie </w:t>
      </w:r>
      <w:r w:rsidR="0096313E">
        <w:rPr>
          <w:rFonts w:ascii="Times New Roman" w:hAnsi="Times New Roman" w:cs="Times New Roman"/>
          <w:sz w:val="24"/>
          <w:szCs w:val="24"/>
        </w:rPr>
        <w:t xml:space="preserve">                                </w:t>
      </w:r>
      <w:r w:rsidRPr="0096313E">
        <w:rPr>
          <w:rFonts w:ascii="Times New Roman" w:hAnsi="Times New Roman" w:cs="Times New Roman"/>
          <w:sz w:val="24"/>
          <w:szCs w:val="24"/>
        </w:rPr>
        <w:t>z przepisami odrębnymi</w:t>
      </w:r>
      <w:r w:rsidR="008C4F98" w:rsidRPr="0096313E">
        <w:rPr>
          <w:rFonts w:ascii="Times New Roman" w:hAnsi="Times New Roman" w:cs="Times New Roman"/>
          <w:sz w:val="24"/>
          <w:szCs w:val="24"/>
        </w:rPr>
        <w:t>,</w:t>
      </w:r>
    </w:p>
    <w:p w14:paraId="18B262EA" w14:textId="5B690CDA" w:rsidR="00424CA7" w:rsidRPr="0096313E" w:rsidRDefault="00846B1E" w:rsidP="0096313E">
      <w:pPr>
        <w:pStyle w:val="Akapitzlist"/>
        <w:numPr>
          <w:ilvl w:val="0"/>
          <w:numId w:val="8"/>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z</w:t>
      </w:r>
      <w:r w:rsidR="00424CA7" w:rsidRPr="0096313E">
        <w:rPr>
          <w:rFonts w:ascii="Times New Roman" w:hAnsi="Times New Roman" w:cs="Times New Roman"/>
          <w:sz w:val="24"/>
          <w:szCs w:val="24"/>
        </w:rPr>
        <w:t>aopatrzenie w wodę</w:t>
      </w:r>
      <w:bookmarkStart w:id="14" w:name="_Hlk92536128"/>
      <w:r w:rsidR="00424CA7" w:rsidRPr="0096313E">
        <w:rPr>
          <w:rFonts w:ascii="Times New Roman" w:hAnsi="Times New Roman" w:cs="Times New Roman"/>
          <w:sz w:val="24"/>
          <w:szCs w:val="24"/>
        </w:rPr>
        <w:t>, w tym</w:t>
      </w:r>
      <w:r w:rsidR="00C3687F" w:rsidRPr="0096313E">
        <w:rPr>
          <w:rFonts w:ascii="Times New Roman" w:hAnsi="Times New Roman" w:cs="Times New Roman"/>
          <w:sz w:val="24"/>
          <w:szCs w:val="24"/>
        </w:rPr>
        <w:t xml:space="preserve"> do celów</w:t>
      </w:r>
      <w:r w:rsidR="00424CA7" w:rsidRPr="0096313E">
        <w:rPr>
          <w:rFonts w:ascii="Times New Roman" w:hAnsi="Times New Roman" w:cs="Times New Roman"/>
          <w:sz w:val="24"/>
          <w:szCs w:val="24"/>
        </w:rPr>
        <w:t xml:space="preserve"> przeciwpożarowych</w:t>
      </w:r>
      <w:bookmarkEnd w:id="14"/>
      <w:r w:rsidR="00CA6D89" w:rsidRPr="0096313E">
        <w:rPr>
          <w:rFonts w:ascii="Times New Roman" w:hAnsi="Times New Roman" w:cs="Times New Roman"/>
          <w:sz w:val="24"/>
          <w:szCs w:val="24"/>
        </w:rPr>
        <w:t>,</w:t>
      </w:r>
      <w:r w:rsidR="00424CA7" w:rsidRPr="0096313E">
        <w:rPr>
          <w:rFonts w:ascii="Times New Roman" w:hAnsi="Times New Roman" w:cs="Times New Roman"/>
          <w:sz w:val="24"/>
          <w:szCs w:val="24"/>
        </w:rPr>
        <w:t xml:space="preserve"> z</w:t>
      </w:r>
      <w:r w:rsidR="002965CA" w:rsidRPr="0096313E">
        <w:rPr>
          <w:rFonts w:ascii="Times New Roman" w:hAnsi="Times New Roman" w:cs="Times New Roman"/>
          <w:sz w:val="24"/>
          <w:szCs w:val="24"/>
        </w:rPr>
        <w:t xml:space="preserve"> sieci i </w:t>
      </w:r>
      <w:r w:rsidR="00424CA7" w:rsidRPr="0096313E">
        <w:rPr>
          <w:rFonts w:ascii="Times New Roman" w:hAnsi="Times New Roman" w:cs="Times New Roman"/>
          <w:sz w:val="24"/>
          <w:szCs w:val="24"/>
        </w:rPr>
        <w:t xml:space="preserve">urządzeń wodociągowych, </w:t>
      </w:r>
      <w:r w:rsidR="00C3687F" w:rsidRPr="0096313E">
        <w:rPr>
          <w:rFonts w:ascii="Times New Roman" w:hAnsi="Times New Roman" w:cs="Times New Roman"/>
          <w:sz w:val="24"/>
          <w:szCs w:val="24"/>
        </w:rPr>
        <w:t xml:space="preserve">w tym ujęć własnych, </w:t>
      </w:r>
      <w:r w:rsidR="00424CA7" w:rsidRPr="0096313E">
        <w:rPr>
          <w:rFonts w:ascii="Times New Roman" w:hAnsi="Times New Roman" w:cs="Times New Roman"/>
          <w:sz w:val="24"/>
          <w:szCs w:val="24"/>
        </w:rPr>
        <w:t>zgodnie z przepisami odrębnymi</w:t>
      </w:r>
      <w:r w:rsidR="008C4F98" w:rsidRPr="0096313E">
        <w:rPr>
          <w:rFonts w:ascii="Times New Roman" w:hAnsi="Times New Roman" w:cs="Times New Roman"/>
          <w:sz w:val="24"/>
          <w:szCs w:val="24"/>
        </w:rPr>
        <w:t>,</w:t>
      </w:r>
    </w:p>
    <w:p w14:paraId="1EDB6B8A" w14:textId="18413521" w:rsidR="00361530" w:rsidRPr="0096313E" w:rsidRDefault="00C61E6F" w:rsidP="0096313E">
      <w:pPr>
        <w:pStyle w:val="Akapitzlist"/>
        <w:numPr>
          <w:ilvl w:val="0"/>
          <w:numId w:val="8"/>
        </w:numPr>
        <w:spacing w:after="0" w:line="276" w:lineRule="auto"/>
        <w:jc w:val="both"/>
        <w:rPr>
          <w:rFonts w:ascii="Times New Roman" w:hAnsi="Times New Roman" w:cs="Times New Roman"/>
          <w:sz w:val="24"/>
          <w:szCs w:val="24"/>
        </w:rPr>
      </w:pPr>
      <w:bookmarkStart w:id="15" w:name="_Hlk116299842"/>
      <w:r w:rsidRPr="0096313E">
        <w:rPr>
          <w:rFonts w:ascii="Times New Roman" w:hAnsi="Times New Roman" w:cs="Times New Roman"/>
          <w:sz w:val="24"/>
          <w:szCs w:val="24"/>
        </w:rPr>
        <w:t xml:space="preserve">zagospodarowanie ścieków, </w:t>
      </w:r>
      <w:bookmarkStart w:id="16" w:name="_Hlk137741452"/>
      <w:r w:rsidRPr="0096313E">
        <w:rPr>
          <w:rFonts w:ascii="Times New Roman" w:hAnsi="Times New Roman" w:cs="Times New Roman"/>
          <w:sz w:val="24"/>
          <w:szCs w:val="24"/>
        </w:rPr>
        <w:t>w tym ciekłych odchodów zwierzęcych, oraz nawozów naturalnych</w:t>
      </w:r>
      <w:r w:rsidR="00C3687F" w:rsidRPr="0096313E">
        <w:rPr>
          <w:rFonts w:ascii="Times New Roman" w:hAnsi="Times New Roman" w:cs="Times New Roman"/>
          <w:sz w:val="24"/>
          <w:szCs w:val="24"/>
        </w:rPr>
        <w:t>, zgodnie z przepisami odrębnymi</w:t>
      </w:r>
      <w:bookmarkEnd w:id="15"/>
      <w:r w:rsidR="001472C8" w:rsidRPr="0096313E">
        <w:rPr>
          <w:rFonts w:ascii="Times New Roman" w:hAnsi="Times New Roman" w:cs="Times New Roman"/>
          <w:sz w:val="24"/>
          <w:szCs w:val="24"/>
        </w:rPr>
        <w:t xml:space="preserve"> w zakresie prawa wodnego oraz przepisów o</w:t>
      </w:r>
      <w:r w:rsidR="00E047EE" w:rsidRPr="0096313E">
        <w:rPr>
          <w:rFonts w:ascii="Times New Roman" w:hAnsi="Times New Roman" w:cs="Times New Roman"/>
          <w:sz w:val="24"/>
          <w:szCs w:val="24"/>
        </w:rPr>
        <w:t> </w:t>
      </w:r>
      <w:r w:rsidR="001472C8" w:rsidRPr="0096313E">
        <w:rPr>
          <w:rFonts w:ascii="Times New Roman" w:hAnsi="Times New Roman" w:cs="Times New Roman"/>
          <w:sz w:val="24"/>
          <w:szCs w:val="24"/>
        </w:rPr>
        <w:t xml:space="preserve"> nawozach i nawożeniu</w:t>
      </w:r>
      <w:bookmarkEnd w:id="16"/>
      <w:r w:rsidR="001472C8" w:rsidRPr="0096313E">
        <w:rPr>
          <w:rFonts w:ascii="Times New Roman" w:hAnsi="Times New Roman" w:cs="Times New Roman"/>
          <w:sz w:val="24"/>
          <w:szCs w:val="24"/>
        </w:rPr>
        <w:t>,</w:t>
      </w:r>
    </w:p>
    <w:p w14:paraId="08273BA4" w14:textId="6858E746" w:rsidR="00361530" w:rsidRPr="0096313E" w:rsidRDefault="009916F6" w:rsidP="0096313E">
      <w:pPr>
        <w:pStyle w:val="Akapitzlist"/>
        <w:numPr>
          <w:ilvl w:val="0"/>
          <w:numId w:val="8"/>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zaopatrzenie w energię elektryczną oraz ciepło z</w:t>
      </w:r>
      <w:r w:rsidR="002C0FB1" w:rsidRPr="0096313E">
        <w:rPr>
          <w:rFonts w:ascii="Times New Roman" w:hAnsi="Times New Roman" w:cs="Times New Roman"/>
          <w:sz w:val="24"/>
          <w:szCs w:val="24"/>
        </w:rPr>
        <w:t xml:space="preserve"> sieci i</w:t>
      </w:r>
      <w:r w:rsidRPr="0096313E">
        <w:rPr>
          <w:rFonts w:ascii="Times New Roman" w:hAnsi="Times New Roman" w:cs="Times New Roman"/>
          <w:sz w:val="24"/>
          <w:szCs w:val="24"/>
        </w:rPr>
        <w:t xml:space="preserve"> urządzeń infrastruktury technicznej,</w:t>
      </w:r>
      <w:r w:rsidR="00F677F7" w:rsidRPr="0096313E">
        <w:rPr>
          <w:rFonts w:ascii="Times New Roman" w:hAnsi="Times New Roman" w:cs="Times New Roman"/>
          <w:sz w:val="24"/>
          <w:szCs w:val="24"/>
        </w:rPr>
        <w:t xml:space="preserve"> w</w:t>
      </w:r>
      <w:r w:rsidR="00E047EE" w:rsidRPr="0096313E">
        <w:rPr>
          <w:rFonts w:ascii="Times New Roman" w:hAnsi="Times New Roman" w:cs="Times New Roman"/>
          <w:sz w:val="24"/>
          <w:szCs w:val="24"/>
        </w:rPr>
        <w:t> </w:t>
      </w:r>
      <w:r w:rsidR="00F677F7" w:rsidRPr="0096313E">
        <w:rPr>
          <w:rFonts w:ascii="Times New Roman" w:hAnsi="Times New Roman" w:cs="Times New Roman"/>
          <w:sz w:val="24"/>
          <w:szCs w:val="24"/>
        </w:rPr>
        <w:t xml:space="preserve"> tym odnawialnych źródeł energii,</w:t>
      </w:r>
      <w:r w:rsidRPr="0096313E">
        <w:rPr>
          <w:rFonts w:ascii="Times New Roman" w:hAnsi="Times New Roman" w:cs="Times New Roman"/>
          <w:sz w:val="24"/>
          <w:szCs w:val="24"/>
        </w:rPr>
        <w:t xml:space="preserve"> zgodnie z  ustaleniami planu oraz przepisami odrębnymi</w:t>
      </w:r>
      <w:r w:rsidR="008C4F98" w:rsidRPr="0096313E">
        <w:rPr>
          <w:rFonts w:ascii="Times New Roman" w:hAnsi="Times New Roman" w:cs="Times New Roman"/>
          <w:sz w:val="24"/>
          <w:szCs w:val="24"/>
        </w:rPr>
        <w:t>,</w:t>
      </w:r>
    </w:p>
    <w:p w14:paraId="44251DAF" w14:textId="5EC263B9" w:rsidR="00361530" w:rsidRPr="0096313E" w:rsidRDefault="00361530" w:rsidP="0096313E">
      <w:pPr>
        <w:pStyle w:val="Akapitzlist"/>
        <w:numPr>
          <w:ilvl w:val="0"/>
          <w:numId w:val="8"/>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inne elementy uzbrojenia zgodnie z ustaleniami planu oraz przepisami odrębnymi</w:t>
      </w:r>
      <w:r w:rsidR="008C4F98" w:rsidRPr="0096313E">
        <w:rPr>
          <w:rFonts w:ascii="Times New Roman" w:hAnsi="Times New Roman" w:cs="Times New Roman"/>
          <w:sz w:val="24"/>
          <w:szCs w:val="24"/>
        </w:rPr>
        <w:t>,</w:t>
      </w:r>
    </w:p>
    <w:p w14:paraId="76449319" w14:textId="77777777" w:rsidR="00C61E6F" w:rsidRPr="0096313E" w:rsidRDefault="00424CA7" w:rsidP="0096313E">
      <w:pPr>
        <w:pStyle w:val="Akapitzlist"/>
        <w:numPr>
          <w:ilvl w:val="0"/>
          <w:numId w:val="8"/>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dopuszcza się</w:t>
      </w:r>
      <w:r w:rsidR="00757503" w:rsidRPr="0096313E">
        <w:rPr>
          <w:rFonts w:ascii="Times New Roman" w:hAnsi="Times New Roman" w:cs="Times New Roman"/>
          <w:sz w:val="24"/>
          <w:szCs w:val="24"/>
        </w:rPr>
        <w:t xml:space="preserve"> </w:t>
      </w:r>
      <w:r w:rsidRPr="0096313E">
        <w:rPr>
          <w:rFonts w:ascii="Times New Roman" w:hAnsi="Times New Roman" w:cs="Times New Roman"/>
          <w:sz w:val="24"/>
          <w:szCs w:val="24"/>
        </w:rPr>
        <w:t>lokalizację stacji transformatorowych</w:t>
      </w:r>
      <w:r w:rsidR="001F675C" w:rsidRPr="0096313E">
        <w:rPr>
          <w:rFonts w:ascii="Times New Roman" w:hAnsi="Times New Roman" w:cs="Times New Roman"/>
          <w:sz w:val="24"/>
          <w:szCs w:val="24"/>
        </w:rPr>
        <w:t>.</w:t>
      </w:r>
    </w:p>
    <w:p w14:paraId="69F35204" w14:textId="5AD33395" w:rsidR="0050232F" w:rsidRPr="0096313E" w:rsidRDefault="000B6339" w:rsidP="0096313E">
      <w:pPr>
        <w:pStyle w:val="Akapitzlist"/>
        <w:spacing w:after="0" w:line="276" w:lineRule="auto"/>
        <w:ind w:left="0"/>
        <w:jc w:val="both"/>
        <w:rPr>
          <w:rFonts w:ascii="Times New Roman" w:hAnsi="Times New Roman" w:cs="Times New Roman"/>
          <w:sz w:val="24"/>
          <w:szCs w:val="24"/>
        </w:rPr>
      </w:pPr>
      <w:r w:rsidRPr="0096313E">
        <w:rPr>
          <w:rFonts w:ascii="Times New Roman" w:hAnsi="Times New Roman" w:cs="Times New Roman"/>
          <w:sz w:val="24"/>
          <w:szCs w:val="24"/>
        </w:rPr>
        <w:t>2)</w:t>
      </w:r>
      <w:r w:rsidRPr="0096313E">
        <w:rPr>
          <w:rFonts w:ascii="Times New Roman" w:hAnsi="Times New Roman" w:cs="Times New Roman"/>
          <w:sz w:val="24"/>
          <w:szCs w:val="24"/>
        </w:rPr>
        <w:tab/>
      </w:r>
      <w:r w:rsidR="00294813" w:rsidRPr="0096313E">
        <w:rPr>
          <w:rFonts w:ascii="Times New Roman" w:hAnsi="Times New Roman" w:cs="Times New Roman"/>
          <w:sz w:val="24"/>
          <w:szCs w:val="24"/>
        </w:rPr>
        <w:t>Z</w:t>
      </w:r>
      <w:r w:rsidR="009916F6" w:rsidRPr="0096313E">
        <w:rPr>
          <w:rFonts w:ascii="Times New Roman" w:hAnsi="Times New Roman" w:cs="Times New Roman"/>
          <w:sz w:val="24"/>
          <w:szCs w:val="24"/>
        </w:rPr>
        <w:t>akazuje się lokalizacji</w:t>
      </w:r>
      <w:r w:rsidR="00C61E6F" w:rsidRPr="0096313E">
        <w:rPr>
          <w:rFonts w:ascii="Times New Roman" w:hAnsi="Times New Roman" w:cs="Times New Roman"/>
          <w:sz w:val="24"/>
          <w:szCs w:val="24"/>
        </w:rPr>
        <w:t xml:space="preserve"> </w:t>
      </w:r>
      <w:r w:rsidR="009916F6" w:rsidRPr="0096313E">
        <w:rPr>
          <w:rFonts w:ascii="Times New Roman" w:hAnsi="Times New Roman" w:cs="Times New Roman"/>
          <w:sz w:val="24"/>
          <w:szCs w:val="24"/>
        </w:rPr>
        <w:t>urządze</w:t>
      </w:r>
      <w:r w:rsidR="00E807FC" w:rsidRPr="0096313E">
        <w:rPr>
          <w:rFonts w:ascii="Times New Roman" w:hAnsi="Times New Roman" w:cs="Times New Roman"/>
          <w:sz w:val="24"/>
          <w:szCs w:val="24"/>
        </w:rPr>
        <w:t>ń</w:t>
      </w:r>
      <w:r w:rsidR="00036A47" w:rsidRPr="0096313E">
        <w:rPr>
          <w:rFonts w:ascii="Times New Roman" w:hAnsi="Times New Roman" w:cs="Times New Roman"/>
          <w:sz w:val="24"/>
          <w:szCs w:val="24"/>
        </w:rPr>
        <w:t xml:space="preserve">, </w:t>
      </w:r>
      <w:r w:rsidR="009916F6" w:rsidRPr="0096313E">
        <w:rPr>
          <w:rFonts w:ascii="Times New Roman" w:hAnsi="Times New Roman" w:cs="Times New Roman"/>
          <w:sz w:val="24"/>
          <w:szCs w:val="24"/>
        </w:rPr>
        <w:t>wytwarzających energię z odnawialnych źródeł energii</w:t>
      </w:r>
      <w:r w:rsidR="0050232F" w:rsidRPr="0096313E">
        <w:rPr>
          <w:rFonts w:ascii="Times New Roman" w:hAnsi="Times New Roman" w:cs="Times New Roman"/>
          <w:sz w:val="24"/>
          <w:szCs w:val="24"/>
        </w:rPr>
        <w:t>, a</w:t>
      </w:r>
      <w:r w:rsidR="00E047EE" w:rsidRPr="0096313E">
        <w:rPr>
          <w:rFonts w:ascii="Times New Roman" w:hAnsi="Times New Roman" w:cs="Times New Roman"/>
          <w:sz w:val="24"/>
          <w:szCs w:val="24"/>
        </w:rPr>
        <w:t> </w:t>
      </w:r>
      <w:r w:rsidR="0050232F" w:rsidRPr="0096313E">
        <w:rPr>
          <w:rFonts w:ascii="Times New Roman" w:hAnsi="Times New Roman" w:cs="Times New Roman"/>
          <w:sz w:val="24"/>
          <w:szCs w:val="24"/>
        </w:rPr>
        <w:t xml:space="preserve"> w</w:t>
      </w:r>
      <w:r w:rsidR="00E047EE" w:rsidRPr="0096313E">
        <w:rPr>
          <w:rFonts w:ascii="Times New Roman" w:hAnsi="Times New Roman" w:cs="Times New Roman"/>
          <w:sz w:val="24"/>
          <w:szCs w:val="24"/>
        </w:rPr>
        <w:t> </w:t>
      </w:r>
      <w:r w:rsidR="0050232F" w:rsidRPr="0096313E">
        <w:rPr>
          <w:rFonts w:ascii="Times New Roman" w:hAnsi="Times New Roman" w:cs="Times New Roman"/>
          <w:sz w:val="24"/>
          <w:szCs w:val="24"/>
        </w:rPr>
        <w:t xml:space="preserve"> szczególności </w:t>
      </w:r>
      <w:bookmarkStart w:id="17" w:name="_Hlk137741234"/>
      <w:r w:rsidR="0050232F" w:rsidRPr="0096313E">
        <w:rPr>
          <w:rFonts w:ascii="Times New Roman" w:hAnsi="Times New Roman" w:cs="Times New Roman"/>
          <w:sz w:val="24"/>
          <w:szCs w:val="24"/>
        </w:rPr>
        <w:t>wolnostojących urządzeń fotowoltaicznych</w:t>
      </w:r>
      <w:bookmarkEnd w:id="17"/>
      <w:r w:rsidR="0050232F" w:rsidRPr="0096313E">
        <w:rPr>
          <w:rFonts w:ascii="Times New Roman" w:hAnsi="Times New Roman" w:cs="Times New Roman"/>
          <w:sz w:val="24"/>
          <w:szCs w:val="24"/>
        </w:rPr>
        <w:t xml:space="preserve">. </w:t>
      </w:r>
    </w:p>
    <w:p w14:paraId="2341EE1F" w14:textId="014FE3A2" w:rsidR="000B6339" w:rsidRPr="0096313E" w:rsidRDefault="000B6339" w:rsidP="0096313E">
      <w:pPr>
        <w:pStyle w:val="Akapitzlist"/>
        <w:spacing w:after="0" w:line="276" w:lineRule="auto"/>
        <w:ind w:left="0"/>
        <w:jc w:val="both"/>
        <w:rPr>
          <w:rFonts w:ascii="Times New Roman" w:hAnsi="Times New Roman" w:cs="Times New Roman"/>
          <w:sz w:val="24"/>
          <w:szCs w:val="24"/>
        </w:rPr>
      </w:pPr>
      <w:r w:rsidRPr="0096313E">
        <w:rPr>
          <w:rFonts w:ascii="Times New Roman" w:hAnsi="Times New Roman" w:cs="Times New Roman"/>
          <w:sz w:val="24"/>
          <w:szCs w:val="24"/>
        </w:rPr>
        <w:t>2.</w:t>
      </w:r>
      <w:r w:rsidRPr="0096313E">
        <w:rPr>
          <w:rFonts w:ascii="Times New Roman" w:hAnsi="Times New Roman" w:cs="Times New Roman"/>
          <w:sz w:val="24"/>
          <w:szCs w:val="24"/>
        </w:rPr>
        <w:tab/>
        <w:t xml:space="preserve">Zakaz, o którym mowa w ust. 1 pkt 2 nie dotyczy </w:t>
      </w:r>
      <w:proofErr w:type="spellStart"/>
      <w:r w:rsidRPr="0096313E">
        <w:rPr>
          <w:rFonts w:ascii="Times New Roman" w:hAnsi="Times New Roman" w:cs="Times New Roman"/>
          <w:sz w:val="24"/>
          <w:szCs w:val="24"/>
        </w:rPr>
        <w:t>mikroinstalacji</w:t>
      </w:r>
      <w:proofErr w:type="spellEnd"/>
      <w:r w:rsidRPr="0096313E">
        <w:rPr>
          <w:rFonts w:ascii="Times New Roman" w:hAnsi="Times New Roman" w:cs="Times New Roman"/>
          <w:sz w:val="24"/>
          <w:szCs w:val="24"/>
        </w:rPr>
        <w:t xml:space="preserve"> dla potrzeb budowli dopuszczonych ustaleniami planu.</w:t>
      </w:r>
    </w:p>
    <w:p w14:paraId="51ED736B" w14:textId="1B650F71" w:rsidR="009916F6" w:rsidRPr="0096313E" w:rsidRDefault="009916F6" w:rsidP="0096313E">
      <w:pPr>
        <w:pStyle w:val="Akapitzlist"/>
        <w:spacing w:after="0" w:line="276" w:lineRule="auto"/>
        <w:ind w:left="0"/>
        <w:jc w:val="both"/>
        <w:rPr>
          <w:rFonts w:ascii="Times New Roman" w:hAnsi="Times New Roman" w:cs="Times New Roman"/>
          <w:sz w:val="24"/>
          <w:szCs w:val="24"/>
        </w:rPr>
      </w:pPr>
    </w:p>
    <w:p w14:paraId="03CA5216" w14:textId="77777777" w:rsidR="000B701E" w:rsidRPr="0096313E" w:rsidRDefault="000B701E" w:rsidP="0096313E">
      <w:pPr>
        <w:pStyle w:val="Akapitzlist"/>
        <w:spacing w:after="0" w:line="276" w:lineRule="auto"/>
        <w:jc w:val="both"/>
        <w:rPr>
          <w:rFonts w:ascii="Times New Roman" w:hAnsi="Times New Roman" w:cs="Times New Roman"/>
          <w:sz w:val="24"/>
          <w:szCs w:val="24"/>
        </w:rPr>
      </w:pPr>
    </w:p>
    <w:p w14:paraId="4BC04D65" w14:textId="74AA9E2B" w:rsidR="00361530" w:rsidRPr="0096313E" w:rsidRDefault="00361530" w:rsidP="0096313E">
      <w:pPr>
        <w:spacing w:after="0" w:line="276" w:lineRule="auto"/>
        <w:jc w:val="center"/>
        <w:rPr>
          <w:rFonts w:ascii="Times New Roman" w:hAnsi="Times New Roman" w:cs="Times New Roman"/>
          <w:b/>
          <w:bCs/>
          <w:sz w:val="24"/>
          <w:szCs w:val="24"/>
        </w:rPr>
      </w:pPr>
      <w:r w:rsidRPr="0096313E">
        <w:rPr>
          <w:rFonts w:ascii="Times New Roman" w:hAnsi="Times New Roman" w:cs="Times New Roman"/>
          <w:b/>
          <w:bCs/>
          <w:sz w:val="24"/>
          <w:szCs w:val="24"/>
        </w:rPr>
        <w:t>Rozdział X</w:t>
      </w:r>
      <w:r w:rsidR="00563D7E" w:rsidRPr="0096313E">
        <w:rPr>
          <w:rFonts w:ascii="Times New Roman" w:hAnsi="Times New Roman" w:cs="Times New Roman"/>
          <w:b/>
          <w:bCs/>
          <w:sz w:val="24"/>
          <w:szCs w:val="24"/>
        </w:rPr>
        <w:t>I</w:t>
      </w:r>
    </w:p>
    <w:p w14:paraId="553AABDB" w14:textId="637D7E89" w:rsidR="00361530" w:rsidRPr="0096313E" w:rsidRDefault="00361530" w:rsidP="0096313E">
      <w:pPr>
        <w:spacing w:after="0" w:line="276" w:lineRule="auto"/>
        <w:jc w:val="center"/>
        <w:rPr>
          <w:rFonts w:ascii="Times New Roman" w:hAnsi="Times New Roman" w:cs="Times New Roman"/>
          <w:b/>
          <w:bCs/>
          <w:sz w:val="24"/>
          <w:szCs w:val="24"/>
        </w:rPr>
      </w:pPr>
      <w:r w:rsidRPr="0096313E">
        <w:rPr>
          <w:rFonts w:ascii="Times New Roman" w:hAnsi="Times New Roman" w:cs="Times New Roman"/>
          <w:b/>
          <w:bCs/>
          <w:sz w:val="24"/>
          <w:szCs w:val="24"/>
        </w:rPr>
        <w:t>Stawki procentowe</w:t>
      </w:r>
    </w:p>
    <w:p w14:paraId="04F8CC82" w14:textId="77777777" w:rsidR="00361530" w:rsidRPr="0096313E" w:rsidRDefault="00361530" w:rsidP="0096313E">
      <w:pPr>
        <w:spacing w:after="0" w:line="276" w:lineRule="auto"/>
        <w:jc w:val="both"/>
        <w:rPr>
          <w:rFonts w:ascii="Times New Roman" w:hAnsi="Times New Roman" w:cs="Times New Roman"/>
          <w:sz w:val="24"/>
          <w:szCs w:val="24"/>
        </w:rPr>
      </w:pPr>
    </w:p>
    <w:p w14:paraId="794CC233" w14:textId="57C4F20C" w:rsidR="008A60C6" w:rsidRPr="0096313E" w:rsidRDefault="00424CA7"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 </w:t>
      </w:r>
      <w:r w:rsidR="00CE2E00" w:rsidRPr="0096313E">
        <w:rPr>
          <w:rFonts w:ascii="Times New Roman" w:hAnsi="Times New Roman" w:cs="Times New Roman"/>
          <w:sz w:val="24"/>
          <w:szCs w:val="24"/>
        </w:rPr>
        <w:t>3</w:t>
      </w:r>
      <w:r w:rsidR="00447347" w:rsidRPr="0096313E">
        <w:rPr>
          <w:rFonts w:ascii="Times New Roman" w:hAnsi="Times New Roman" w:cs="Times New Roman"/>
          <w:sz w:val="24"/>
          <w:szCs w:val="24"/>
        </w:rPr>
        <w:t>3</w:t>
      </w:r>
      <w:r w:rsidRPr="0096313E">
        <w:rPr>
          <w:rFonts w:ascii="Times New Roman" w:hAnsi="Times New Roman" w:cs="Times New Roman"/>
          <w:sz w:val="24"/>
          <w:szCs w:val="24"/>
        </w:rPr>
        <w:t>.</w:t>
      </w:r>
      <w:r w:rsidRPr="0096313E">
        <w:rPr>
          <w:rFonts w:ascii="Times New Roman" w:hAnsi="Times New Roman" w:cs="Times New Roman"/>
          <w:sz w:val="24"/>
          <w:szCs w:val="24"/>
        </w:rPr>
        <w:tab/>
      </w:r>
      <w:r w:rsidR="00361530" w:rsidRPr="0096313E">
        <w:rPr>
          <w:rFonts w:ascii="Times New Roman" w:hAnsi="Times New Roman" w:cs="Times New Roman"/>
          <w:sz w:val="24"/>
          <w:szCs w:val="24"/>
        </w:rPr>
        <w:t xml:space="preserve">Ustala się stawkę procentową, służącą naliczeniu jednorazowej opłaty od wzrostu wartości </w:t>
      </w:r>
      <w:r w:rsidR="002E5920" w:rsidRPr="0096313E">
        <w:rPr>
          <w:rFonts w:ascii="Times New Roman" w:hAnsi="Times New Roman" w:cs="Times New Roman"/>
          <w:sz w:val="24"/>
          <w:szCs w:val="24"/>
        </w:rPr>
        <w:t xml:space="preserve">nieruchomości, o której mowa w art. 36 ust. 4 ustawy z dnia 27 marca 2003 r. </w:t>
      </w:r>
      <w:r w:rsidR="0096313E">
        <w:rPr>
          <w:rFonts w:ascii="Times New Roman" w:hAnsi="Times New Roman" w:cs="Times New Roman"/>
          <w:sz w:val="24"/>
          <w:szCs w:val="24"/>
        </w:rPr>
        <w:t xml:space="preserve">                          </w:t>
      </w:r>
      <w:r w:rsidR="002E5920" w:rsidRPr="0096313E">
        <w:rPr>
          <w:rFonts w:ascii="Times New Roman" w:hAnsi="Times New Roman" w:cs="Times New Roman"/>
          <w:sz w:val="24"/>
          <w:szCs w:val="24"/>
        </w:rPr>
        <w:t>o planowaniu i</w:t>
      </w:r>
      <w:r w:rsidR="00F25954" w:rsidRPr="0096313E">
        <w:rPr>
          <w:rFonts w:ascii="Times New Roman" w:hAnsi="Times New Roman" w:cs="Times New Roman"/>
          <w:sz w:val="24"/>
          <w:szCs w:val="24"/>
        </w:rPr>
        <w:t> </w:t>
      </w:r>
      <w:r w:rsidR="002E5920" w:rsidRPr="0096313E">
        <w:rPr>
          <w:rFonts w:ascii="Times New Roman" w:hAnsi="Times New Roman" w:cs="Times New Roman"/>
          <w:sz w:val="24"/>
          <w:szCs w:val="24"/>
        </w:rPr>
        <w:t xml:space="preserve"> zagospodarowaniu przestrzennym w wysokości</w:t>
      </w:r>
      <w:r w:rsidR="00CD29EC" w:rsidRPr="0096313E">
        <w:rPr>
          <w:rFonts w:ascii="Times New Roman" w:hAnsi="Times New Roman" w:cs="Times New Roman"/>
          <w:sz w:val="24"/>
          <w:szCs w:val="24"/>
        </w:rPr>
        <w:t xml:space="preserve"> </w:t>
      </w:r>
      <w:r w:rsidR="0096313E">
        <w:rPr>
          <w:rFonts w:ascii="Times New Roman" w:hAnsi="Times New Roman" w:cs="Times New Roman"/>
          <w:sz w:val="24"/>
          <w:szCs w:val="24"/>
        </w:rPr>
        <w:t>30</w:t>
      </w:r>
      <w:r w:rsidR="00A1106D" w:rsidRPr="0096313E">
        <w:rPr>
          <w:rFonts w:ascii="Times New Roman" w:hAnsi="Times New Roman" w:cs="Times New Roman"/>
          <w:sz w:val="24"/>
          <w:szCs w:val="24"/>
        </w:rPr>
        <w:t xml:space="preserve"> </w:t>
      </w:r>
      <w:r w:rsidR="00CD29EC" w:rsidRPr="0096313E">
        <w:rPr>
          <w:rFonts w:ascii="Times New Roman" w:hAnsi="Times New Roman" w:cs="Times New Roman"/>
          <w:sz w:val="24"/>
          <w:szCs w:val="24"/>
        </w:rPr>
        <w:t>%.</w:t>
      </w:r>
    </w:p>
    <w:p w14:paraId="57F4E0F4" w14:textId="6866E60D" w:rsidR="002E5920" w:rsidRPr="0096313E" w:rsidRDefault="002E5920" w:rsidP="0096313E">
      <w:pPr>
        <w:spacing w:after="0" w:line="276" w:lineRule="auto"/>
        <w:jc w:val="both"/>
        <w:rPr>
          <w:rFonts w:ascii="Times New Roman" w:hAnsi="Times New Roman" w:cs="Times New Roman"/>
          <w:sz w:val="24"/>
          <w:szCs w:val="24"/>
        </w:rPr>
      </w:pPr>
    </w:p>
    <w:p w14:paraId="4E9472C3" w14:textId="307829B9" w:rsidR="002E5920" w:rsidRPr="0096313E" w:rsidRDefault="00721148" w:rsidP="0096313E">
      <w:pPr>
        <w:spacing w:after="0" w:line="276" w:lineRule="auto"/>
        <w:jc w:val="center"/>
        <w:rPr>
          <w:rFonts w:ascii="Times New Roman" w:hAnsi="Times New Roman" w:cs="Times New Roman"/>
          <w:b/>
          <w:bCs/>
          <w:sz w:val="24"/>
          <w:szCs w:val="24"/>
        </w:rPr>
      </w:pPr>
      <w:r w:rsidRPr="0096313E">
        <w:rPr>
          <w:rFonts w:ascii="Times New Roman" w:hAnsi="Times New Roman" w:cs="Times New Roman"/>
          <w:b/>
          <w:bCs/>
          <w:sz w:val="24"/>
          <w:szCs w:val="24"/>
        </w:rPr>
        <w:lastRenderedPageBreak/>
        <w:t>Dział III</w:t>
      </w:r>
    </w:p>
    <w:p w14:paraId="5D0976E5" w14:textId="3146DD25" w:rsidR="002E5920" w:rsidRPr="0096313E" w:rsidRDefault="002E5920" w:rsidP="0096313E">
      <w:pPr>
        <w:spacing w:after="0" w:line="276" w:lineRule="auto"/>
        <w:jc w:val="center"/>
        <w:rPr>
          <w:rFonts w:ascii="Times New Roman" w:hAnsi="Times New Roman" w:cs="Times New Roman"/>
          <w:b/>
          <w:bCs/>
          <w:sz w:val="24"/>
          <w:szCs w:val="24"/>
        </w:rPr>
      </w:pPr>
      <w:r w:rsidRPr="0096313E">
        <w:rPr>
          <w:rFonts w:ascii="Times New Roman" w:hAnsi="Times New Roman" w:cs="Times New Roman"/>
          <w:b/>
          <w:bCs/>
          <w:sz w:val="24"/>
          <w:szCs w:val="24"/>
        </w:rPr>
        <w:t>Przepisy</w:t>
      </w:r>
      <w:r w:rsidR="00CB663B" w:rsidRPr="0096313E">
        <w:rPr>
          <w:rFonts w:ascii="Times New Roman" w:hAnsi="Times New Roman" w:cs="Times New Roman"/>
          <w:b/>
          <w:bCs/>
          <w:sz w:val="24"/>
          <w:szCs w:val="24"/>
        </w:rPr>
        <w:t xml:space="preserve"> przejściowe i</w:t>
      </w:r>
      <w:r w:rsidRPr="0096313E">
        <w:rPr>
          <w:rFonts w:ascii="Times New Roman" w:hAnsi="Times New Roman" w:cs="Times New Roman"/>
          <w:b/>
          <w:bCs/>
          <w:sz w:val="24"/>
          <w:szCs w:val="24"/>
        </w:rPr>
        <w:t xml:space="preserve"> końcowe</w:t>
      </w:r>
    </w:p>
    <w:p w14:paraId="5F80707A" w14:textId="5D67F407" w:rsidR="002E5920" w:rsidRPr="0096313E" w:rsidRDefault="002E5920" w:rsidP="0096313E">
      <w:pPr>
        <w:spacing w:after="0" w:line="276" w:lineRule="auto"/>
        <w:jc w:val="center"/>
        <w:rPr>
          <w:rFonts w:ascii="Times New Roman" w:hAnsi="Times New Roman" w:cs="Times New Roman"/>
          <w:sz w:val="24"/>
          <w:szCs w:val="24"/>
        </w:rPr>
      </w:pPr>
    </w:p>
    <w:p w14:paraId="7809861C" w14:textId="0DA20FC0" w:rsidR="002E5920" w:rsidRPr="0096313E" w:rsidRDefault="002E5920"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 </w:t>
      </w:r>
      <w:r w:rsidR="000A791B" w:rsidRPr="0096313E">
        <w:rPr>
          <w:rFonts w:ascii="Times New Roman" w:hAnsi="Times New Roman" w:cs="Times New Roman"/>
          <w:sz w:val="24"/>
          <w:szCs w:val="24"/>
        </w:rPr>
        <w:t>3</w:t>
      </w:r>
      <w:r w:rsidR="00447347" w:rsidRPr="0096313E">
        <w:rPr>
          <w:rFonts w:ascii="Times New Roman" w:hAnsi="Times New Roman" w:cs="Times New Roman"/>
          <w:sz w:val="24"/>
          <w:szCs w:val="24"/>
        </w:rPr>
        <w:t>4</w:t>
      </w:r>
      <w:r w:rsidRPr="0096313E">
        <w:rPr>
          <w:rFonts w:ascii="Times New Roman" w:hAnsi="Times New Roman" w:cs="Times New Roman"/>
          <w:sz w:val="24"/>
          <w:szCs w:val="24"/>
        </w:rPr>
        <w:t>.</w:t>
      </w:r>
      <w:r w:rsidRPr="0096313E">
        <w:rPr>
          <w:rFonts w:ascii="Times New Roman" w:hAnsi="Times New Roman" w:cs="Times New Roman"/>
          <w:sz w:val="24"/>
          <w:szCs w:val="24"/>
        </w:rPr>
        <w:tab/>
        <w:t xml:space="preserve">Wykonanie uchwały powierza się </w:t>
      </w:r>
      <w:r w:rsidR="00757503" w:rsidRPr="0096313E">
        <w:rPr>
          <w:rFonts w:ascii="Times New Roman" w:hAnsi="Times New Roman" w:cs="Times New Roman"/>
          <w:sz w:val="24"/>
          <w:szCs w:val="24"/>
        </w:rPr>
        <w:t>Burmistrzowi Gminy Czempiń</w:t>
      </w:r>
      <w:r w:rsidRPr="0096313E">
        <w:rPr>
          <w:rFonts w:ascii="Times New Roman" w:hAnsi="Times New Roman" w:cs="Times New Roman"/>
          <w:sz w:val="24"/>
          <w:szCs w:val="24"/>
        </w:rPr>
        <w:t>.</w:t>
      </w:r>
    </w:p>
    <w:p w14:paraId="07320A3A" w14:textId="069EA4D8" w:rsidR="00DD0CB3" w:rsidRPr="0096313E" w:rsidRDefault="00DD0CB3" w:rsidP="0096313E">
      <w:pPr>
        <w:spacing w:after="0" w:line="276" w:lineRule="auto"/>
        <w:jc w:val="both"/>
        <w:rPr>
          <w:rFonts w:ascii="Times New Roman" w:hAnsi="Times New Roman" w:cs="Times New Roman"/>
          <w:sz w:val="24"/>
          <w:szCs w:val="24"/>
        </w:rPr>
      </w:pPr>
    </w:p>
    <w:p w14:paraId="15DC8E68" w14:textId="1D42E051" w:rsidR="00DD0CB3" w:rsidRPr="0096313E" w:rsidRDefault="002E5920"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 </w:t>
      </w:r>
      <w:r w:rsidR="0093714A" w:rsidRPr="0096313E">
        <w:rPr>
          <w:rFonts w:ascii="Times New Roman" w:hAnsi="Times New Roman" w:cs="Times New Roman"/>
          <w:sz w:val="24"/>
          <w:szCs w:val="24"/>
        </w:rPr>
        <w:t>3</w:t>
      </w:r>
      <w:r w:rsidR="00447347" w:rsidRPr="0096313E">
        <w:rPr>
          <w:rFonts w:ascii="Times New Roman" w:hAnsi="Times New Roman" w:cs="Times New Roman"/>
          <w:sz w:val="24"/>
          <w:szCs w:val="24"/>
        </w:rPr>
        <w:t>5</w:t>
      </w:r>
      <w:r w:rsidR="00246409" w:rsidRPr="0096313E">
        <w:rPr>
          <w:rFonts w:ascii="Times New Roman" w:hAnsi="Times New Roman" w:cs="Times New Roman"/>
          <w:sz w:val="24"/>
          <w:szCs w:val="24"/>
        </w:rPr>
        <w:t>.</w:t>
      </w:r>
      <w:r w:rsidRPr="0096313E">
        <w:rPr>
          <w:rFonts w:ascii="Times New Roman" w:hAnsi="Times New Roman" w:cs="Times New Roman"/>
          <w:sz w:val="24"/>
          <w:szCs w:val="24"/>
        </w:rPr>
        <w:tab/>
        <w:t xml:space="preserve">Uchwała wchodzi w życie po upływie 14 dni od dnia ogłoszenia w Dzienniku Urzędowym Województwa </w:t>
      </w:r>
      <w:r w:rsidR="00757503" w:rsidRPr="0096313E">
        <w:rPr>
          <w:rFonts w:ascii="Times New Roman" w:hAnsi="Times New Roman" w:cs="Times New Roman"/>
          <w:sz w:val="24"/>
          <w:szCs w:val="24"/>
        </w:rPr>
        <w:t>Wielkopolskiego</w:t>
      </w:r>
      <w:r w:rsidRPr="0096313E">
        <w:rPr>
          <w:rFonts w:ascii="Times New Roman" w:hAnsi="Times New Roman" w:cs="Times New Roman"/>
          <w:sz w:val="24"/>
          <w:szCs w:val="24"/>
        </w:rPr>
        <w:t>.</w:t>
      </w:r>
      <w:r w:rsidR="00DD0CB3" w:rsidRPr="0096313E">
        <w:rPr>
          <w:rFonts w:ascii="Times New Roman" w:hAnsi="Times New Roman" w:cs="Times New Roman"/>
          <w:sz w:val="24"/>
          <w:szCs w:val="24"/>
        </w:rPr>
        <w:br w:type="page"/>
      </w:r>
    </w:p>
    <w:p w14:paraId="1948AC3C" w14:textId="14044733" w:rsidR="002E5920" w:rsidRPr="0096313E" w:rsidRDefault="002E5920" w:rsidP="0096313E">
      <w:pPr>
        <w:spacing w:after="0" w:line="276" w:lineRule="auto"/>
        <w:jc w:val="both"/>
        <w:rPr>
          <w:rFonts w:ascii="Times New Roman" w:hAnsi="Times New Roman" w:cs="Times New Roman"/>
          <w:sz w:val="24"/>
          <w:szCs w:val="24"/>
        </w:rPr>
      </w:pPr>
    </w:p>
    <w:p w14:paraId="75787E2F" w14:textId="6E1D8905" w:rsidR="002E5920" w:rsidRDefault="0096313E" w:rsidP="0096313E">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Uzasadnienie </w:t>
      </w:r>
    </w:p>
    <w:p w14:paraId="799BEE9A" w14:textId="06573A91" w:rsidR="0096313E" w:rsidRDefault="0096313E" w:rsidP="0096313E">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do uchwały Nr LXXV/698/24</w:t>
      </w:r>
    </w:p>
    <w:p w14:paraId="3F94708D" w14:textId="38E98D55" w:rsidR="0096313E" w:rsidRDefault="0096313E" w:rsidP="0096313E">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Rady Miejskiej w Czempiniu </w:t>
      </w:r>
    </w:p>
    <w:p w14:paraId="15668528" w14:textId="0E8CBEE4" w:rsidR="0096313E" w:rsidRDefault="0096313E" w:rsidP="0096313E">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z dnia 27 lutego 2024r. </w:t>
      </w:r>
    </w:p>
    <w:p w14:paraId="100E3161" w14:textId="77777777" w:rsidR="0096313E" w:rsidRPr="0096313E" w:rsidRDefault="0096313E" w:rsidP="0096313E">
      <w:pPr>
        <w:spacing w:after="0" w:line="276" w:lineRule="auto"/>
        <w:jc w:val="center"/>
        <w:rPr>
          <w:rFonts w:ascii="Times New Roman" w:hAnsi="Times New Roman" w:cs="Times New Roman"/>
          <w:sz w:val="24"/>
          <w:szCs w:val="24"/>
        </w:rPr>
      </w:pPr>
    </w:p>
    <w:p w14:paraId="1ED8D493" w14:textId="4B27435C" w:rsidR="002E5920" w:rsidRPr="0096313E" w:rsidRDefault="00CE2E00" w:rsidP="0096313E">
      <w:pPr>
        <w:spacing w:after="0" w:line="276" w:lineRule="auto"/>
        <w:jc w:val="center"/>
        <w:rPr>
          <w:rFonts w:ascii="Times New Roman" w:hAnsi="Times New Roman" w:cs="Times New Roman"/>
          <w:b/>
          <w:bCs/>
          <w:sz w:val="24"/>
          <w:szCs w:val="24"/>
        </w:rPr>
      </w:pPr>
      <w:r w:rsidRPr="0096313E">
        <w:rPr>
          <w:rFonts w:ascii="Times New Roman" w:hAnsi="Times New Roman" w:cs="Times New Roman"/>
          <w:b/>
          <w:bCs/>
          <w:sz w:val="24"/>
          <w:szCs w:val="24"/>
        </w:rPr>
        <w:t>w</w:t>
      </w:r>
      <w:r w:rsidR="002E5920" w:rsidRPr="0096313E">
        <w:rPr>
          <w:rFonts w:ascii="Times New Roman" w:hAnsi="Times New Roman" w:cs="Times New Roman"/>
          <w:b/>
          <w:bCs/>
          <w:sz w:val="24"/>
          <w:szCs w:val="24"/>
        </w:rPr>
        <w:t xml:space="preserve"> sprawie </w:t>
      </w:r>
      <w:r w:rsidR="008D1E55" w:rsidRPr="0096313E">
        <w:rPr>
          <w:rFonts w:ascii="Times New Roman" w:hAnsi="Times New Roman" w:cs="Times New Roman"/>
          <w:b/>
          <w:bCs/>
          <w:sz w:val="24"/>
          <w:szCs w:val="24"/>
        </w:rPr>
        <w:t xml:space="preserve">miejscowego planu zagospodarowania przestrzennego </w:t>
      </w:r>
      <w:bookmarkStart w:id="18" w:name="_Hlk137820220"/>
      <w:r w:rsidR="008D1E55" w:rsidRPr="0096313E">
        <w:rPr>
          <w:rFonts w:ascii="Times New Roman" w:hAnsi="Times New Roman" w:cs="Times New Roman"/>
          <w:b/>
          <w:bCs/>
          <w:sz w:val="24"/>
          <w:szCs w:val="24"/>
        </w:rPr>
        <w:t xml:space="preserve">dla </w:t>
      </w:r>
      <w:bookmarkStart w:id="19" w:name="_Hlk137821218"/>
      <w:r w:rsidR="008D1E55" w:rsidRPr="0096313E">
        <w:rPr>
          <w:rFonts w:ascii="Times New Roman" w:hAnsi="Times New Roman" w:cs="Times New Roman"/>
          <w:b/>
          <w:bCs/>
          <w:sz w:val="24"/>
          <w:szCs w:val="24"/>
        </w:rPr>
        <w:t xml:space="preserve">terenu </w:t>
      </w:r>
      <w:r w:rsidRPr="0096313E">
        <w:rPr>
          <w:rFonts w:ascii="Times New Roman" w:hAnsi="Times New Roman" w:cs="Times New Roman"/>
          <w:b/>
          <w:bCs/>
          <w:sz w:val="24"/>
          <w:szCs w:val="24"/>
        </w:rPr>
        <w:t xml:space="preserve">części </w:t>
      </w:r>
      <w:r w:rsidR="00F90934" w:rsidRPr="0096313E">
        <w:rPr>
          <w:rFonts w:ascii="Times New Roman" w:hAnsi="Times New Roman" w:cs="Times New Roman"/>
          <w:b/>
          <w:bCs/>
          <w:sz w:val="24"/>
          <w:szCs w:val="24"/>
        </w:rPr>
        <w:t xml:space="preserve">obrębu </w:t>
      </w:r>
      <w:r w:rsidR="00321176" w:rsidRPr="0096313E">
        <w:rPr>
          <w:rFonts w:ascii="Times New Roman" w:hAnsi="Times New Roman" w:cs="Times New Roman"/>
          <w:b/>
          <w:bCs/>
          <w:sz w:val="24"/>
          <w:szCs w:val="24"/>
        </w:rPr>
        <w:t>Głuchowo</w:t>
      </w:r>
      <w:r w:rsidR="00F90934" w:rsidRPr="0096313E">
        <w:rPr>
          <w:rFonts w:ascii="Times New Roman" w:hAnsi="Times New Roman" w:cs="Times New Roman"/>
          <w:b/>
          <w:bCs/>
          <w:sz w:val="24"/>
          <w:szCs w:val="24"/>
        </w:rPr>
        <w:t xml:space="preserve"> oraz dla terenu części obrębu </w:t>
      </w:r>
      <w:r w:rsidR="00321176" w:rsidRPr="0096313E">
        <w:rPr>
          <w:rFonts w:ascii="Times New Roman" w:hAnsi="Times New Roman" w:cs="Times New Roman"/>
          <w:b/>
          <w:bCs/>
          <w:sz w:val="24"/>
          <w:szCs w:val="24"/>
        </w:rPr>
        <w:t>Sierniki</w:t>
      </w:r>
      <w:r w:rsidR="00F90934" w:rsidRPr="0096313E">
        <w:rPr>
          <w:rFonts w:ascii="Times New Roman" w:hAnsi="Times New Roman" w:cs="Times New Roman"/>
          <w:b/>
          <w:bCs/>
          <w:sz w:val="24"/>
          <w:szCs w:val="24"/>
        </w:rPr>
        <w:t>.</w:t>
      </w:r>
      <w:bookmarkEnd w:id="18"/>
      <w:bookmarkEnd w:id="19"/>
    </w:p>
    <w:p w14:paraId="7DE7FC2B" w14:textId="47C1F668" w:rsidR="008C2D14" w:rsidRPr="0096313E" w:rsidRDefault="008C2D14" w:rsidP="0096313E">
      <w:pPr>
        <w:spacing w:after="0" w:line="276" w:lineRule="auto"/>
        <w:jc w:val="both"/>
        <w:rPr>
          <w:rFonts w:ascii="Times New Roman" w:hAnsi="Times New Roman" w:cs="Times New Roman"/>
          <w:sz w:val="24"/>
          <w:szCs w:val="24"/>
        </w:rPr>
      </w:pPr>
    </w:p>
    <w:p w14:paraId="7716C620" w14:textId="2DBA5BF4" w:rsidR="008C2D14" w:rsidRPr="0096313E" w:rsidRDefault="008C2D14"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Zgodnie z art. 3 ust. 1 ustawy z dnia 27 marca 2003 r. o planowaniu i zagospodarowaniu przestrzennym kształtowanie i prowadzenie polityki przestrzennej na terenie gminy, w tym uchwalanie miejscowych planów zagospodarowania przestrzennego, należy do zadań własnych gminy.</w:t>
      </w:r>
    </w:p>
    <w:p w14:paraId="616659A2" w14:textId="2E898C52" w:rsidR="00707FCE" w:rsidRPr="0096313E" w:rsidRDefault="00707FCE" w:rsidP="0096313E">
      <w:pPr>
        <w:spacing w:after="0" w:line="276" w:lineRule="auto"/>
        <w:jc w:val="both"/>
        <w:rPr>
          <w:rFonts w:ascii="Times New Roman" w:hAnsi="Times New Roman" w:cs="Times New Roman"/>
          <w:sz w:val="24"/>
          <w:szCs w:val="24"/>
        </w:rPr>
      </w:pPr>
    </w:p>
    <w:p w14:paraId="0331A245" w14:textId="5D9920E5" w:rsidR="00F90934" w:rsidRPr="0096313E" w:rsidRDefault="008C2D14"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Projekt przedmiotowego planu miejscowego został opracowany na podstawie uchwały </w:t>
      </w:r>
      <w:r w:rsidR="00F67EC1" w:rsidRPr="0096313E">
        <w:rPr>
          <w:rFonts w:ascii="Times New Roman" w:hAnsi="Times New Roman" w:cs="Times New Roman"/>
          <w:sz w:val="24"/>
          <w:szCs w:val="24"/>
        </w:rPr>
        <w:t xml:space="preserve">Nr </w:t>
      </w:r>
      <w:r w:rsidR="00F90934" w:rsidRPr="0096313E">
        <w:rPr>
          <w:rFonts w:ascii="Times New Roman" w:hAnsi="Times New Roman" w:cs="Times New Roman"/>
          <w:sz w:val="24"/>
          <w:szCs w:val="24"/>
        </w:rPr>
        <w:t>XLIV/40</w:t>
      </w:r>
      <w:r w:rsidR="00321176" w:rsidRPr="0096313E">
        <w:rPr>
          <w:rFonts w:ascii="Times New Roman" w:hAnsi="Times New Roman" w:cs="Times New Roman"/>
          <w:sz w:val="24"/>
          <w:szCs w:val="24"/>
        </w:rPr>
        <w:t>9</w:t>
      </w:r>
      <w:r w:rsidR="00F90934" w:rsidRPr="0096313E">
        <w:rPr>
          <w:rFonts w:ascii="Times New Roman" w:hAnsi="Times New Roman" w:cs="Times New Roman"/>
          <w:sz w:val="24"/>
          <w:szCs w:val="24"/>
        </w:rPr>
        <w:t xml:space="preserve">/22 Rady Miejskiej w Czempiniu z dnia 31 stycznia 2022 r. w sprawie przystąpienia do sporządzenia miejscowego planu zagospodarowania przestrzennego dla terenu części obrębu </w:t>
      </w:r>
      <w:r w:rsidR="00321176" w:rsidRPr="0096313E">
        <w:rPr>
          <w:rFonts w:ascii="Times New Roman" w:hAnsi="Times New Roman" w:cs="Times New Roman"/>
          <w:sz w:val="24"/>
          <w:szCs w:val="24"/>
        </w:rPr>
        <w:t>Głuchowo</w:t>
      </w:r>
      <w:r w:rsidR="00F90934" w:rsidRPr="0096313E">
        <w:rPr>
          <w:rFonts w:ascii="Times New Roman" w:hAnsi="Times New Roman" w:cs="Times New Roman"/>
          <w:sz w:val="24"/>
          <w:szCs w:val="24"/>
        </w:rPr>
        <w:t xml:space="preserve"> oraz dla terenu części obrębu </w:t>
      </w:r>
      <w:r w:rsidR="00321176" w:rsidRPr="0096313E">
        <w:rPr>
          <w:rFonts w:ascii="Times New Roman" w:hAnsi="Times New Roman" w:cs="Times New Roman"/>
          <w:sz w:val="24"/>
          <w:szCs w:val="24"/>
        </w:rPr>
        <w:t>Sierniki</w:t>
      </w:r>
      <w:r w:rsidR="00791E2A" w:rsidRPr="0096313E">
        <w:rPr>
          <w:rFonts w:ascii="Times New Roman" w:hAnsi="Times New Roman" w:cs="Times New Roman"/>
          <w:sz w:val="24"/>
          <w:szCs w:val="24"/>
        </w:rPr>
        <w:t xml:space="preserve">. </w:t>
      </w:r>
      <w:bookmarkStart w:id="20" w:name="_Hlk137819837"/>
      <w:r w:rsidR="00C3772E" w:rsidRPr="0096313E">
        <w:rPr>
          <w:rFonts w:ascii="Times New Roman" w:hAnsi="Times New Roman" w:cs="Times New Roman"/>
          <w:sz w:val="24"/>
          <w:szCs w:val="24"/>
        </w:rPr>
        <w:t xml:space="preserve">Projekt planu miejscowego został przekazany po raz pierwszy do opiniowania i uzgadniania przed wejściem w życie ustawy z dnia 7 lipca 2023 r. o zmianie ustawy o planowaniu i zagospodarowaniu przestrzennym (Dz. U., poz. 1688) i dlatego stosuje się do niego procedurę określoną w art. 67 ust. 3 ww. ustawy. </w:t>
      </w:r>
      <w:r w:rsidR="007B5046" w:rsidRPr="0096313E">
        <w:rPr>
          <w:rFonts w:ascii="Times New Roman" w:hAnsi="Times New Roman" w:cs="Times New Roman"/>
          <w:sz w:val="24"/>
          <w:szCs w:val="24"/>
        </w:rPr>
        <w:t>Z uzasadnienia</w:t>
      </w:r>
      <w:r w:rsidR="00791E2A" w:rsidRPr="0096313E">
        <w:rPr>
          <w:rFonts w:ascii="Times New Roman" w:hAnsi="Times New Roman" w:cs="Times New Roman"/>
          <w:sz w:val="24"/>
          <w:szCs w:val="24"/>
        </w:rPr>
        <w:t xml:space="preserve"> do ww. uchwały</w:t>
      </w:r>
      <w:r w:rsidR="00B922FA" w:rsidRPr="0096313E">
        <w:rPr>
          <w:rFonts w:ascii="Times New Roman" w:hAnsi="Times New Roman" w:cs="Times New Roman"/>
          <w:sz w:val="24"/>
          <w:szCs w:val="24"/>
        </w:rPr>
        <w:t xml:space="preserve"> wynika, że</w:t>
      </w:r>
      <w:r w:rsidR="00791E2A" w:rsidRPr="0096313E">
        <w:rPr>
          <w:rFonts w:ascii="Times New Roman" w:hAnsi="Times New Roman" w:cs="Times New Roman"/>
          <w:sz w:val="24"/>
          <w:szCs w:val="24"/>
        </w:rPr>
        <w:t xml:space="preserve"> celem</w:t>
      </w:r>
      <w:r w:rsidR="00B922FA" w:rsidRPr="0096313E">
        <w:rPr>
          <w:rFonts w:ascii="Times New Roman" w:hAnsi="Times New Roman" w:cs="Times New Roman"/>
          <w:sz w:val="24"/>
          <w:szCs w:val="24"/>
        </w:rPr>
        <w:t xml:space="preserve"> </w:t>
      </w:r>
      <w:r w:rsidR="00791E2A" w:rsidRPr="0096313E">
        <w:rPr>
          <w:rFonts w:ascii="Times New Roman" w:hAnsi="Times New Roman" w:cs="Times New Roman"/>
          <w:sz w:val="24"/>
          <w:szCs w:val="24"/>
        </w:rPr>
        <w:t xml:space="preserve">opracowania planu miejscowego jest ochrona gruntów rolnych zlokalizowanych w bliskim sąsiedztwie gruntów leśnych, przed intensywnym jej zabudowaniem wywołanym niekontrolowanym rozrastaniem się jednostek osadniczych. W celu ochrony "zielonych płuc" gminy Czempiń, należy ograniczyć rozwój zabudowy na obszarach przyleśnych oraz na dużych kompleksach gruntów rolnych zlokalizowanych w sąsiedztwie gruntów leśnych. Wyznaczenie terenów na potrzeby upraw polowych pozwoli na ograniczenie zabudowy i umożliwi ochronę gruntów rolnych, a co za tym idzie pobliskich gruntów leśnych, w szczególności przed: intensywnym rozrostem zabudowy mieszkaniowej, rozwojem zabudowy przemysłowo-usługowej w tym mogącej zawsze znacząco lub potencjalnie znacząco oddziaływać na środowisko w miejscowościach </w:t>
      </w:r>
      <w:r w:rsidR="00321176" w:rsidRPr="0096313E">
        <w:rPr>
          <w:rFonts w:ascii="Times New Roman" w:hAnsi="Times New Roman" w:cs="Times New Roman"/>
          <w:sz w:val="24"/>
          <w:szCs w:val="24"/>
        </w:rPr>
        <w:t>Głuchowo i Sierniki</w:t>
      </w:r>
      <w:r w:rsidR="00791E2A" w:rsidRPr="0096313E">
        <w:rPr>
          <w:rFonts w:ascii="Times New Roman" w:hAnsi="Times New Roman" w:cs="Times New Roman"/>
          <w:sz w:val="24"/>
          <w:szCs w:val="24"/>
        </w:rPr>
        <w:t>.</w:t>
      </w:r>
      <w:bookmarkEnd w:id="20"/>
    </w:p>
    <w:p w14:paraId="60D3CE16" w14:textId="77777777" w:rsidR="00F90934" w:rsidRPr="0096313E" w:rsidRDefault="00F90934" w:rsidP="0096313E">
      <w:pPr>
        <w:spacing w:after="0" w:line="276" w:lineRule="auto"/>
        <w:jc w:val="both"/>
        <w:rPr>
          <w:rFonts w:ascii="Times New Roman" w:hAnsi="Times New Roman" w:cs="Times New Roman"/>
          <w:sz w:val="24"/>
          <w:szCs w:val="24"/>
        </w:rPr>
      </w:pPr>
    </w:p>
    <w:p w14:paraId="07618C59" w14:textId="2E5B4510" w:rsidR="00F90934" w:rsidRPr="0096313E" w:rsidRDefault="00791E2A"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Obszar opracowania obejmuje teren o powierzchni około </w:t>
      </w:r>
      <w:r w:rsidR="002370AF" w:rsidRPr="0096313E">
        <w:rPr>
          <w:rFonts w:ascii="Times New Roman" w:hAnsi="Times New Roman" w:cs="Times New Roman"/>
          <w:sz w:val="24"/>
          <w:szCs w:val="24"/>
        </w:rPr>
        <w:t>12</w:t>
      </w:r>
      <w:r w:rsidR="00002A37" w:rsidRPr="0096313E">
        <w:rPr>
          <w:rFonts w:ascii="Times New Roman" w:hAnsi="Times New Roman" w:cs="Times New Roman"/>
          <w:sz w:val="24"/>
          <w:szCs w:val="24"/>
        </w:rPr>
        <w:t>7</w:t>
      </w:r>
      <w:r w:rsidRPr="0096313E">
        <w:rPr>
          <w:rFonts w:ascii="Times New Roman" w:hAnsi="Times New Roman" w:cs="Times New Roman"/>
          <w:sz w:val="24"/>
          <w:szCs w:val="24"/>
        </w:rPr>
        <w:t xml:space="preserve"> ha</w:t>
      </w:r>
      <w:r w:rsidR="00B922FA" w:rsidRPr="0096313E">
        <w:rPr>
          <w:rFonts w:ascii="Times New Roman" w:hAnsi="Times New Roman" w:cs="Times New Roman"/>
          <w:sz w:val="24"/>
          <w:szCs w:val="24"/>
        </w:rPr>
        <w:t xml:space="preserve">, z czego grunty użytkowane rolniczo stanowią ok. </w:t>
      </w:r>
      <w:r w:rsidR="002370AF" w:rsidRPr="0096313E">
        <w:rPr>
          <w:rFonts w:ascii="Times New Roman" w:hAnsi="Times New Roman" w:cs="Times New Roman"/>
          <w:sz w:val="24"/>
          <w:szCs w:val="24"/>
        </w:rPr>
        <w:t>118</w:t>
      </w:r>
      <w:r w:rsidR="00B922FA" w:rsidRPr="0096313E">
        <w:rPr>
          <w:rFonts w:ascii="Times New Roman" w:hAnsi="Times New Roman" w:cs="Times New Roman"/>
          <w:sz w:val="24"/>
          <w:szCs w:val="24"/>
        </w:rPr>
        <w:t xml:space="preserve"> ha.</w:t>
      </w:r>
      <w:r w:rsidRPr="0096313E">
        <w:rPr>
          <w:rFonts w:ascii="Times New Roman" w:hAnsi="Times New Roman" w:cs="Times New Roman"/>
          <w:sz w:val="24"/>
          <w:szCs w:val="24"/>
        </w:rPr>
        <w:t xml:space="preserve"> </w:t>
      </w:r>
      <w:bookmarkStart w:id="21" w:name="_Hlk137723228"/>
      <w:r w:rsidR="00924B44" w:rsidRPr="0096313E">
        <w:rPr>
          <w:rFonts w:ascii="Times New Roman" w:hAnsi="Times New Roman" w:cs="Times New Roman"/>
          <w:sz w:val="24"/>
          <w:szCs w:val="24"/>
        </w:rPr>
        <w:t xml:space="preserve">Przez obszar opracowania przebiegają rowy obsadzone drzewami i krzewami liściastymi. Przyjmują one postać </w:t>
      </w:r>
      <w:proofErr w:type="spellStart"/>
      <w:r w:rsidR="00924B44" w:rsidRPr="0096313E">
        <w:rPr>
          <w:rFonts w:ascii="Times New Roman" w:hAnsi="Times New Roman" w:cs="Times New Roman"/>
          <w:sz w:val="24"/>
          <w:szCs w:val="24"/>
        </w:rPr>
        <w:t>zadrzewień</w:t>
      </w:r>
      <w:proofErr w:type="spellEnd"/>
      <w:r w:rsidR="000B6339" w:rsidRPr="0096313E">
        <w:rPr>
          <w:rFonts w:ascii="Times New Roman" w:hAnsi="Times New Roman" w:cs="Times New Roman"/>
          <w:sz w:val="24"/>
          <w:szCs w:val="24"/>
        </w:rPr>
        <w:t xml:space="preserve"> i </w:t>
      </w:r>
      <w:proofErr w:type="spellStart"/>
      <w:r w:rsidR="000B6339" w:rsidRPr="0096313E">
        <w:rPr>
          <w:rFonts w:ascii="Times New Roman" w:hAnsi="Times New Roman" w:cs="Times New Roman"/>
          <w:sz w:val="24"/>
          <w:szCs w:val="24"/>
        </w:rPr>
        <w:t>zakrzewień</w:t>
      </w:r>
      <w:proofErr w:type="spellEnd"/>
      <w:r w:rsidR="00924B44" w:rsidRPr="0096313E">
        <w:rPr>
          <w:rFonts w:ascii="Times New Roman" w:hAnsi="Times New Roman" w:cs="Times New Roman"/>
          <w:sz w:val="24"/>
          <w:szCs w:val="24"/>
        </w:rPr>
        <w:t xml:space="preserve"> śródpolnych. Na obszarze opracowania występują także enklawy niewielkich lasów, otoczonych polami.</w:t>
      </w:r>
      <w:bookmarkEnd w:id="21"/>
      <w:r w:rsidR="00924B44" w:rsidRPr="0096313E">
        <w:rPr>
          <w:rFonts w:ascii="Times New Roman" w:hAnsi="Times New Roman" w:cs="Times New Roman"/>
          <w:sz w:val="24"/>
          <w:szCs w:val="24"/>
        </w:rPr>
        <w:t xml:space="preserve"> </w:t>
      </w:r>
      <w:r w:rsidRPr="0096313E">
        <w:rPr>
          <w:rFonts w:ascii="Times New Roman" w:hAnsi="Times New Roman" w:cs="Times New Roman"/>
          <w:sz w:val="24"/>
          <w:szCs w:val="24"/>
        </w:rPr>
        <w:t xml:space="preserve">Jest to teren położony w </w:t>
      </w:r>
      <w:r w:rsidR="002370AF" w:rsidRPr="0096313E">
        <w:rPr>
          <w:rFonts w:ascii="Times New Roman" w:hAnsi="Times New Roman" w:cs="Times New Roman"/>
          <w:sz w:val="24"/>
          <w:szCs w:val="24"/>
        </w:rPr>
        <w:t>północno – zachodniej części gminy. Od północy i częściowo zachodu obszar opracowania granic</w:t>
      </w:r>
      <w:r w:rsidR="00290E13" w:rsidRPr="0096313E">
        <w:rPr>
          <w:rFonts w:ascii="Times New Roman" w:hAnsi="Times New Roman" w:cs="Times New Roman"/>
          <w:sz w:val="24"/>
          <w:szCs w:val="24"/>
        </w:rPr>
        <w:t>z</w:t>
      </w:r>
      <w:r w:rsidR="002370AF" w:rsidRPr="0096313E">
        <w:rPr>
          <w:rFonts w:ascii="Times New Roman" w:hAnsi="Times New Roman" w:cs="Times New Roman"/>
          <w:sz w:val="24"/>
          <w:szCs w:val="24"/>
        </w:rPr>
        <w:t>y z kompleksami leśnymi. Częściowo od zachodu i wschodu z gruntami rolnymi. Od wschodu obszar opracowania sąsiaduje z terenami miejscowości Sierniki. Od południa natomiast obszar opracowania przylega do drog</w:t>
      </w:r>
      <w:r w:rsidR="00F67EC1" w:rsidRPr="0096313E">
        <w:rPr>
          <w:rFonts w:ascii="Times New Roman" w:hAnsi="Times New Roman" w:cs="Times New Roman"/>
          <w:sz w:val="24"/>
          <w:szCs w:val="24"/>
        </w:rPr>
        <w:t>i wojewódzkiej nr 310 droga S5 (</w:t>
      </w:r>
      <w:r w:rsidR="002370AF" w:rsidRPr="0096313E">
        <w:rPr>
          <w:rFonts w:ascii="Times New Roman" w:hAnsi="Times New Roman" w:cs="Times New Roman"/>
          <w:sz w:val="24"/>
          <w:szCs w:val="24"/>
        </w:rPr>
        <w:t>węzeł Czempiń</w:t>
      </w:r>
      <w:r w:rsidR="00F67EC1" w:rsidRPr="0096313E">
        <w:rPr>
          <w:rFonts w:ascii="Times New Roman" w:hAnsi="Times New Roman" w:cs="Times New Roman"/>
          <w:sz w:val="24"/>
          <w:szCs w:val="24"/>
        </w:rPr>
        <w:t>)</w:t>
      </w:r>
      <w:r w:rsidR="002370AF" w:rsidRPr="0096313E">
        <w:rPr>
          <w:rFonts w:ascii="Times New Roman" w:hAnsi="Times New Roman" w:cs="Times New Roman"/>
          <w:sz w:val="24"/>
          <w:szCs w:val="24"/>
        </w:rPr>
        <w:t xml:space="preserve"> </w:t>
      </w:r>
      <w:r w:rsidR="00F67EC1" w:rsidRPr="0096313E">
        <w:rPr>
          <w:rFonts w:ascii="Times New Roman" w:hAnsi="Times New Roman" w:cs="Times New Roman"/>
          <w:sz w:val="24"/>
          <w:szCs w:val="24"/>
        </w:rPr>
        <w:t>–</w:t>
      </w:r>
      <w:r w:rsidR="002370AF" w:rsidRPr="0096313E">
        <w:rPr>
          <w:rFonts w:ascii="Times New Roman" w:hAnsi="Times New Roman" w:cs="Times New Roman"/>
          <w:sz w:val="24"/>
          <w:szCs w:val="24"/>
        </w:rPr>
        <w:t xml:space="preserve"> Czempiń – Śrem. Od zachodu obszar opracowania jest ograniczony Kanałem Mosińskim. Dodatkowo obszar </w:t>
      </w:r>
      <w:r w:rsidR="002370AF" w:rsidRPr="0096313E">
        <w:rPr>
          <w:rFonts w:ascii="Times New Roman" w:hAnsi="Times New Roman" w:cs="Times New Roman"/>
          <w:sz w:val="24"/>
          <w:szCs w:val="24"/>
        </w:rPr>
        <w:lastRenderedPageBreak/>
        <w:t>opracowania granic</w:t>
      </w:r>
      <w:r w:rsidR="00290E13" w:rsidRPr="0096313E">
        <w:rPr>
          <w:rFonts w:ascii="Times New Roman" w:hAnsi="Times New Roman" w:cs="Times New Roman"/>
          <w:sz w:val="24"/>
          <w:szCs w:val="24"/>
        </w:rPr>
        <w:t>z</w:t>
      </w:r>
      <w:r w:rsidR="002370AF" w:rsidRPr="0096313E">
        <w:rPr>
          <w:rFonts w:ascii="Times New Roman" w:hAnsi="Times New Roman" w:cs="Times New Roman"/>
          <w:sz w:val="24"/>
          <w:szCs w:val="24"/>
        </w:rPr>
        <w:t>y z</w:t>
      </w:r>
      <w:r w:rsidR="00440580" w:rsidRPr="0096313E">
        <w:rPr>
          <w:rFonts w:ascii="Times New Roman" w:hAnsi="Times New Roman" w:cs="Times New Roman"/>
          <w:sz w:val="24"/>
          <w:szCs w:val="24"/>
        </w:rPr>
        <w:t> </w:t>
      </w:r>
      <w:r w:rsidR="002370AF" w:rsidRPr="0096313E">
        <w:rPr>
          <w:rFonts w:ascii="Times New Roman" w:hAnsi="Times New Roman" w:cs="Times New Roman"/>
          <w:sz w:val="24"/>
          <w:szCs w:val="24"/>
        </w:rPr>
        <w:t xml:space="preserve"> kompleksami leśnymi położonymi na terenie sąsiedniej gminy Stęszew, powiat poznański. </w:t>
      </w:r>
    </w:p>
    <w:p w14:paraId="71298BE6" w14:textId="77777777" w:rsidR="002370AF" w:rsidRPr="0096313E" w:rsidRDefault="002370AF" w:rsidP="0096313E">
      <w:pPr>
        <w:spacing w:after="0" w:line="276" w:lineRule="auto"/>
        <w:jc w:val="both"/>
        <w:rPr>
          <w:rFonts w:ascii="Times New Roman" w:hAnsi="Times New Roman" w:cs="Times New Roman"/>
          <w:sz w:val="24"/>
          <w:szCs w:val="24"/>
        </w:rPr>
      </w:pPr>
    </w:p>
    <w:p w14:paraId="17B007EE" w14:textId="4883E8A6" w:rsidR="00F90934" w:rsidRPr="0096313E" w:rsidRDefault="00B922FA" w:rsidP="0096313E">
      <w:pPr>
        <w:spacing w:after="0" w:line="276" w:lineRule="auto"/>
        <w:jc w:val="both"/>
        <w:rPr>
          <w:rFonts w:ascii="Times New Roman" w:hAnsi="Times New Roman" w:cs="Times New Roman"/>
          <w:sz w:val="24"/>
          <w:szCs w:val="24"/>
        </w:rPr>
      </w:pPr>
      <w:bookmarkStart w:id="22" w:name="_Hlk137819791"/>
      <w:r w:rsidRPr="0096313E">
        <w:rPr>
          <w:rFonts w:ascii="Times New Roman" w:hAnsi="Times New Roman" w:cs="Times New Roman"/>
          <w:sz w:val="24"/>
          <w:szCs w:val="24"/>
        </w:rPr>
        <w:t>Dla obszaru opracowania planu miejscowego nie obowiązuje żad</w:t>
      </w:r>
      <w:r w:rsidR="007B5046" w:rsidRPr="0096313E">
        <w:rPr>
          <w:rFonts w:ascii="Times New Roman" w:hAnsi="Times New Roman" w:cs="Times New Roman"/>
          <w:sz w:val="24"/>
          <w:szCs w:val="24"/>
        </w:rPr>
        <w:t>en</w:t>
      </w:r>
      <w:r w:rsidRPr="0096313E">
        <w:rPr>
          <w:rFonts w:ascii="Times New Roman" w:hAnsi="Times New Roman" w:cs="Times New Roman"/>
          <w:sz w:val="24"/>
          <w:szCs w:val="24"/>
        </w:rPr>
        <w:t xml:space="preserve"> miejscowy plan zagospodarowania przestrzennego. </w:t>
      </w:r>
      <w:r w:rsidR="006E0F95" w:rsidRPr="0096313E">
        <w:rPr>
          <w:rFonts w:ascii="Times New Roman" w:hAnsi="Times New Roman" w:cs="Times New Roman"/>
          <w:sz w:val="24"/>
          <w:szCs w:val="24"/>
        </w:rPr>
        <w:t>Jest to obszar niezabudowany, wykorzystywany rolniczo, otoczony gruntami leśnymi</w:t>
      </w:r>
      <w:r w:rsidR="002370AF" w:rsidRPr="0096313E">
        <w:rPr>
          <w:rFonts w:ascii="Times New Roman" w:hAnsi="Times New Roman" w:cs="Times New Roman"/>
          <w:sz w:val="24"/>
          <w:szCs w:val="24"/>
        </w:rPr>
        <w:t xml:space="preserve"> i</w:t>
      </w:r>
      <w:r w:rsidR="00440580" w:rsidRPr="0096313E">
        <w:rPr>
          <w:rFonts w:ascii="Times New Roman" w:hAnsi="Times New Roman" w:cs="Times New Roman"/>
          <w:sz w:val="24"/>
          <w:szCs w:val="24"/>
        </w:rPr>
        <w:t> </w:t>
      </w:r>
      <w:r w:rsidR="002370AF" w:rsidRPr="0096313E">
        <w:rPr>
          <w:rFonts w:ascii="Times New Roman" w:hAnsi="Times New Roman" w:cs="Times New Roman"/>
          <w:sz w:val="24"/>
          <w:szCs w:val="24"/>
        </w:rPr>
        <w:t xml:space="preserve"> rolnymi</w:t>
      </w:r>
      <w:r w:rsidR="006E0F95" w:rsidRPr="0096313E">
        <w:rPr>
          <w:rFonts w:ascii="Times New Roman" w:hAnsi="Times New Roman" w:cs="Times New Roman"/>
          <w:sz w:val="24"/>
          <w:szCs w:val="24"/>
        </w:rPr>
        <w:t xml:space="preserve"> </w:t>
      </w:r>
      <w:bookmarkEnd w:id="22"/>
      <w:r w:rsidRPr="0096313E">
        <w:rPr>
          <w:rFonts w:ascii="Times New Roman" w:hAnsi="Times New Roman" w:cs="Times New Roman"/>
          <w:sz w:val="24"/>
          <w:szCs w:val="24"/>
        </w:rPr>
        <w:t>Zgodnie ze Studium uwarunkowań i kierunków zagospodarowania przestrzennego gminy, przyjęt</w:t>
      </w:r>
      <w:r w:rsidR="007B5046" w:rsidRPr="0096313E">
        <w:rPr>
          <w:rFonts w:ascii="Times New Roman" w:hAnsi="Times New Roman" w:cs="Times New Roman"/>
          <w:sz w:val="24"/>
          <w:szCs w:val="24"/>
        </w:rPr>
        <w:t>ym</w:t>
      </w:r>
      <w:r w:rsidR="00081CB4" w:rsidRPr="0096313E">
        <w:rPr>
          <w:rFonts w:ascii="Times New Roman" w:hAnsi="Times New Roman" w:cs="Times New Roman"/>
          <w:sz w:val="24"/>
          <w:szCs w:val="24"/>
        </w:rPr>
        <w:t xml:space="preserve"> uchwałą N</w:t>
      </w:r>
      <w:r w:rsidRPr="0096313E">
        <w:rPr>
          <w:rFonts w:ascii="Times New Roman" w:hAnsi="Times New Roman" w:cs="Times New Roman"/>
          <w:sz w:val="24"/>
          <w:szCs w:val="24"/>
        </w:rPr>
        <w:t xml:space="preserve">r L/446/22 Rady Miejskiej </w:t>
      </w:r>
      <w:r w:rsidR="0096313E">
        <w:rPr>
          <w:rFonts w:ascii="Times New Roman" w:hAnsi="Times New Roman" w:cs="Times New Roman"/>
          <w:sz w:val="24"/>
          <w:szCs w:val="24"/>
        </w:rPr>
        <w:t xml:space="preserve">                                            </w:t>
      </w:r>
      <w:r w:rsidRPr="0096313E">
        <w:rPr>
          <w:rFonts w:ascii="Times New Roman" w:hAnsi="Times New Roman" w:cs="Times New Roman"/>
          <w:sz w:val="24"/>
          <w:szCs w:val="24"/>
        </w:rPr>
        <w:t>w Czempiniu z dnia 9 czerwca 2022 r. w sprawie zmiany studium uwarunkowań i kierunków zagospodarowania przestrzennego gminy Czempiń dla obszaru opracowani</w:t>
      </w:r>
      <w:r w:rsidR="006E0F95" w:rsidRPr="0096313E">
        <w:rPr>
          <w:rFonts w:ascii="Times New Roman" w:hAnsi="Times New Roman" w:cs="Times New Roman"/>
          <w:sz w:val="24"/>
          <w:szCs w:val="24"/>
        </w:rPr>
        <w:t>a</w:t>
      </w:r>
      <w:r w:rsidRPr="0096313E">
        <w:rPr>
          <w:rFonts w:ascii="Times New Roman" w:hAnsi="Times New Roman" w:cs="Times New Roman"/>
          <w:sz w:val="24"/>
          <w:szCs w:val="24"/>
        </w:rPr>
        <w:t xml:space="preserve"> wyznaczono kierunek zagospodarowania przestrzennego</w:t>
      </w:r>
      <w:r w:rsidR="006E0F95" w:rsidRPr="0096313E">
        <w:rPr>
          <w:rFonts w:ascii="Times New Roman" w:hAnsi="Times New Roman" w:cs="Times New Roman"/>
          <w:sz w:val="24"/>
          <w:szCs w:val="24"/>
        </w:rPr>
        <w:t xml:space="preserve">: tereny rolnicze z dopuszczeniem realizacji zabudowy związanej z obsługą rolnictwa. </w:t>
      </w:r>
    </w:p>
    <w:p w14:paraId="3C25B73F" w14:textId="0DF3BFCF" w:rsidR="006E0F95" w:rsidRPr="0096313E" w:rsidRDefault="006E0F95" w:rsidP="0096313E">
      <w:pPr>
        <w:spacing w:after="0" w:line="276" w:lineRule="auto"/>
        <w:jc w:val="both"/>
        <w:rPr>
          <w:rFonts w:ascii="Times New Roman" w:hAnsi="Times New Roman" w:cs="Times New Roman"/>
          <w:sz w:val="24"/>
          <w:szCs w:val="24"/>
        </w:rPr>
      </w:pPr>
    </w:p>
    <w:p w14:paraId="275FE1FA" w14:textId="7E877831" w:rsidR="008C2D14" w:rsidRPr="0096313E" w:rsidRDefault="007B0B3D"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Burmistrz Gminy Czempiń</w:t>
      </w:r>
      <w:r w:rsidR="008C2D14" w:rsidRPr="0096313E">
        <w:rPr>
          <w:rFonts w:ascii="Times New Roman" w:hAnsi="Times New Roman" w:cs="Times New Roman"/>
          <w:sz w:val="24"/>
          <w:szCs w:val="24"/>
        </w:rPr>
        <w:t xml:space="preserve"> przeprowadził procedurę określoną w art. 17 ustawy z dnia 27 marca 2003</w:t>
      </w:r>
      <w:r w:rsidR="00B74E20" w:rsidRPr="0096313E">
        <w:rPr>
          <w:rFonts w:ascii="Times New Roman" w:hAnsi="Times New Roman" w:cs="Times New Roman"/>
          <w:sz w:val="24"/>
          <w:szCs w:val="24"/>
        </w:rPr>
        <w:t>  r</w:t>
      </w:r>
      <w:r w:rsidR="008C2D14" w:rsidRPr="0096313E">
        <w:rPr>
          <w:rFonts w:ascii="Times New Roman" w:hAnsi="Times New Roman" w:cs="Times New Roman"/>
          <w:sz w:val="24"/>
          <w:szCs w:val="24"/>
        </w:rPr>
        <w:t xml:space="preserve">. r. </w:t>
      </w:r>
      <w:r w:rsidR="00864BC6" w:rsidRPr="0096313E">
        <w:rPr>
          <w:rFonts w:ascii="Times New Roman" w:hAnsi="Times New Roman" w:cs="Times New Roman"/>
          <w:sz w:val="24"/>
          <w:szCs w:val="24"/>
        </w:rPr>
        <w:t>o planowaniu i zagospodarowaniu przestrzennym.</w:t>
      </w:r>
    </w:p>
    <w:p w14:paraId="22F51846" w14:textId="1356874D" w:rsidR="00864BC6" w:rsidRPr="0096313E" w:rsidRDefault="00864BC6" w:rsidP="0096313E">
      <w:pPr>
        <w:spacing w:after="0" w:line="276" w:lineRule="auto"/>
        <w:jc w:val="both"/>
        <w:rPr>
          <w:rFonts w:ascii="Times New Roman" w:hAnsi="Times New Roman" w:cs="Times New Roman"/>
          <w:sz w:val="24"/>
          <w:szCs w:val="24"/>
        </w:rPr>
      </w:pPr>
    </w:p>
    <w:p w14:paraId="799149CB" w14:textId="07810E83" w:rsidR="00864BC6" w:rsidRPr="0096313E" w:rsidRDefault="00864BC6"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Na podstawie art. 46 pkt 1 ustawy z dnia 3 października 2008 r. o udostępnianiu informacji </w:t>
      </w:r>
      <w:r w:rsidR="0096313E">
        <w:rPr>
          <w:rFonts w:ascii="Times New Roman" w:hAnsi="Times New Roman" w:cs="Times New Roman"/>
          <w:sz w:val="24"/>
          <w:szCs w:val="24"/>
        </w:rPr>
        <w:t xml:space="preserve">                  </w:t>
      </w:r>
      <w:r w:rsidRPr="0096313E">
        <w:rPr>
          <w:rFonts w:ascii="Times New Roman" w:hAnsi="Times New Roman" w:cs="Times New Roman"/>
          <w:sz w:val="24"/>
          <w:szCs w:val="24"/>
        </w:rPr>
        <w:t>o środowisku i jego ochronie, udziale społeczeństwa w ochronie środowiska oraz o ocenach oddziaływania na środowisko, projekt planu miejscowego wymaga przeprowadzenia strategicznej oceny oddziaływania na środowisko.</w:t>
      </w:r>
    </w:p>
    <w:p w14:paraId="044D25F6" w14:textId="1EB604C4" w:rsidR="00864BC6" w:rsidRPr="0096313E" w:rsidRDefault="00864BC6" w:rsidP="0096313E">
      <w:pPr>
        <w:spacing w:after="0" w:line="276" w:lineRule="auto"/>
        <w:jc w:val="both"/>
        <w:rPr>
          <w:rFonts w:ascii="Times New Roman" w:hAnsi="Times New Roman" w:cs="Times New Roman"/>
          <w:sz w:val="24"/>
          <w:szCs w:val="24"/>
        </w:rPr>
      </w:pPr>
    </w:p>
    <w:p w14:paraId="47E1A819" w14:textId="4CCDAC7F" w:rsidR="00864BC6" w:rsidRPr="0096313E" w:rsidRDefault="00864BC6"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W związki z powyższym </w:t>
      </w:r>
      <w:r w:rsidR="007B0B3D" w:rsidRPr="0096313E">
        <w:rPr>
          <w:rFonts w:ascii="Times New Roman" w:hAnsi="Times New Roman" w:cs="Times New Roman"/>
          <w:sz w:val="24"/>
          <w:szCs w:val="24"/>
        </w:rPr>
        <w:t>Burmistrz Gminy Czempiń</w:t>
      </w:r>
      <w:r w:rsidRPr="0096313E">
        <w:rPr>
          <w:rFonts w:ascii="Times New Roman" w:hAnsi="Times New Roman" w:cs="Times New Roman"/>
          <w:sz w:val="24"/>
          <w:szCs w:val="24"/>
        </w:rPr>
        <w:t>;</w:t>
      </w:r>
    </w:p>
    <w:p w14:paraId="11D39A1A" w14:textId="1191B79C" w:rsidR="00864BC6" w:rsidRPr="0096313E" w:rsidRDefault="00864BC6" w:rsidP="0096313E">
      <w:pPr>
        <w:pStyle w:val="Akapitzlist"/>
        <w:numPr>
          <w:ilvl w:val="0"/>
          <w:numId w:val="7"/>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uzgodnił stopień szczegółowości informacji zawartych w prognozie oddziaływania na środowisko;</w:t>
      </w:r>
    </w:p>
    <w:p w14:paraId="1E3D97EB" w14:textId="6B07C864" w:rsidR="00864BC6" w:rsidRPr="0096313E" w:rsidRDefault="00864BC6" w:rsidP="0096313E">
      <w:pPr>
        <w:pStyle w:val="Akapitzlist"/>
        <w:numPr>
          <w:ilvl w:val="0"/>
          <w:numId w:val="7"/>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sporządził prognozę oddziaływania na środowisko;</w:t>
      </w:r>
    </w:p>
    <w:p w14:paraId="249F8AC2" w14:textId="00663C94" w:rsidR="00864BC6" w:rsidRPr="0096313E" w:rsidRDefault="00864BC6" w:rsidP="0096313E">
      <w:pPr>
        <w:pStyle w:val="Akapitzlist"/>
        <w:numPr>
          <w:ilvl w:val="0"/>
          <w:numId w:val="7"/>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uzyskał wymagane prawem opinie i uzgodnienia;</w:t>
      </w:r>
    </w:p>
    <w:p w14:paraId="6D2E999C" w14:textId="335739F8" w:rsidR="00864BC6" w:rsidRPr="0096313E" w:rsidRDefault="00864BC6" w:rsidP="0096313E">
      <w:pPr>
        <w:pStyle w:val="Akapitzlist"/>
        <w:numPr>
          <w:ilvl w:val="0"/>
          <w:numId w:val="7"/>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zapewnił możliwość udziału społeczeństwa w postępowaniu w sprawie oceny oddziaływania na środowisko skutków realizacji ustaleń planu miejscowego.</w:t>
      </w:r>
    </w:p>
    <w:p w14:paraId="3457BFFA" w14:textId="6340708C" w:rsidR="00864BC6" w:rsidRPr="0096313E" w:rsidRDefault="00864BC6" w:rsidP="0096313E">
      <w:pPr>
        <w:spacing w:after="0" w:line="276" w:lineRule="auto"/>
        <w:jc w:val="both"/>
        <w:rPr>
          <w:rFonts w:ascii="Times New Roman" w:hAnsi="Times New Roman" w:cs="Times New Roman"/>
          <w:sz w:val="24"/>
          <w:szCs w:val="24"/>
        </w:rPr>
      </w:pPr>
    </w:p>
    <w:p w14:paraId="338FFF2D" w14:textId="7FD9AF27" w:rsidR="00864BC6" w:rsidRPr="0096313E" w:rsidRDefault="00864BC6"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Zgodnie z art. 15 ust. 1 ww. ustawy w uzasadnieniu uchwały planu miejscowego przedstawia się</w:t>
      </w:r>
      <w:r w:rsidR="00FB1582" w:rsidRPr="0096313E">
        <w:rPr>
          <w:rFonts w:ascii="Times New Roman" w:hAnsi="Times New Roman" w:cs="Times New Roman"/>
          <w:sz w:val="24"/>
          <w:szCs w:val="24"/>
        </w:rPr>
        <w:t xml:space="preserve"> w</w:t>
      </w:r>
      <w:r w:rsidR="00F25954" w:rsidRPr="0096313E">
        <w:rPr>
          <w:rFonts w:ascii="Times New Roman" w:hAnsi="Times New Roman" w:cs="Times New Roman"/>
          <w:sz w:val="24"/>
          <w:szCs w:val="24"/>
        </w:rPr>
        <w:t> </w:t>
      </w:r>
      <w:r w:rsidR="00FB1582" w:rsidRPr="0096313E">
        <w:rPr>
          <w:rFonts w:ascii="Times New Roman" w:hAnsi="Times New Roman" w:cs="Times New Roman"/>
          <w:sz w:val="24"/>
          <w:szCs w:val="24"/>
        </w:rPr>
        <w:t xml:space="preserve"> szczególności</w:t>
      </w:r>
      <w:r w:rsidRPr="0096313E">
        <w:rPr>
          <w:rFonts w:ascii="Times New Roman" w:hAnsi="Times New Roman" w:cs="Times New Roman"/>
          <w:sz w:val="24"/>
          <w:szCs w:val="24"/>
        </w:rPr>
        <w:t>:</w:t>
      </w:r>
    </w:p>
    <w:p w14:paraId="48AA2404" w14:textId="7B8710CD" w:rsidR="00864BC6" w:rsidRPr="0096313E" w:rsidRDefault="00D82465" w:rsidP="0096313E">
      <w:pPr>
        <w:pStyle w:val="Akapitzlist"/>
        <w:numPr>
          <w:ilvl w:val="0"/>
          <w:numId w:val="33"/>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sposób </w:t>
      </w:r>
      <w:r w:rsidR="00864BC6" w:rsidRPr="0096313E">
        <w:rPr>
          <w:rFonts w:ascii="Times New Roman" w:hAnsi="Times New Roman" w:cs="Times New Roman"/>
          <w:sz w:val="24"/>
          <w:szCs w:val="24"/>
        </w:rPr>
        <w:t>realizacji wymogów wynikających z art. 1 ust. 2 – 4 ustawy;</w:t>
      </w:r>
    </w:p>
    <w:p w14:paraId="03DE39D1" w14:textId="2390D32E" w:rsidR="00864BC6" w:rsidRPr="0096313E" w:rsidRDefault="00864BC6" w:rsidP="0096313E">
      <w:pPr>
        <w:pStyle w:val="Akapitzlist"/>
        <w:numPr>
          <w:ilvl w:val="0"/>
          <w:numId w:val="33"/>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zgodność z wynikami analizy, o których mowa w art. 32 ust. 1 ustawy wraz z datą uchwały rady gminy, o której mowa w art. 32 ust. 2, oraz sposób uwzględnienia uniwersalnego projektowania;</w:t>
      </w:r>
    </w:p>
    <w:p w14:paraId="74B7A380" w14:textId="48001CD7" w:rsidR="00864BC6" w:rsidRPr="0096313E" w:rsidRDefault="00864BC6" w:rsidP="0096313E">
      <w:pPr>
        <w:pStyle w:val="Akapitzlist"/>
        <w:numPr>
          <w:ilvl w:val="0"/>
          <w:numId w:val="33"/>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wpływ na finanse publiczne.</w:t>
      </w:r>
    </w:p>
    <w:p w14:paraId="146EB041" w14:textId="756C7BB0" w:rsidR="00864BC6" w:rsidRPr="0096313E" w:rsidRDefault="00864BC6" w:rsidP="0096313E">
      <w:pPr>
        <w:spacing w:after="0" w:line="276" w:lineRule="auto"/>
        <w:jc w:val="both"/>
        <w:rPr>
          <w:rFonts w:ascii="Times New Roman" w:hAnsi="Times New Roman" w:cs="Times New Roman"/>
          <w:sz w:val="24"/>
          <w:szCs w:val="24"/>
        </w:rPr>
      </w:pPr>
    </w:p>
    <w:p w14:paraId="4EC5F1E3" w14:textId="6AAA15FD" w:rsidR="006E0F95" w:rsidRPr="0096313E" w:rsidRDefault="00FB1582"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W związku z powyższym</w:t>
      </w:r>
      <w:r w:rsidR="007B5046" w:rsidRPr="0096313E">
        <w:rPr>
          <w:rFonts w:ascii="Times New Roman" w:hAnsi="Times New Roman" w:cs="Times New Roman"/>
          <w:sz w:val="24"/>
          <w:szCs w:val="24"/>
        </w:rPr>
        <w:t xml:space="preserve"> </w:t>
      </w:r>
      <w:bookmarkStart w:id="23" w:name="_Hlk137738604"/>
      <w:bookmarkStart w:id="24" w:name="_Hlk137819814"/>
      <w:r w:rsidR="007B5046" w:rsidRPr="0096313E">
        <w:rPr>
          <w:rFonts w:ascii="Times New Roman" w:hAnsi="Times New Roman" w:cs="Times New Roman"/>
          <w:sz w:val="24"/>
          <w:szCs w:val="24"/>
        </w:rPr>
        <w:t>c</w:t>
      </w:r>
      <w:r w:rsidR="006E0F95" w:rsidRPr="0096313E">
        <w:rPr>
          <w:rFonts w:ascii="Times New Roman" w:hAnsi="Times New Roman" w:cs="Times New Roman"/>
          <w:sz w:val="24"/>
          <w:szCs w:val="24"/>
        </w:rPr>
        <w:t>elem opracowania planu miejscowego jest:</w:t>
      </w:r>
    </w:p>
    <w:p w14:paraId="00312F43" w14:textId="6503005A" w:rsidR="006E0F95" w:rsidRPr="0096313E" w:rsidRDefault="006E0F95" w:rsidP="0096313E">
      <w:pPr>
        <w:pStyle w:val="Akapitzlist"/>
        <w:numPr>
          <w:ilvl w:val="0"/>
          <w:numId w:val="34"/>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ochrona otwartej, rolniczej przestrzeni produkcyjnej jako zwartego kompleksu gruntów rolnych</w:t>
      </w:r>
      <w:r w:rsidR="00CF3E54" w:rsidRPr="0096313E">
        <w:rPr>
          <w:rFonts w:ascii="Times New Roman" w:hAnsi="Times New Roman" w:cs="Times New Roman"/>
          <w:sz w:val="24"/>
          <w:szCs w:val="24"/>
        </w:rPr>
        <w:t xml:space="preserve"> i tym samym zabezpieczenie potrzeb żywnościowych mieszkańców gminy oraz kraju;</w:t>
      </w:r>
    </w:p>
    <w:p w14:paraId="6E06CB76" w14:textId="3A49D9CF" w:rsidR="006E0F95" w:rsidRPr="0096313E" w:rsidRDefault="006E0F95" w:rsidP="0096313E">
      <w:pPr>
        <w:pStyle w:val="Akapitzlist"/>
        <w:numPr>
          <w:ilvl w:val="0"/>
          <w:numId w:val="34"/>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ochrona przestrzeni rolniczej przed urbanizacją</w:t>
      </w:r>
      <w:r w:rsidR="00CF3E54" w:rsidRPr="0096313E">
        <w:rPr>
          <w:rFonts w:ascii="Times New Roman" w:hAnsi="Times New Roman" w:cs="Times New Roman"/>
          <w:sz w:val="24"/>
          <w:szCs w:val="24"/>
        </w:rPr>
        <w:t>, a zatem rozczłonkowywaniem gruntów rolnych na mniejsze fragmenty i tym samym ograniczenie</w:t>
      </w:r>
      <w:r w:rsidR="005D0309" w:rsidRPr="0096313E">
        <w:rPr>
          <w:rFonts w:ascii="Times New Roman" w:hAnsi="Times New Roman" w:cs="Times New Roman"/>
          <w:sz w:val="24"/>
          <w:szCs w:val="24"/>
        </w:rPr>
        <w:t>m</w:t>
      </w:r>
      <w:r w:rsidR="00CF3E54" w:rsidRPr="0096313E">
        <w:rPr>
          <w:rFonts w:ascii="Times New Roman" w:hAnsi="Times New Roman" w:cs="Times New Roman"/>
          <w:sz w:val="24"/>
          <w:szCs w:val="24"/>
        </w:rPr>
        <w:t xml:space="preserve"> </w:t>
      </w:r>
      <w:r w:rsidR="00D95C4A" w:rsidRPr="0096313E">
        <w:rPr>
          <w:rFonts w:ascii="Times New Roman" w:hAnsi="Times New Roman" w:cs="Times New Roman"/>
          <w:sz w:val="24"/>
          <w:szCs w:val="24"/>
        </w:rPr>
        <w:t xml:space="preserve">lub uniemożliwieniem </w:t>
      </w:r>
      <w:r w:rsidR="00440580" w:rsidRPr="0096313E">
        <w:rPr>
          <w:rFonts w:ascii="Times New Roman" w:hAnsi="Times New Roman" w:cs="Times New Roman"/>
          <w:sz w:val="24"/>
          <w:szCs w:val="24"/>
        </w:rPr>
        <w:t xml:space="preserve">prowadzenia </w:t>
      </w:r>
      <w:r w:rsidR="00CF3E54" w:rsidRPr="0096313E">
        <w:rPr>
          <w:rFonts w:ascii="Times New Roman" w:hAnsi="Times New Roman" w:cs="Times New Roman"/>
          <w:sz w:val="24"/>
          <w:szCs w:val="24"/>
        </w:rPr>
        <w:t>racjonalnej gospodarki rolnej w zakresie upraw oraz stosowani</w:t>
      </w:r>
      <w:r w:rsidR="00C6438F" w:rsidRPr="0096313E">
        <w:rPr>
          <w:rFonts w:ascii="Times New Roman" w:hAnsi="Times New Roman" w:cs="Times New Roman"/>
          <w:sz w:val="24"/>
          <w:szCs w:val="24"/>
        </w:rPr>
        <w:t>a</w:t>
      </w:r>
      <w:r w:rsidR="00CF3E54" w:rsidRPr="0096313E">
        <w:rPr>
          <w:rFonts w:ascii="Times New Roman" w:hAnsi="Times New Roman" w:cs="Times New Roman"/>
          <w:sz w:val="24"/>
          <w:szCs w:val="24"/>
        </w:rPr>
        <w:t xml:space="preserve"> środków ochrony roślin i nawozów;</w:t>
      </w:r>
    </w:p>
    <w:p w14:paraId="6FE3DAB3" w14:textId="53E581B3" w:rsidR="00CF3E54" w:rsidRPr="0096313E" w:rsidRDefault="007B5046" w:rsidP="0096313E">
      <w:pPr>
        <w:pStyle w:val="Akapitzlist"/>
        <w:numPr>
          <w:ilvl w:val="0"/>
          <w:numId w:val="34"/>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lastRenderedPageBreak/>
        <w:t>uniknięcie</w:t>
      </w:r>
      <w:r w:rsidR="00CF3E54" w:rsidRPr="0096313E">
        <w:rPr>
          <w:rFonts w:ascii="Times New Roman" w:hAnsi="Times New Roman" w:cs="Times New Roman"/>
          <w:sz w:val="24"/>
          <w:szCs w:val="24"/>
        </w:rPr>
        <w:t xml:space="preserve"> konfliktów przestrzennych wynikających z bezpośredniego sąsiedztwa terenów rolniczych i terenów zabudowanych, a związanych przede wszystkim </w:t>
      </w:r>
      <w:r w:rsidR="0096313E">
        <w:rPr>
          <w:rFonts w:ascii="Times New Roman" w:hAnsi="Times New Roman" w:cs="Times New Roman"/>
          <w:sz w:val="24"/>
          <w:szCs w:val="24"/>
        </w:rPr>
        <w:t xml:space="preserve">                           </w:t>
      </w:r>
      <w:r w:rsidR="00CF3E54" w:rsidRPr="0096313E">
        <w:rPr>
          <w:rFonts w:ascii="Times New Roman" w:hAnsi="Times New Roman" w:cs="Times New Roman"/>
          <w:sz w:val="24"/>
          <w:szCs w:val="24"/>
        </w:rPr>
        <w:t>z koniecznością ograniczenia możliwości prowadzenia upraw rolnych (kurz, hałas maszyn rolniczych, zapach nawozów naturalnych</w:t>
      </w:r>
      <w:r w:rsidRPr="0096313E">
        <w:rPr>
          <w:rFonts w:ascii="Times New Roman" w:hAnsi="Times New Roman" w:cs="Times New Roman"/>
          <w:sz w:val="24"/>
          <w:szCs w:val="24"/>
        </w:rPr>
        <w:t>, inne uciążliwości zapachowe</w:t>
      </w:r>
      <w:r w:rsidR="00CF3E54" w:rsidRPr="0096313E">
        <w:rPr>
          <w:rFonts w:ascii="Times New Roman" w:hAnsi="Times New Roman" w:cs="Times New Roman"/>
          <w:sz w:val="24"/>
          <w:szCs w:val="24"/>
        </w:rPr>
        <w:t xml:space="preserve"> itp.)</w:t>
      </w:r>
      <w:r w:rsidR="00134432" w:rsidRPr="0096313E">
        <w:rPr>
          <w:rFonts w:ascii="Times New Roman" w:hAnsi="Times New Roman" w:cs="Times New Roman"/>
          <w:sz w:val="24"/>
          <w:szCs w:val="24"/>
        </w:rPr>
        <w:t>;</w:t>
      </w:r>
    </w:p>
    <w:p w14:paraId="62F61952" w14:textId="01AC8E8E" w:rsidR="006E0F95" w:rsidRPr="0096313E" w:rsidRDefault="006E0F95" w:rsidP="0096313E">
      <w:pPr>
        <w:pStyle w:val="Akapitzlist"/>
        <w:numPr>
          <w:ilvl w:val="0"/>
          <w:numId w:val="34"/>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ochronę gruntów leśnych znajdujących się w sąsiedztwie przed antropopresją</w:t>
      </w:r>
      <w:r w:rsidR="00CF3E54" w:rsidRPr="0096313E">
        <w:rPr>
          <w:rFonts w:ascii="Times New Roman" w:hAnsi="Times New Roman" w:cs="Times New Roman"/>
          <w:sz w:val="24"/>
          <w:szCs w:val="24"/>
        </w:rPr>
        <w:t xml:space="preserve">, rozumianą zarówno jako </w:t>
      </w:r>
      <w:r w:rsidR="00134432" w:rsidRPr="0096313E">
        <w:rPr>
          <w:rFonts w:ascii="Times New Roman" w:hAnsi="Times New Roman" w:cs="Times New Roman"/>
          <w:sz w:val="24"/>
          <w:szCs w:val="24"/>
        </w:rPr>
        <w:t>zapobieganie przed nadmierną penetracją przez ludzi terenów leśnych, płoszeniem zwierzyny, ale także uniemożliwiającą migrację zwierzyny, niezbędnej do prawidłowego funkcjonowania zbiorowisk leśnych poprzez stosowanie szerokiego rodzaju barier przestrzennych i wizualnych (budynki, budowle, ogrodzenia itp.);</w:t>
      </w:r>
    </w:p>
    <w:p w14:paraId="530E4D94" w14:textId="0283CFA6" w:rsidR="006E0F95" w:rsidRPr="0096313E" w:rsidRDefault="006E0F95" w:rsidP="0096313E">
      <w:pPr>
        <w:pStyle w:val="Akapitzlist"/>
        <w:numPr>
          <w:ilvl w:val="0"/>
          <w:numId w:val="34"/>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zabezpieczenie otwartych terenów gminy, stanowiących „zielone płuca”</w:t>
      </w:r>
      <w:r w:rsidR="00134432" w:rsidRPr="0096313E">
        <w:rPr>
          <w:rFonts w:ascii="Times New Roman" w:hAnsi="Times New Roman" w:cs="Times New Roman"/>
          <w:sz w:val="24"/>
          <w:szCs w:val="24"/>
        </w:rPr>
        <w:t>;</w:t>
      </w:r>
    </w:p>
    <w:p w14:paraId="6AD81F14" w14:textId="403C8436" w:rsidR="00134432" w:rsidRPr="0096313E" w:rsidRDefault="00134432" w:rsidP="0096313E">
      <w:pPr>
        <w:pStyle w:val="Akapitzlist"/>
        <w:numPr>
          <w:ilvl w:val="0"/>
          <w:numId w:val="34"/>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koordynowanie rozwoju jednostek osadniczych poprzez dążenie do skupienia zabudowy w ramach istniejących miejscowości i tym samym ograniczenia wydatków związa</w:t>
      </w:r>
      <w:r w:rsidR="007B5046" w:rsidRPr="0096313E">
        <w:rPr>
          <w:rFonts w:ascii="Times New Roman" w:hAnsi="Times New Roman" w:cs="Times New Roman"/>
          <w:sz w:val="24"/>
          <w:szCs w:val="24"/>
        </w:rPr>
        <w:t>ny</w:t>
      </w:r>
      <w:r w:rsidRPr="0096313E">
        <w:rPr>
          <w:rFonts w:ascii="Times New Roman" w:hAnsi="Times New Roman" w:cs="Times New Roman"/>
          <w:sz w:val="24"/>
          <w:szCs w:val="24"/>
        </w:rPr>
        <w:t>ch z budową infrastruktury technicznej i transportem;</w:t>
      </w:r>
    </w:p>
    <w:p w14:paraId="63FE4E3E" w14:textId="5D21FFA2" w:rsidR="00134432" w:rsidRPr="0096313E" w:rsidRDefault="00134432" w:rsidP="0096313E">
      <w:pPr>
        <w:pStyle w:val="Akapitzlist"/>
        <w:numPr>
          <w:ilvl w:val="0"/>
          <w:numId w:val="34"/>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ochron</w:t>
      </w:r>
      <w:r w:rsidR="007B5046" w:rsidRPr="0096313E">
        <w:rPr>
          <w:rFonts w:ascii="Times New Roman" w:hAnsi="Times New Roman" w:cs="Times New Roman"/>
          <w:sz w:val="24"/>
          <w:szCs w:val="24"/>
        </w:rPr>
        <w:t>a</w:t>
      </w:r>
      <w:r w:rsidRPr="0096313E">
        <w:rPr>
          <w:rFonts w:ascii="Times New Roman" w:hAnsi="Times New Roman" w:cs="Times New Roman"/>
          <w:sz w:val="24"/>
          <w:szCs w:val="24"/>
        </w:rPr>
        <w:t xml:space="preserve"> krajobrazu rolniczo – leśnego</w:t>
      </w:r>
      <w:r w:rsidR="000B5231" w:rsidRPr="0096313E">
        <w:rPr>
          <w:rFonts w:ascii="Times New Roman" w:hAnsi="Times New Roman" w:cs="Times New Roman"/>
          <w:sz w:val="24"/>
          <w:szCs w:val="24"/>
        </w:rPr>
        <w:t>;</w:t>
      </w:r>
    </w:p>
    <w:p w14:paraId="3BEB0764" w14:textId="0F64064A" w:rsidR="006E65B3" w:rsidRPr="0096313E" w:rsidRDefault="000B5231" w:rsidP="0096313E">
      <w:pPr>
        <w:pStyle w:val="Akapitzlist"/>
        <w:numPr>
          <w:ilvl w:val="0"/>
          <w:numId w:val="34"/>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ochrona środowiska przyrodniczego poprzez zapewnienie możliwości wymiany gatunkowej roślin i zwierząt (migracji)</w:t>
      </w:r>
      <w:r w:rsidR="007B5046" w:rsidRPr="0096313E">
        <w:rPr>
          <w:rFonts w:ascii="Times New Roman" w:hAnsi="Times New Roman" w:cs="Times New Roman"/>
          <w:sz w:val="24"/>
          <w:szCs w:val="24"/>
        </w:rPr>
        <w:t xml:space="preserve">, pozostawienie powierzchni nieutwardzonych, </w:t>
      </w:r>
      <w:proofErr w:type="spellStart"/>
      <w:r w:rsidR="007B5046" w:rsidRPr="0096313E">
        <w:rPr>
          <w:rFonts w:ascii="Times New Roman" w:hAnsi="Times New Roman" w:cs="Times New Roman"/>
          <w:sz w:val="24"/>
          <w:szCs w:val="24"/>
        </w:rPr>
        <w:t>zadrzewień</w:t>
      </w:r>
      <w:proofErr w:type="spellEnd"/>
      <w:r w:rsidRPr="0096313E">
        <w:rPr>
          <w:rFonts w:ascii="Times New Roman" w:hAnsi="Times New Roman" w:cs="Times New Roman"/>
          <w:sz w:val="24"/>
          <w:szCs w:val="24"/>
        </w:rPr>
        <w:t xml:space="preserve"> i tym samym poprawa odporności środowiska na zanieczyszczenie wynikające z działalności człowieka (np. smog), czy zmiany klimatu (deszcze nawalne, okresy suszy itp.)</w:t>
      </w:r>
      <w:r w:rsidR="006E65B3" w:rsidRPr="0096313E">
        <w:rPr>
          <w:rFonts w:ascii="Times New Roman" w:hAnsi="Times New Roman" w:cs="Times New Roman"/>
          <w:sz w:val="24"/>
          <w:szCs w:val="24"/>
        </w:rPr>
        <w:t>;</w:t>
      </w:r>
    </w:p>
    <w:bookmarkEnd w:id="23"/>
    <w:p w14:paraId="292773C7" w14:textId="27B491DC" w:rsidR="000B5231" w:rsidRPr="0096313E" w:rsidRDefault="006E65B3" w:rsidP="0096313E">
      <w:pPr>
        <w:pStyle w:val="Akapitzlist"/>
        <w:numPr>
          <w:ilvl w:val="0"/>
          <w:numId w:val="34"/>
        </w:num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zapewnienie możliwości funkcjonowania korytarza ekologicznego dla obszaru Natura 2000 z uwzględnieniem potrzeb ochrony kluczowych gatunków dużych ssaków oraz korytarza ekologicznego istotnego dla populacji dużych ssaków leśnych oraz spójności siedlisk leśnych i wodno-błotnych w skali krajowej i kontynentalnej.</w:t>
      </w:r>
      <w:bookmarkEnd w:id="24"/>
    </w:p>
    <w:p w14:paraId="7BBCA5F6" w14:textId="77777777" w:rsidR="00CF3E54" w:rsidRPr="0096313E" w:rsidRDefault="00CF3E54" w:rsidP="0096313E">
      <w:pPr>
        <w:spacing w:after="0" w:line="276" w:lineRule="auto"/>
        <w:jc w:val="both"/>
        <w:rPr>
          <w:rFonts w:ascii="Times New Roman" w:hAnsi="Times New Roman" w:cs="Times New Roman"/>
          <w:sz w:val="24"/>
          <w:szCs w:val="24"/>
        </w:rPr>
      </w:pPr>
    </w:p>
    <w:p w14:paraId="13AA3D4B" w14:textId="0B520300" w:rsidR="000C5102" w:rsidRPr="0096313E" w:rsidRDefault="008C43BC" w:rsidP="0096313E">
      <w:pPr>
        <w:spacing w:after="0" w:line="276" w:lineRule="auto"/>
        <w:jc w:val="both"/>
        <w:rPr>
          <w:rFonts w:ascii="Times New Roman" w:hAnsi="Times New Roman" w:cs="Times New Roman"/>
          <w:sz w:val="24"/>
          <w:szCs w:val="24"/>
        </w:rPr>
      </w:pPr>
      <w:bookmarkStart w:id="25" w:name="_Hlk137819893"/>
      <w:r w:rsidRPr="0096313E">
        <w:rPr>
          <w:rFonts w:ascii="Times New Roman" w:hAnsi="Times New Roman" w:cs="Times New Roman"/>
          <w:sz w:val="24"/>
          <w:szCs w:val="24"/>
        </w:rPr>
        <w:t xml:space="preserve">Zatem celem opracowania planu miejscowego jest </w:t>
      </w:r>
      <w:bookmarkStart w:id="26" w:name="_Hlk137738544"/>
      <w:r w:rsidRPr="0096313E">
        <w:rPr>
          <w:rFonts w:ascii="Times New Roman" w:hAnsi="Times New Roman" w:cs="Times New Roman"/>
          <w:sz w:val="24"/>
          <w:szCs w:val="24"/>
        </w:rPr>
        <w:t>utrzymanie aktualnego</w:t>
      </w:r>
      <w:r w:rsidR="00B12CD8" w:rsidRPr="0096313E">
        <w:rPr>
          <w:rFonts w:ascii="Times New Roman" w:hAnsi="Times New Roman" w:cs="Times New Roman"/>
          <w:sz w:val="24"/>
          <w:szCs w:val="24"/>
        </w:rPr>
        <w:t xml:space="preserve"> rolniczego</w:t>
      </w:r>
      <w:r w:rsidRPr="0096313E">
        <w:rPr>
          <w:rFonts w:ascii="Times New Roman" w:hAnsi="Times New Roman" w:cs="Times New Roman"/>
          <w:sz w:val="24"/>
          <w:szCs w:val="24"/>
        </w:rPr>
        <w:t xml:space="preserve"> sposobu zagospodarowania i przeznaczenia </w:t>
      </w:r>
      <w:r w:rsidR="00CF3E54" w:rsidRPr="0096313E">
        <w:rPr>
          <w:rFonts w:ascii="Times New Roman" w:hAnsi="Times New Roman" w:cs="Times New Roman"/>
          <w:sz w:val="24"/>
          <w:szCs w:val="24"/>
        </w:rPr>
        <w:t>tego terenu.</w:t>
      </w:r>
      <w:bookmarkEnd w:id="26"/>
      <w:r w:rsidR="00CF3E54" w:rsidRPr="0096313E">
        <w:rPr>
          <w:rFonts w:ascii="Times New Roman" w:hAnsi="Times New Roman" w:cs="Times New Roman"/>
          <w:sz w:val="24"/>
          <w:szCs w:val="24"/>
        </w:rPr>
        <w:t xml:space="preserve"> </w:t>
      </w:r>
      <w:bookmarkStart w:id="27" w:name="_Hlk137738775"/>
      <w:r w:rsidR="00CF3E54" w:rsidRPr="0096313E">
        <w:rPr>
          <w:rFonts w:ascii="Times New Roman" w:hAnsi="Times New Roman" w:cs="Times New Roman"/>
          <w:sz w:val="24"/>
          <w:szCs w:val="24"/>
        </w:rPr>
        <w:t xml:space="preserve">Co prawda ustalenia studium uwarunkowań </w:t>
      </w:r>
      <w:r w:rsidR="0096313E">
        <w:rPr>
          <w:rFonts w:ascii="Times New Roman" w:hAnsi="Times New Roman" w:cs="Times New Roman"/>
          <w:sz w:val="24"/>
          <w:szCs w:val="24"/>
        </w:rPr>
        <w:t xml:space="preserve">                    </w:t>
      </w:r>
      <w:r w:rsidR="00CF3E54" w:rsidRPr="0096313E">
        <w:rPr>
          <w:rFonts w:ascii="Times New Roman" w:hAnsi="Times New Roman" w:cs="Times New Roman"/>
          <w:sz w:val="24"/>
          <w:szCs w:val="24"/>
        </w:rPr>
        <w:t>i kierunków zagospodarowania przestrzennego gminy dopuszczają na terenach rolniczych zabudowę związaną z obsługą rolnictwa, niemniej jednak</w:t>
      </w:r>
      <w:r w:rsidR="000C5102" w:rsidRPr="0096313E">
        <w:rPr>
          <w:rFonts w:ascii="Times New Roman" w:hAnsi="Times New Roman" w:cs="Times New Roman"/>
          <w:sz w:val="24"/>
          <w:szCs w:val="24"/>
        </w:rPr>
        <w:t>:</w:t>
      </w:r>
    </w:p>
    <w:p w14:paraId="22E41F63" w14:textId="20BDD390" w:rsidR="00976F8D" w:rsidRPr="0096313E" w:rsidRDefault="006272C4" w:rsidP="0096313E">
      <w:pPr>
        <w:pStyle w:val="Akapitzlist"/>
        <w:numPr>
          <w:ilvl w:val="0"/>
          <w:numId w:val="35"/>
        </w:numPr>
        <w:spacing w:after="0" w:line="276" w:lineRule="auto"/>
        <w:jc w:val="both"/>
        <w:rPr>
          <w:rFonts w:ascii="Times New Roman" w:hAnsi="Times New Roman" w:cs="Times New Roman"/>
          <w:sz w:val="24"/>
          <w:szCs w:val="24"/>
        </w:rPr>
      </w:pPr>
      <w:bookmarkStart w:id="28" w:name="_Hlk137820316"/>
      <w:r w:rsidRPr="0096313E">
        <w:rPr>
          <w:rFonts w:ascii="Times New Roman" w:hAnsi="Times New Roman" w:cs="Times New Roman"/>
          <w:sz w:val="24"/>
          <w:szCs w:val="24"/>
        </w:rPr>
        <w:t xml:space="preserve">granice obszaru opracowania planu miejscowego wyznaczone zostały w taki sposób, że </w:t>
      </w:r>
      <w:bookmarkStart w:id="29" w:name="_Hlk137739723"/>
      <w:r w:rsidRPr="0096313E">
        <w:rPr>
          <w:rFonts w:ascii="Times New Roman" w:hAnsi="Times New Roman" w:cs="Times New Roman"/>
          <w:sz w:val="24"/>
          <w:szCs w:val="24"/>
        </w:rPr>
        <w:t xml:space="preserve">umożliwiają rozwój zwartej jednostki osadniczej </w:t>
      </w:r>
      <w:r w:rsidR="00976F8D" w:rsidRPr="0096313E">
        <w:rPr>
          <w:rFonts w:ascii="Times New Roman" w:hAnsi="Times New Roman" w:cs="Times New Roman"/>
          <w:sz w:val="24"/>
          <w:szCs w:val="24"/>
        </w:rPr>
        <w:t>Sierniki oraz Głuchowo położonych w sąsiedztwie</w:t>
      </w:r>
      <w:bookmarkEnd w:id="29"/>
      <w:r w:rsidR="00976F8D" w:rsidRPr="0096313E">
        <w:rPr>
          <w:rFonts w:ascii="Times New Roman" w:hAnsi="Times New Roman" w:cs="Times New Roman"/>
          <w:sz w:val="24"/>
          <w:szCs w:val="24"/>
        </w:rPr>
        <w:t>;</w:t>
      </w:r>
    </w:p>
    <w:p w14:paraId="7C83EEA3" w14:textId="34752E58" w:rsidR="000C5102" w:rsidRPr="0096313E" w:rsidRDefault="000C5102" w:rsidP="0096313E">
      <w:pPr>
        <w:pStyle w:val="Akapitzlist"/>
        <w:numPr>
          <w:ilvl w:val="0"/>
          <w:numId w:val="35"/>
        </w:numPr>
        <w:spacing w:after="0" w:line="276" w:lineRule="auto"/>
        <w:jc w:val="both"/>
        <w:rPr>
          <w:rFonts w:ascii="Times New Roman" w:hAnsi="Times New Roman" w:cs="Times New Roman"/>
          <w:sz w:val="24"/>
          <w:szCs w:val="24"/>
        </w:rPr>
      </w:pPr>
      <w:bookmarkStart w:id="30" w:name="_Hlk137739735"/>
      <w:r w:rsidRPr="0096313E">
        <w:rPr>
          <w:rFonts w:ascii="Times New Roman" w:hAnsi="Times New Roman" w:cs="Times New Roman"/>
          <w:sz w:val="24"/>
          <w:szCs w:val="24"/>
        </w:rPr>
        <w:t>obecna struktura gospodarstw rolnych, w tym miedzy innymi zależność pomiędzy wielkością gospodarstwa, a jego efektywnością ekonomiczną oraz zmniejszająca się ilość gospodarstw rolnych nie wskazuje na konieczność wyznaczania w tym terenie nowych obszarów lokalizacji zabudowy zagrodowej w gospodarstwach rolnych, hodowlanych i ogrodniczych.</w:t>
      </w:r>
      <w:bookmarkEnd w:id="25"/>
      <w:bookmarkEnd w:id="27"/>
      <w:bookmarkEnd w:id="28"/>
      <w:bookmarkEnd w:id="30"/>
    </w:p>
    <w:p w14:paraId="08DD198A" w14:textId="698DDA3F" w:rsidR="000C5102" w:rsidRPr="0096313E" w:rsidRDefault="000C5102" w:rsidP="0096313E">
      <w:pPr>
        <w:spacing w:after="0" w:line="276" w:lineRule="auto"/>
        <w:jc w:val="both"/>
        <w:rPr>
          <w:rFonts w:ascii="Times New Roman" w:hAnsi="Times New Roman" w:cs="Times New Roman"/>
          <w:sz w:val="24"/>
          <w:szCs w:val="24"/>
        </w:rPr>
      </w:pPr>
    </w:p>
    <w:p w14:paraId="04DD749D" w14:textId="554D411D" w:rsidR="00473FD9" w:rsidRPr="0096313E" w:rsidRDefault="006272C4"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Innymi słowy plan miejscowy dotyczy</w:t>
      </w:r>
      <w:r w:rsidR="00E47DCD" w:rsidRPr="0096313E">
        <w:rPr>
          <w:rFonts w:ascii="Times New Roman" w:hAnsi="Times New Roman" w:cs="Times New Roman"/>
          <w:sz w:val="24"/>
          <w:szCs w:val="24"/>
        </w:rPr>
        <w:t xml:space="preserve"> istniejącego</w:t>
      </w:r>
      <w:r w:rsidRPr="0096313E">
        <w:rPr>
          <w:rFonts w:ascii="Times New Roman" w:hAnsi="Times New Roman" w:cs="Times New Roman"/>
          <w:sz w:val="24"/>
          <w:szCs w:val="24"/>
        </w:rPr>
        <w:t xml:space="preserve"> obszaru rolniczego, </w:t>
      </w:r>
      <w:r w:rsidR="00976F8D" w:rsidRPr="0096313E">
        <w:rPr>
          <w:rFonts w:ascii="Times New Roman" w:hAnsi="Times New Roman" w:cs="Times New Roman"/>
          <w:sz w:val="24"/>
          <w:szCs w:val="24"/>
        </w:rPr>
        <w:t>znajdującego się na zapleczu miejscowości Sierniki oraz Głuchowo i sąsiadującego z dużymi</w:t>
      </w:r>
      <w:r w:rsidRPr="0096313E">
        <w:rPr>
          <w:rFonts w:ascii="Times New Roman" w:hAnsi="Times New Roman" w:cs="Times New Roman"/>
          <w:sz w:val="24"/>
          <w:szCs w:val="24"/>
        </w:rPr>
        <w:t xml:space="preserve"> kompleksami leśnymi.</w:t>
      </w:r>
      <w:r w:rsidR="00E47DCD" w:rsidRPr="0096313E">
        <w:rPr>
          <w:rFonts w:ascii="Times New Roman" w:hAnsi="Times New Roman" w:cs="Times New Roman"/>
          <w:sz w:val="24"/>
          <w:szCs w:val="24"/>
        </w:rPr>
        <w:t xml:space="preserve"> Dodatkowo należy zauważyć, że </w:t>
      </w:r>
      <w:bookmarkStart w:id="31" w:name="_Hlk137820485"/>
      <w:r w:rsidR="00E47DCD" w:rsidRPr="0096313E">
        <w:rPr>
          <w:rFonts w:ascii="Times New Roman" w:hAnsi="Times New Roman" w:cs="Times New Roman"/>
          <w:sz w:val="24"/>
          <w:szCs w:val="24"/>
        </w:rPr>
        <w:t>zgodnie z art. 2 ust. 1 pkt 3 ustawy z dnia 3 lutego 1995 r. o ochronie gruntów rolnych i leśnych (Dz. U. z 202</w:t>
      </w:r>
      <w:r w:rsidR="00264714" w:rsidRPr="0096313E">
        <w:rPr>
          <w:rFonts w:ascii="Times New Roman" w:hAnsi="Times New Roman" w:cs="Times New Roman"/>
          <w:sz w:val="24"/>
          <w:szCs w:val="24"/>
        </w:rPr>
        <w:t>2</w:t>
      </w:r>
      <w:r w:rsidR="00E47DCD" w:rsidRPr="0096313E">
        <w:rPr>
          <w:rFonts w:ascii="Times New Roman" w:hAnsi="Times New Roman" w:cs="Times New Roman"/>
          <w:sz w:val="24"/>
          <w:szCs w:val="24"/>
        </w:rPr>
        <w:t xml:space="preserve"> r., poz. </w:t>
      </w:r>
      <w:r w:rsidR="00264714" w:rsidRPr="0096313E">
        <w:rPr>
          <w:rFonts w:ascii="Times New Roman" w:hAnsi="Times New Roman" w:cs="Times New Roman"/>
          <w:sz w:val="24"/>
          <w:szCs w:val="24"/>
        </w:rPr>
        <w:t xml:space="preserve">2409 </w:t>
      </w:r>
      <w:r w:rsidR="00E47DCD" w:rsidRPr="0096313E">
        <w:rPr>
          <w:rFonts w:ascii="Times New Roman" w:hAnsi="Times New Roman" w:cs="Times New Roman"/>
          <w:sz w:val="24"/>
          <w:szCs w:val="24"/>
        </w:rPr>
        <w:t>z późn.</w:t>
      </w:r>
      <w:r w:rsidR="00081CB4" w:rsidRPr="0096313E">
        <w:rPr>
          <w:rFonts w:ascii="Times New Roman" w:hAnsi="Times New Roman" w:cs="Times New Roman"/>
          <w:sz w:val="24"/>
          <w:szCs w:val="24"/>
        </w:rPr>
        <w:t xml:space="preserve"> </w:t>
      </w:r>
      <w:r w:rsidR="00E47DCD" w:rsidRPr="0096313E">
        <w:rPr>
          <w:rFonts w:ascii="Times New Roman" w:hAnsi="Times New Roman" w:cs="Times New Roman"/>
          <w:sz w:val="24"/>
          <w:szCs w:val="24"/>
        </w:rPr>
        <w:t xml:space="preserve">zm.) grunty pod wchodzącymi w skład gospodarstw rolnych budynkami mieszkalnymi oraz innymi </w:t>
      </w:r>
      <w:r w:rsidR="00E47DCD" w:rsidRPr="0096313E">
        <w:rPr>
          <w:rFonts w:ascii="Times New Roman" w:hAnsi="Times New Roman" w:cs="Times New Roman"/>
          <w:sz w:val="24"/>
          <w:szCs w:val="24"/>
        </w:rPr>
        <w:lastRenderedPageBreak/>
        <w:t>budynkami i urządzeniami służącymi wyłącznie produkcji roln</w:t>
      </w:r>
      <w:r w:rsidR="00081CB4" w:rsidRPr="0096313E">
        <w:rPr>
          <w:rFonts w:ascii="Times New Roman" w:hAnsi="Times New Roman" w:cs="Times New Roman"/>
          <w:sz w:val="24"/>
          <w:szCs w:val="24"/>
        </w:rPr>
        <w:t>iczej oraz przetwórstwu rolno-</w:t>
      </w:r>
      <w:r w:rsidR="00E47DCD" w:rsidRPr="0096313E">
        <w:rPr>
          <w:rFonts w:ascii="Times New Roman" w:hAnsi="Times New Roman" w:cs="Times New Roman"/>
          <w:sz w:val="24"/>
          <w:szCs w:val="24"/>
        </w:rPr>
        <w:t xml:space="preserve">spożywczemu stanowią grunty rolne. Występuje zatem pewna fikcja, że zabudowany teren gospodarstwa rolnego stanowi grunt rolny. </w:t>
      </w:r>
      <w:bookmarkStart w:id="32" w:name="_Hlk143780633"/>
      <w:r w:rsidR="00E47DCD" w:rsidRPr="0096313E">
        <w:rPr>
          <w:rFonts w:ascii="Times New Roman" w:hAnsi="Times New Roman" w:cs="Times New Roman"/>
          <w:sz w:val="24"/>
          <w:szCs w:val="24"/>
        </w:rPr>
        <w:t>Niemniej jednak, chociaż taka zabudowa służy gospodarce rolnej, to taki grunt traci swój charakter produkcyjny jako uprawa polowa.</w:t>
      </w:r>
      <w:r w:rsidR="00CD0F13" w:rsidRPr="0096313E">
        <w:rPr>
          <w:rFonts w:ascii="Times New Roman" w:hAnsi="Times New Roman" w:cs="Times New Roman"/>
          <w:sz w:val="24"/>
          <w:szCs w:val="24"/>
        </w:rPr>
        <w:t xml:space="preserve"> </w:t>
      </w:r>
      <w:bookmarkStart w:id="33" w:name="_Hlk143868919"/>
      <w:bookmarkStart w:id="34" w:name="_Hlk143865750"/>
      <w:r w:rsidR="00D95C4A" w:rsidRPr="0096313E">
        <w:rPr>
          <w:rFonts w:ascii="Times New Roman" w:hAnsi="Times New Roman" w:cs="Times New Roman"/>
          <w:sz w:val="24"/>
          <w:szCs w:val="24"/>
        </w:rPr>
        <w:t>Oznacza to, że na takim gruncie nie można prowadzić upraw</w:t>
      </w:r>
      <w:bookmarkEnd w:id="33"/>
      <w:r w:rsidR="00D95C4A" w:rsidRPr="0096313E">
        <w:rPr>
          <w:rFonts w:ascii="Times New Roman" w:hAnsi="Times New Roman" w:cs="Times New Roman"/>
          <w:sz w:val="24"/>
          <w:szCs w:val="24"/>
        </w:rPr>
        <w:t>.</w:t>
      </w:r>
      <w:bookmarkEnd w:id="34"/>
      <w:r w:rsidR="00D95C4A" w:rsidRPr="0096313E">
        <w:rPr>
          <w:rFonts w:ascii="Times New Roman" w:hAnsi="Times New Roman" w:cs="Times New Roman"/>
          <w:sz w:val="24"/>
          <w:szCs w:val="24"/>
        </w:rPr>
        <w:t xml:space="preserve"> </w:t>
      </w:r>
      <w:r w:rsidR="00CD0F13" w:rsidRPr="0096313E">
        <w:rPr>
          <w:rFonts w:ascii="Times New Roman" w:hAnsi="Times New Roman" w:cs="Times New Roman"/>
          <w:sz w:val="24"/>
          <w:szCs w:val="24"/>
        </w:rPr>
        <w:t>Co więcej spos</w:t>
      </w:r>
      <w:r w:rsidR="00EA3B22" w:rsidRPr="0096313E">
        <w:rPr>
          <w:rFonts w:ascii="Times New Roman" w:hAnsi="Times New Roman" w:cs="Times New Roman"/>
          <w:sz w:val="24"/>
          <w:szCs w:val="24"/>
        </w:rPr>
        <w:t>ó</w:t>
      </w:r>
      <w:r w:rsidR="00CD0F13" w:rsidRPr="0096313E">
        <w:rPr>
          <w:rFonts w:ascii="Times New Roman" w:hAnsi="Times New Roman" w:cs="Times New Roman"/>
          <w:sz w:val="24"/>
          <w:szCs w:val="24"/>
        </w:rPr>
        <w:t xml:space="preserve">b organizacji obecnych gospodarstw rolnych powoduje, że w coraz większym zakresie są to przedsiębiorstwa, gdzie obszar gospodarstwa jest powierzchnią całkowicie utwardzoną, na której zlokalizowane są zarówno budynki (inwentarskie, magazynowe, ale także chłodnie itp.) jak i  skomplikowane urządzenia (generatory, instalacje) i budowle (np. silosy), związane </w:t>
      </w:r>
      <w:r w:rsidR="0096313E">
        <w:rPr>
          <w:rFonts w:ascii="Times New Roman" w:hAnsi="Times New Roman" w:cs="Times New Roman"/>
          <w:sz w:val="24"/>
          <w:szCs w:val="24"/>
        </w:rPr>
        <w:t xml:space="preserve">                    </w:t>
      </w:r>
      <w:r w:rsidR="00CD0F13" w:rsidRPr="0096313E">
        <w:rPr>
          <w:rFonts w:ascii="Times New Roman" w:hAnsi="Times New Roman" w:cs="Times New Roman"/>
          <w:sz w:val="24"/>
          <w:szCs w:val="24"/>
        </w:rPr>
        <w:t>z prowadzoną produkcją rolną.</w:t>
      </w:r>
      <w:bookmarkEnd w:id="32"/>
      <w:r w:rsidR="00D95C4A" w:rsidRPr="0096313E">
        <w:rPr>
          <w:rFonts w:ascii="Times New Roman" w:hAnsi="Times New Roman" w:cs="Times New Roman"/>
          <w:sz w:val="24"/>
          <w:szCs w:val="24"/>
        </w:rPr>
        <w:t xml:space="preserve"> </w:t>
      </w:r>
      <w:bookmarkStart w:id="35" w:name="_Hlk143865776"/>
      <w:r w:rsidR="00D95C4A" w:rsidRPr="0096313E">
        <w:rPr>
          <w:rFonts w:ascii="Times New Roman" w:hAnsi="Times New Roman" w:cs="Times New Roman"/>
          <w:sz w:val="24"/>
          <w:szCs w:val="24"/>
        </w:rPr>
        <w:t>Zatem obecnie gospodarstwo rolne, w zależności od specjalizacji, składa się z upraw polowych, na k</w:t>
      </w:r>
      <w:r w:rsidR="001B3775" w:rsidRPr="0096313E">
        <w:rPr>
          <w:rFonts w:ascii="Times New Roman" w:hAnsi="Times New Roman" w:cs="Times New Roman"/>
          <w:sz w:val="24"/>
          <w:szCs w:val="24"/>
        </w:rPr>
        <w:t>tórych prowadzona jest gospodar</w:t>
      </w:r>
      <w:r w:rsidR="00D95C4A" w:rsidRPr="0096313E">
        <w:rPr>
          <w:rFonts w:ascii="Times New Roman" w:hAnsi="Times New Roman" w:cs="Times New Roman"/>
          <w:sz w:val="24"/>
          <w:szCs w:val="24"/>
        </w:rPr>
        <w:t xml:space="preserve">ka rolna </w:t>
      </w:r>
      <w:r w:rsidR="0096313E">
        <w:rPr>
          <w:rFonts w:ascii="Times New Roman" w:hAnsi="Times New Roman" w:cs="Times New Roman"/>
          <w:sz w:val="24"/>
          <w:szCs w:val="24"/>
        </w:rPr>
        <w:t xml:space="preserve">                     </w:t>
      </w:r>
      <w:r w:rsidR="00D95C4A" w:rsidRPr="0096313E">
        <w:rPr>
          <w:rFonts w:ascii="Times New Roman" w:hAnsi="Times New Roman" w:cs="Times New Roman"/>
          <w:sz w:val="24"/>
          <w:szCs w:val="24"/>
        </w:rPr>
        <w:t>i zagrody, w ramach której zlokalizowane są budynki, budowle, przechowywany jest sprzęt rolniczy, a powie</w:t>
      </w:r>
      <w:r w:rsidR="001B3775" w:rsidRPr="0096313E">
        <w:rPr>
          <w:rFonts w:ascii="Times New Roman" w:hAnsi="Times New Roman" w:cs="Times New Roman"/>
          <w:sz w:val="24"/>
          <w:szCs w:val="24"/>
        </w:rPr>
        <w:t>rzchnia terenu jest utwardzona.</w:t>
      </w:r>
      <w:r w:rsidR="00E47DCD" w:rsidRPr="0096313E">
        <w:rPr>
          <w:rFonts w:ascii="Times New Roman" w:hAnsi="Times New Roman" w:cs="Times New Roman"/>
          <w:sz w:val="24"/>
          <w:szCs w:val="24"/>
        </w:rPr>
        <w:t xml:space="preserve"> </w:t>
      </w:r>
      <w:bookmarkStart w:id="36" w:name="_Hlk137739042"/>
      <w:bookmarkEnd w:id="35"/>
      <w:r w:rsidR="00473FD9" w:rsidRPr="0096313E">
        <w:rPr>
          <w:rFonts w:ascii="Times New Roman" w:hAnsi="Times New Roman" w:cs="Times New Roman"/>
          <w:sz w:val="24"/>
          <w:szCs w:val="24"/>
        </w:rPr>
        <w:t>Biorąc pod uwagę ww. cele opracowania planu miejscowego, przedmiotowy plan miejscowy jako służący ochronie i zachowaniu istniejącego stanu zagospodarowania, realizuje się poprzez zakaz zabudowy</w:t>
      </w:r>
      <w:bookmarkEnd w:id="31"/>
      <w:r w:rsidR="00473FD9" w:rsidRPr="0096313E">
        <w:rPr>
          <w:rFonts w:ascii="Times New Roman" w:hAnsi="Times New Roman" w:cs="Times New Roman"/>
          <w:sz w:val="24"/>
          <w:szCs w:val="24"/>
        </w:rPr>
        <w:t xml:space="preserve">. </w:t>
      </w:r>
      <w:r w:rsidR="00E47DCD" w:rsidRPr="0096313E">
        <w:rPr>
          <w:rFonts w:ascii="Times New Roman" w:hAnsi="Times New Roman" w:cs="Times New Roman"/>
          <w:sz w:val="24"/>
          <w:szCs w:val="24"/>
        </w:rPr>
        <w:t>Plan miejscowy nie ogranicza jednocześnie możliwości funkcjonowania istniejącej zabudowy zagrodowej</w:t>
      </w:r>
      <w:r w:rsidR="007B5046" w:rsidRPr="0096313E">
        <w:rPr>
          <w:rFonts w:ascii="Times New Roman" w:hAnsi="Times New Roman" w:cs="Times New Roman"/>
          <w:sz w:val="24"/>
          <w:szCs w:val="24"/>
        </w:rPr>
        <w:t>, znajdującej się poza obszarem opracowania planu miejscowego.</w:t>
      </w:r>
      <w:r w:rsidR="00976F8D" w:rsidRPr="0096313E">
        <w:rPr>
          <w:rFonts w:ascii="Times New Roman" w:hAnsi="Times New Roman" w:cs="Times New Roman"/>
          <w:sz w:val="24"/>
          <w:szCs w:val="24"/>
        </w:rPr>
        <w:t xml:space="preserve"> Plan miejscowy nie ogranicza także wyznaczenia nowych terenów zróżnicowanej zabudowy w ramach struktury przestrzennej wsi Głuchowo oraz Sierniki.</w:t>
      </w:r>
      <w:bookmarkEnd w:id="36"/>
      <w:r w:rsidR="00D95C4A" w:rsidRPr="0096313E">
        <w:rPr>
          <w:rFonts w:ascii="Times New Roman" w:hAnsi="Times New Roman" w:cs="Times New Roman"/>
          <w:sz w:val="24"/>
          <w:szCs w:val="24"/>
        </w:rPr>
        <w:t xml:space="preserve"> </w:t>
      </w:r>
      <w:bookmarkStart w:id="37" w:name="_Hlk143865816"/>
      <w:r w:rsidR="00D95C4A" w:rsidRPr="0096313E">
        <w:rPr>
          <w:rFonts w:ascii="Times New Roman" w:hAnsi="Times New Roman" w:cs="Times New Roman"/>
          <w:sz w:val="24"/>
          <w:szCs w:val="24"/>
        </w:rPr>
        <w:t xml:space="preserve">Zatem celem opracowania planu miejscowego jest utrzymanie rolniczego użytkowania gruntu, </w:t>
      </w:r>
      <w:bookmarkStart w:id="38" w:name="_Hlk143866558"/>
      <w:r w:rsidR="00D95C4A" w:rsidRPr="0096313E">
        <w:rPr>
          <w:rFonts w:ascii="Times New Roman" w:hAnsi="Times New Roman" w:cs="Times New Roman"/>
          <w:sz w:val="24"/>
          <w:szCs w:val="24"/>
        </w:rPr>
        <w:t>rozumianego jako proces produkcyjny przeprowadzany na gruncie rolniczym przekształcania zasobów w dobra, aby uzyskać zbiory (plony). Proces ten obejmuje zasiewy, pielęgnację i zbiór.</w:t>
      </w:r>
      <w:bookmarkEnd w:id="37"/>
      <w:bookmarkEnd w:id="38"/>
    </w:p>
    <w:p w14:paraId="6276FCE0" w14:textId="56443B01" w:rsidR="006272C4" w:rsidRPr="0096313E" w:rsidRDefault="006272C4" w:rsidP="0096313E">
      <w:pPr>
        <w:spacing w:after="0" w:line="276" w:lineRule="auto"/>
        <w:jc w:val="both"/>
        <w:rPr>
          <w:rFonts w:ascii="Times New Roman" w:hAnsi="Times New Roman" w:cs="Times New Roman"/>
          <w:sz w:val="24"/>
          <w:szCs w:val="24"/>
        </w:rPr>
      </w:pPr>
    </w:p>
    <w:p w14:paraId="12986BE9" w14:textId="78AC2E01" w:rsidR="006272C4" w:rsidRPr="0096313E" w:rsidRDefault="006272C4"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Zgodnie z art. 16 ust. 1 ustawy z dnia 27 marca 2003 r. o planowaniu i zagospodarowaniu przestrzennym plan miejscowy</w:t>
      </w:r>
      <w:r w:rsidR="00473FD9" w:rsidRPr="0096313E">
        <w:rPr>
          <w:rFonts w:ascii="Times New Roman" w:hAnsi="Times New Roman" w:cs="Times New Roman"/>
          <w:sz w:val="24"/>
          <w:szCs w:val="24"/>
        </w:rPr>
        <w:t xml:space="preserve">, który sporządza się wyłącznie w celu wprowadzenia zakazu zabudowy, można sporządzić na mapie w skali 1:5000. </w:t>
      </w:r>
      <w:r w:rsidR="00002A37" w:rsidRPr="0096313E">
        <w:rPr>
          <w:rFonts w:ascii="Times New Roman" w:hAnsi="Times New Roman" w:cs="Times New Roman"/>
          <w:sz w:val="24"/>
          <w:szCs w:val="24"/>
        </w:rPr>
        <w:t xml:space="preserve">Niemniej jednak zgodnie </w:t>
      </w:r>
      <w:r w:rsidR="000B6339" w:rsidRPr="0096313E">
        <w:rPr>
          <w:rFonts w:ascii="Times New Roman" w:hAnsi="Times New Roman" w:cs="Times New Roman"/>
          <w:sz w:val="24"/>
          <w:szCs w:val="24"/>
        </w:rPr>
        <w:t>§ 6 rozporządzenia Ministra Rozwoju i</w:t>
      </w:r>
      <w:r w:rsidR="00440580" w:rsidRPr="0096313E">
        <w:rPr>
          <w:rFonts w:ascii="Times New Roman" w:hAnsi="Times New Roman" w:cs="Times New Roman"/>
          <w:sz w:val="24"/>
          <w:szCs w:val="24"/>
        </w:rPr>
        <w:t> </w:t>
      </w:r>
      <w:r w:rsidR="000B6339" w:rsidRPr="0096313E">
        <w:rPr>
          <w:rFonts w:ascii="Times New Roman" w:hAnsi="Times New Roman" w:cs="Times New Roman"/>
          <w:sz w:val="24"/>
          <w:szCs w:val="24"/>
        </w:rPr>
        <w:t xml:space="preserve"> Technologii z dnia 17 grudnia 2021 r. w sprawie wymaganego zakresu projektu miejscowego planu zagospodarowania przestrzennego (Dz. U., poz. 2404) w przypadku sporządzania części graficznej projektu planu miejscowego dla inwestycji liniowych oraz dla obszarów o znacznej powierzchni dopuszcza się stosowanie map w skali 1:2000.</w:t>
      </w:r>
      <w:r w:rsidR="001B3775" w:rsidRPr="0096313E">
        <w:rPr>
          <w:rFonts w:ascii="Times New Roman" w:hAnsi="Times New Roman" w:cs="Times New Roman"/>
          <w:sz w:val="24"/>
          <w:szCs w:val="24"/>
        </w:rPr>
        <w:t xml:space="preserve"> Stąd też</w:t>
      </w:r>
      <w:r w:rsidR="000B6339" w:rsidRPr="0096313E">
        <w:rPr>
          <w:rFonts w:ascii="Times New Roman" w:hAnsi="Times New Roman" w:cs="Times New Roman"/>
          <w:sz w:val="24"/>
          <w:szCs w:val="24"/>
        </w:rPr>
        <w:t xml:space="preserve"> mając na uwadze obszar opracowania oraz cel opracowania projekt planu miejscowego – część graficzną sporządzono na mapie zasadniczej w postaci wektorowej w skali 1:2000.</w:t>
      </w:r>
    </w:p>
    <w:p w14:paraId="68646E2A" w14:textId="77777777" w:rsidR="006E0F95" w:rsidRPr="0096313E" w:rsidRDefault="006E0F95" w:rsidP="0096313E">
      <w:pPr>
        <w:spacing w:after="0" w:line="276" w:lineRule="auto"/>
        <w:jc w:val="both"/>
        <w:rPr>
          <w:rFonts w:ascii="Times New Roman" w:hAnsi="Times New Roman" w:cs="Times New Roman"/>
          <w:sz w:val="24"/>
          <w:szCs w:val="24"/>
        </w:rPr>
      </w:pPr>
    </w:p>
    <w:p w14:paraId="49CDB2CD" w14:textId="0FC7CF87" w:rsidR="00473FD9" w:rsidRPr="0096313E" w:rsidRDefault="000A706C"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W</w:t>
      </w:r>
      <w:r w:rsidR="00FB1582" w:rsidRPr="0096313E">
        <w:rPr>
          <w:rFonts w:ascii="Times New Roman" w:hAnsi="Times New Roman" w:cs="Times New Roman"/>
          <w:sz w:val="24"/>
          <w:szCs w:val="24"/>
        </w:rPr>
        <w:t>ymaga</w:t>
      </w:r>
      <w:r w:rsidRPr="0096313E">
        <w:rPr>
          <w:rFonts w:ascii="Times New Roman" w:hAnsi="Times New Roman" w:cs="Times New Roman"/>
          <w:sz w:val="24"/>
          <w:szCs w:val="24"/>
        </w:rPr>
        <w:t>nia</w:t>
      </w:r>
      <w:r w:rsidR="00FB1582" w:rsidRPr="0096313E">
        <w:rPr>
          <w:rFonts w:ascii="Times New Roman" w:hAnsi="Times New Roman" w:cs="Times New Roman"/>
          <w:sz w:val="24"/>
          <w:szCs w:val="24"/>
        </w:rPr>
        <w:t xml:space="preserve"> ładu przestrzennego, architektury i urbanistyki</w:t>
      </w:r>
      <w:r w:rsidRPr="0096313E">
        <w:rPr>
          <w:rFonts w:ascii="Times New Roman" w:hAnsi="Times New Roman" w:cs="Times New Roman"/>
          <w:sz w:val="24"/>
          <w:szCs w:val="24"/>
        </w:rPr>
        <w:t xml:space="preserve"> zostały spełnione poprzez</w:t>
      </w:r>
      <w:r w:rsidR="00FB1582" w:rsidRPr="0096313E">
        <w:rPr>
          <w:rFonts w:ascii="Times New Roman" w:hAnsi="Times New Roman" w:cs="Times New Roman"/>
          <w:sz w:val="24"/>
          <w:szCs w:val="24"/>
        </w:rPr>
        <w:t xml:space="preserve"> </w:t>
      </w:r>
      <w:r w:rsidR="00473FD9" w:rsidRPr="0096313E">
        <w:rPr>
          <w:rFonts w:ascii="Times New Roman" w:hAnsi="Times New Roman" w:cs="Times New Roman"/>
          <w:sz w:val="24"/>
          <w:szCs w:val="24"/>
        </w:rPr>
        <w:t xml:space="preserve">wyznaczenie </w:t>
      </w:r>
      <w:r w:rsidR="00FB1582" w:rsidRPr="0096313E">
        <w:rPr>
          <w:rFonts w:ascii="Times New Roman" w:hAnsi="Times New Roman" w:cs="Times New Roman"/>
          <w:sz w:val="24"/>
          <w:szCs w:val="24"/>
        </w:rPr>
        <w:t>lin</w:t>
      </w:r>
      <w:r w:rsidRPr="0096313E">
        <w:rPr>
          <w:rFonts w:ascii="Times New Roman" w:hAnsi="Times New Roman" w:cs="Times New Roman"/>
          <w:sz w:val="24"/>
          <w:szCs w:val="24"/>
        </w:rPr>
        <w:t>i</w:t>
      </w:r>
      <w:r w:rsidR="00FB1582" w:rsidRPr="0096313E">
        <w:rPr>
          <w:rFonts w:ascii="Times New Roman" w:hAnsi="Times New Roman" w:cs="Times New Roman"/>
          <w:sz w:val="24"/>
          <w:szCs w:val="24"/>
        </w:rPr>
        <w:t>i rozgraniczając</w:t>
      </w:r>
      <w:r w:rsidRPr="0096313E">
        <w:rPr>
          <w:rFonts w:ascii="Times New Roman" w:hAnsi="Times New Roman" w:cs="Times New Roman"/>
          <w:sz w:val="24"/>
          <w:szCs w:val="24"/>
        </w:rPr>
        <w:t>ych</w:t>
      </w:r>
      <w:r w:rsidR="00FB1582" w:rsidRPr="0096313E">
        <w:rPr>
          <w:rFonts w:ascii="Times New Roman" w:hAnsi="Times New Roman" w:cs="Times New Roman"/>
          <w:sz w:val="24"/>
          <w:szCs w:val="24"/>
        </w:rPr>
        <w:t xml:space="preserve"> tereny o różnym przeznaczeniu i różnych zasadach zagospodarowania</w:t>
      </w:r>
      <w:r w:rsidR="00473FD9" w:rsidRPr="0096313E">
        <w:rPr>
          <w:rFonts w:ascii="Times New Roman" w:hAnsi="Times New Roman" w:cs="Times New Roman"/>
          <w:sz w:val="24"/>
          <w:szCs w:val="24"/>
        </w:rPr>
        <w:t xml:space="preserve">. Wyznaczone w planie funkcje odzwierciedlają funkcje występujące </w:t>
      </w:r>
      <w:r w:rsidR="0096313E">
        <w:rPr>
          <w:rFonts w:ascii="Times New Roman" w:hAnsi="Times New Roman" w:cs="Times New Roman"/>
          <w:sz w:val="24"/>
          <w:szCs w:val="24"/>
        </w:rPr>
        <w:t xml:space="preserve">                    </w:t>
      </w:r>
      <w:r w:rsidR="00473FD9" w:rsidRPr="0096313E">
        <w:rPr>
          <w:rFonts w:ascii="Times New Roman" w:hAnsi="Times New Roman" w:cs="Times New Roman"/>
          <w:sz w:val="24"/>
          <w:szCs w:val="24"/>
        </w:rPr>
        <w:t>w terenie. W stosunku do nieruchomości rolnych i leśnych nie mają zastosowania przepisy art. 101 ustawy z dnia 21 sierpnia 1997 r. o gospodarce nieruchomościami (Dz. U. z 202</w:t>
      </w:r>
      <w:r w:rsidR="00264714" w:rsidRPr="0096313E">
        <w:rPr>
          <w:rFonts w:ascii="Times New Roman" w:hAnsi="Times New Roman" w:cs="Times New Roman"/>
          <w:sz w:val="24"/>
          <w:szCs w:val="24"/>
        </w:rPr>
        <w:t>3</w:t>
      </w:r>
      <w:r w:rsidR="00473FD9" w:rsidRPr="0096313E">
        <w:rPr>
          <w:rFonts w:ascii="Times New Roman" w:hAnsi="Times New Roman" w:cs="Times New Roman"/>
          <w:sz w:val="24"/>
          <w:szCs w:val="24"/>
        </w:rPr>
        <w:t xml:space="preserve"> r. poz. </w:t>
      </w:r>
      <w:r w:rsidR="00264714" w:rsidRPr="0096313E">
        <w:rPr>
          <w:rFonts w:ascii="Times New Roman" w:hAnsi="Times New Roman" w:cs="Times New Roman"/>
          <w:sz w:val="24"/>
          <w:szCs w:val="24"/>
        </w:rPr>
        <w:t xml:space="preserve">344 </w:t>
      </w:r>
      <w:r w:rsidR="00473FD9" w:rsidRPr="0096313E">
        <w:rPr>
          <w:rFonts w:ascii="Times New Roman" w:hAnsi="Times New Roman" w:cs="Times New Roman"/>
          <w:sz w:val="24"/>
          <w:szCs w:val="24"/>
        </w:rPr>
        <w:t>z późn.</w:t>
      </w:r>
      <w:r w:rsidR="001B3775" w:rsidRPr="0096313E">
        <w:rPr>
          <w:rFonts w:ascii="Times New Roman" w:hAnsi="Times New Roman" w:cs="Times New Roman"/>
          <w:sz w:val="24"/>
          <w:szCs w:val="24"/>
        </w:rPr>
        <w:t xml:space="preserve"> </w:t>
      </w:r>
      <w:r w:rsidR="00473FD9" w:rsidRPr="0096313E">
        <w:rPr>
          <w:rFonts w:ascii="Times New Roman" w:hAnsi="Times New Roman" w:cs="Times New Roman"/>
          <w:sz w:val="24"/>
          <w:szCs w:val="24"/>
        </w:rPr>
        <w:t>zm.), ale przepisy ustawy z dnia 26 marca 1982 r. o scalaniu i wymianie gruntów, a w szczególności art. 22 tejże ustawy (Dz. U. z 2022 r., poz. 1223 z</w:t>
      </w:r>
      <w:r w:rsidR="00440580" w:rsidRPr="0096313E">
        <w:rPr>
          <w:rFonts w:ascii="Times New Roman" w:hAnsi="Times New Roman" w:cs="Times New Roman"/>
          <w:sz w:val="24"/>
          <w:szCs w:val="24"/>
        </w:rPr>
        <w:t> </w:t>
      </w:r>
      <w:r w:rsidR="00473FD9" w:rsidRPr="0096313E">
        <w:rPr>
          <w:rFonts w:ascii="Times New Roman" w:hAnsi="Times New Roman" w:cs="Times New Roman"/>
          <w:sz w:val="24"/>
          <w:szCs w:val="24"/>
        </w:rPr>
        <w:t xml:space="preserve"> późn.</w:t>
      </w:r>
      <w:r w:rsidR="001B3775" w:rsidRPr="0096313E">
        <w:rPr>
          <w:rFonts w:ascii="Times New Roman" w:hAnsi="Times New Roman" w:cs="Times New Roman"/>
          <w:sz w:val="24"/>
          <w:szCs w:val="24"/>
        </w:rPr>
        <w:t xml:space="preserve"> </w:t>
      </w:r>
      <w:r w:rsidR="00473FD9" w:rsidRPr="0096313E">
        <w:rPr>
          <w:rFonts w:ascii="Times New Roman" w:hAnsi="Times New Roman" w:cs="Times New Roman"/>
          <w:sz w:val="24"/>
          <w:szCs w:val="24"/>
        </w:rPr>
        <w:t>zm.).</w:t>
      </w:r>
      <w:r w:rsidR="00002A37" w:rsidRPr="0096313E">
        <w:rPr>
          <w:rFonts w:ascii="Times New Roman" w:hAnsi="Times New Roman" w:cs="Times New Roman"/>
          <w:sz w:val="24"/>
          <w:szCs w:val="24"/>
        </w:rPr>
        <w:t xml:space="preserve"> Wynika to bezpośrednio z art. 22 ust. 1 ustawy, zgodnie z któr</w:t>
      </w:r>
      <w:r w:rsidR="005A5CA5" w:rsidRPr="0096313E">
        <w:rPr>
          <w:rFonts w:ascii="Times New Roman" w:hAnsi="Times New Roman" w:cs="Times New Roman"/>
          <w:sz w:val="24"/>
          <w:szCs w:val="24"/>
        </w:rPr>
        <w:t>ym</w:t>
      </w:r>
      <w:r w:rsidR="00002A37" w:rsidRPr="0096313E">
        <w:rPr>
          <w:rFonts w:ascii="Times New Roman" w:hAnsi="Times New Roman" w:cs="Times New Roman"/>
          <w:sz w:val="24"/>
          <w:szCs w:val="24"/>
        </w:rPr>
        <w:t xml:space="preserve"> projekt scalania lub podziału gruntów powinien uwzględniać ustalenia miejscowego planu zagospodarowania przestrzennego.</w:t>
      </w:r>
      <w:r w:rsidR="00473FD9" w:rsidRPr="0096313E">
        <w:rPr>
          <w:rFonts w:ascii="Times New Roman" w:hAnsi="Times New Roman" w:cs="Times New Roman"/>
          <w:sz w:val="24"/>
          <w:szCs w:val="24"/>
        </w:rPr>
        <w:t xml:space="preserve"> Plan miejscowy jest planem ochronnym, utrzymującym dotychczasową </w:t>
      </w:r>
      <w:r w:rsidR="00473FD9" w:rsidRPr="0096313E">
        <w:rPr>
          <w:rFonts w:ascii="Times New Roman" w:hAnsi="Times New Roman" w:cs="Times New Roman"/>
          <w:sz w:val="24"/>
          <w:szCs w:val="24"/>
        </w:rPr>
        <w:lastRenderedPageBreak/>
        <w:t>funkcję. Podstawowymi obszarami inwestycyjnymi są tereny dróg. Niemniej jednak na obszarze opracowania planu wskazano na możliwość realizacji infrastruktury technicznej oraz urządzeń, w tym urządzeń wodnych związanych z prawidłowym funkcjonowaniem terenów rolniczych i leśnych.</w:t>
      </w:r>
      <w:r w:rsidR="00976F8D" w:rsidRPr="0096313E">
        <w:rPr>
          <w:rFonts w:ascii="Times New Roman" w:hAnsi="Times New Roman" w:cs="Times New Roman"/>
          <w:sz w:val="24"/>
          <w:szCs w:val="24"/>
        </w:rPr>
        <w:t xml:space="preserve"> </w:t>
      </w:r>
    </w:p>
    <w:p w14:paraId="0CA0B077" w14:textId="77777777" w:rsidR="00473FD9" w:rsidRPr="0096313E" w:rsidRDefault="00473FD9" w:rsidP="0096313E">
      <w:pPr>
        <w:spacing w:after="0" w:line="276" w:lineRule="auto"/>
        <w:jc w:val="both"/>
        <w:rPr>
          <w:rFonts w:ascii="Times New Roman" w:hAnsi="Times New Roman" w:cs="Times New Roman"/>
          <w:sz w:val="24"/>
          <w:szCs w:val="24"/>
        </w:rPr>
      </w:pPr>
    </w:p>
    <w:p w14:paraId="6B65E08B" w14:textId="32FD1308" w:rsidR="00473FD9" w:rsidRPr="0096313E" w:rsidRDefault="00473FD9"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Przez obszar opracowania planu przebiega infrastruktura techniczna. Znajdują się tutaj także urządzenia wodne. Z tych względów w projekcie planu miejscowego zawarto uregulowania dotyczące ich utrzymania, przebudowy i rozbudowy. Niemniej jednak nadrzędnym celem jest utrzymanie obecnej funkcji rolniczej obszaru. </w:t>
      </w:r>
      <w:bookmarkStart w:id="39" w:name="_Hlk137740777"/>
      <w:r w:rsidR="00B95452" w:rsidRPr="0096313E">
        <w:rPr>
          <w:rFonts w:ascii="Times New Roman" w:hAnsi="Times New Roman" w:cs="Times New Roman"/>
          <w:sz w:val="24"/>
          <w:szCs w:val="24"/>
        </w:rPr>
        <w:t xml:space="preserve">Uwzględniono także wymagania wynikające </w:t>
      </w:r>
      <w:r w:rsidR="0096313E">
        <w:rPr>
          <w:rFonts w:ascii="Times New Roman" w:hAnsi="Times New Roman" w:cs="Times New Roman"/>
          <w:sz w:val="24"/>
          <w:szCs w:val="24"/>
        </w:rPr>
        <w:t xml:space="preserve">                      </w:t>
      </w:r>
      <w:r w:rsidR="00B95452" w:rsidRPr="0096313E">
        <w:rPr>
          <w:rFonts w:ascii="Times New Roman" w:hAnsi="Times New Roman" w:cs="Times New Roman"/>
          <w:sz w:val="24"/>
          <w:szCs w:val="24"/>
        </w:rPr>
        <w:t xml:space="preserve">z decyzji nr 17/2021 Wojewody Wielkopolskiego z dnia </w:t>
      </w:r>
      <w:bookmarkStart w:id="40" w:name="_Hlk143781505"/>
      <w:r w:rsidR="00B95452" w:rsidRPr="0096313E">
        <w:rPr>
          <w:rFonts w:ascii="Times New Roman" w:hAnsi="Times New Roman" w:cs="Times New Roman"/>
          <w:sz w:val="24"/>
          <w:szCs w:val="24"/>
        </w:rPr>
        <w:t xml:space="preserve">29 września 2021 r. </w:t>
      </w:r>
      <w:bookmarkEnd w:id="40"/>
      <w:r w:rsidR="00B95452" w:rsidRPr="0096313E">
        <w:rPr>
          <w:rFonts w:ascii="Times New Roman" w:hAnsi="Times New Roman" w:cs="Times New Roman"/>
          <w:sz w:val="24"/>
          <w:szCs w:val="24"/>
        </w:rPr>
        <w:t xml:space="preserve">nr </w:t>
      </w:r>
      <w:bookmarkStart w:id="41" w:name="_Hlk143781492"/>
      <w:r w:rsidR="00B95452" w:rsidRPr="0096313E">
        <w:rPr>
          <w:rFonts w:ascii="Times New Roman" w:hAnsi="Times New Roman" w:cs="Times New Roman"/>
          <w:sz w:val="24"/>
          <w:szCs w:val="24"/>
        </w:rPr>
        <w:t>IR-III.747.33.2021.8</w:t>
      </w:r>
      <w:bookmarkEnd w:id="41"/>
      <w:r w:rsidR="00B95452" w:rsidRPr="0096313E">
        <w:rPr>
          <w:rFonts w:ascii="Times New Roman" w:hAnsi="Times New Roman" w:cs="Times New Roman"/>
          <w:sz w:val="24"/>
          <w:szCs w:val="24"/>
        </w:rPr>
        <w:t xml:space="preserve"> dla inwestycji polegającej na budowie instalacji służących </w:t>
      </w:r>
      <w:bookmarkStart w:id="42" w:name="_Hlk143781428"/>
      <w:r w:rsidR="00B95452" w:rsidRPr="0096313E">
        <w:rPr>
          <w:rFonts w:ascii="Times New Roman" w:hAnsi="Times New Roman" w:cs="Times New Roman"/>
          <w:sz w:val="24"/>
          <w:szCs w:val="24"/>
        </w:rPr>
        <w:t xml:space="preserve">do poprawy parametrów jakościowych paliwa gazowego wraz z infrastrukturą niezbędną do obsługi </w:t>
      </w:r>
      <w:r w:rsidR="0096313E">
        <w:rPr>
          <w:rFonts w:ascii="Times New Roman" w:hAnsi="Times New Roman" w:cs="Times New Roman"/>
          <w:sz w:val="24"/>
          <w:szCs w:val="24"/>
        </w:rPr>
        <w:t xml:space="preserve">                     </w:t>
      </w:r>
      <w:r w:rsidR="00B95452" w:rsidRPr="0096313E">
        <w:rPr>
          <w:rFonts w:ascii="Times New Roman" w:hAnsi="Times New Roman" w:cs="Times New Roman"/>
          <w:sz w:val="24"/>
          <w:szCs w:val="24"/>
        </w:rPr>
        <w:t>w ramach inwestycji pn. „Zagospodarowanie odwiertów Borowo-5, Granówsko-1, Szczepowice-1”.</w:t>
      </w:r>
      <w:r w:rsidR="00440580" w:rsidRPr="0096313E">
        <w:rPr>
          <w:rFonts w:ascii="Times New Roman" w:hAnsi="Times New Roman" w:cs="Times New Roman"/>
          <w:sz w:val="24"/>
          <w:szCs w:val="24"/>
        </w:rPr>
        <w:t xml:space="preserve"> Zgodnie z ww. decyzją</w:t>
      </w:r>
      <w:r w:rsidR="00C6438F" w:rsidRPr="0096313E">
        <w:rPr>
          <w:rFonts w:ascii="Times New Roman" w:hAnsi="Times New Roman" w:cs="Times New Roman"/>
          <w:sz w:val="24"/>
          <w:szCs w:val="24"/>
        </w:rPr>
        <w:t xml:space="preserve"> </w:t>
      </w:r>
      <w:r w:rsidR="00440580" w:rsidRPr="0096313E">
        <w:rPr>
          <w:rFonts w:ascii="Times New Roman" w:hAnsi="Times New Roman" w:cs="Times New Roman"/>
          <w:sz w:val="24"/>
          <w:szCs w:val="24"/>
        </w:rPr>
        <w:t>w</w:t>
      </w:r>
      <w:r w:rsidR="00D82465" w:rsidRPr="0096313E">
        <w:rPr>
          <w:rFonts w:ascii="Times New Roman" w:hAnsi="Times New Roman" w:cs="Times New Roman"/>
          <w:sz w:val="24"/>
          <w:szCs w:val="24"/>
        </w:rPr>
        <w:t xml:space="preserve"> skład przedmiotowej inwestycji wchodzą</w:t>
      </w:r>
      <w:r w:rsidR="00002A37" w:rsidRPr="0096313E">
        <w:rPr>
          <w:rFonts w:ascii="Times New Roman" w:hAnsi="Times New Roman" w:cs="Times New Roman"/>
          <w:sz w:val="24"/>
          <w:szCs w:val="24"/>
        </w:rPr>
        <w:t>:</w:t>
      </w:r>
      <w:r w:rsidR="00D82465" w:rsidRPr="0096313E">
        <w:rPr>
          <w:rFonts w:ascii="Times New Roman" w:hAnsi="Times New Roman" w:cs="Times New Roman"/>
          <w:sz w:val="24"/>
          <w:szCs w:val="24"/>
        </w:rPr>
        <w:t xml:space="preserve"> gazociąg DN 80</w:t>
      </w:r>
      <w:r w:rsidR="00307E7C" w:rsidRPr="0096313E">
        <w:rPr>
          <w:rFonts w:ascii="Times New Roman" w:hAnsi="Times New Roman" w:cs="Times New Roman"/>
          <w:sz w:val="24"/>
          <w:szCs w:val="24"/>
        </w:rPr>
        <w:t xml:space="preserve">, </w:t>
      </w:r>
      <w:r w:rsidR="00762721" w:rsidRPr="0096313E">
        <w:rPr>
          <w:rFonts w:ascii="Times New Roman" w:hAnsi="Times New Roman" w:cs="Times New Roman"/>
          <w:sz w:val="24"/>
          <w:szCs w:val="24"/>
        </w:rPr>
        <w:t xml:space="preserve">MOP </w:t>
      </w:r>
      <w:r w:rsidR="00307E7C" w:rsidRPr="0096313E">
        <w:rPr>
          <w:rFonts w:ascii="Times New Roman" w:hAnsi="Times New Roman" w:cs="Times New Roman"/>
          <w:sz w:val="24"/>
          <w:szCs w:val="24"/>
        </w:rPr>
        <w:t xml:space="preserve">8,0 </w:t>
      </w:r>
      <w:proofErr w:type="spellStart"/>
      <w:r w:rsidR="00307E7C" w:rsidRPr="0096313E">
        <w:rPr>
          <w:rFonts w:ascii="Times New Roman" w:hAnsi="Times New Roman" w:cs="Times New Roman"/>
          <w:sz w:val="24"/>
          <w:szCs w:val="24"/>
        </w:rPr>
        <w:t>MPa</w:t>
      </w:r>
      <w:proofErr w:type="spellEnd"/>
      <w:r w:rsidR="00D82465" w:rsidRPr="0096313E">
        <w:rPr>
          <w:rFonts w:ascii="Times New Roman" w:hAnsi="Times New Roman" w:cs="Times New Roman"/>
          <w:sz w:val="24"/>
          <w:szCs w:val="24"/>
        </w:rPr>
        <w:t>, rurociąg wody złożowej DN 50 i światłowód relacji SP Borowo-5 – SP Szczepowice-1.</w:t>
      </w:r>
      <w:bookmarkEnd w:id="42"/>
      <w:r w:rsidR="00D82465" w:rsidRPr="0096313E">
        <w:rPr>
          <w:rFonts w:ascii="Times New Roman" w:hAnsi="Times New Roman" w:cs="Times New Roman"/>
          <w:sz w:val="24"/>
          <w:szCs w:val="24"/>
        </w:rPr>
        <w:t xml:space="preserve"> </w:t>
      </w:r>
      <w:r w:rsidR="00440580" w:rsidRPr="0096313E">
        <w:rPr>
          <w:rFonts w:ascii="Times New Roman" w:hAnsi="Times New Roman" w:cs="Times New Roman"/>
          <w:sz w:val="24"/>
          <w:szCs w:val="24"/>
        </w:rPr>
        <w:t xml:space="preserve">Zatem w skład przedmiotowej inwestycji wchodzi gazociąg DN, PN 100, dla którego wyznacza się strefę kontrolowaną zgodnie z przepisami odrębnymi, a teren przez który przebiega gazociąg zalicza się do III klasy lokalizacji, rurociąg wody złożowej DN 50, kanalizacja kablowa i kabel ochrony katodowej. </w:t>
      </w:r>
      <w:r w:rsidR="008B422A" w:rsidRPr="0096313E">
        <w:rPr>
          <w:rFonts w:ascii="Times New Roman" w:hAnsi="Times New Roman" w:cs="Times New Roman"/>
          <w:sz w:val="24"/>
          <w:szCs w:val="24"/>
        </w:rPr>
        <w:t>Dodatkowo ze względu na planowaną funkcję do obszaru opracowania nie ma zastosowania ustawa z dnia 20 maja 2016 r. w o inwestycjach w zakresie elektrowni wiatrowych (Dz. U. z 2021 r., poz. 724 z późn.</w:t>
      </w:r>
      <w:r w:rsidR="001B3775" w:rsidRPr="0096313E">
        <w:rPr>
          <w:rFonts w:ascii="Times New Roman" w:hAnsi="Times New Roman" w:cs="Times New Roman"/>
          <w:sz w:val="24"/>
          <w:szCs w:val="24"/>
        </w:rPr>
        <w:t xml:space="preserve"> </w:t>
      </w:r>
      <w:r w:rsidR="008B422A" w:rsidRPr="0096313E">
        <w:rPr>
          <w:rFonts w:ascii="Times New Roman" w:hAnsi="Times New Roman" w:cs="Times New Roman"/>
          <w:sz w:val="24"/>
          <w:szCs w:val="24"/>
        </w:rPr>
        <w:t>zm.)</w:t>
      </w:r>
      <w:bookmarkEnd w:id="39"/>
      <w:r w:rsidR="006E65B3" w:rsidRPr="0096313E">
        <w:rPr>
          <w:rFonts w:ascii="Times New Roman" w:hAnsi="Times New Roman" w:cs="Times New Roman"/>
          <w:sz w:val="24"/>
          <w:szCs w:val="24"/>
        </w:rPr>
        <w:t>.</w:t>
      </w:r>
    </w:p>
    <w:p w14:paraId="21417713" w14:textId="77777777" w:rsidR="00473FD9" w:rsidRPr="0096313E" w:rsidRDefault="00473FD9" w:rsidP="0096313E">
      <w:pPr>
        <w:spacing w:after="0" w:line="276" w:lineRule="auto"/>
        <w:jc w:val="both"/>
        <w:rPr>
          <w:rFonts w:ascii="Times New Roman" w:hAnsi="Times New Roman" w:cs="Times New Roman"/>
          <w:sz w:val="24"/>
          <w:szCs w:val="24"/>
        </w:rPr>
      </w:pPr>
    </w:p>
    <w:p w14:paraId="6CF2A7F6" w14:textId="35991547" w:rsidR="00473FD9" w:rsidRPr="0096313E" w:rsidRDefault="000A706C"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Zgodnie z Programem opieki nad zabytkami gminy Czempiń na lata 2014 – 2017, przyjętym uchwałą </w:t>
      </w:r>
      <w:r w:rsidR="001B3775" w:rsidRPr="0096313E">
        <w:rPr>
          <w:rFonts w:ascii="Times New Roman" w:hAnsi="Times New Roman" w:cs="Times New Roman"/>
          <w:sz w:val="24"/>
          <w:szCs w:val="24"/>
        </w:rPr>
        <w:t>N</w:t>
      </w:r>
      <w:r w:rsidRPr="0096313E">
        <w:rPr>
          <w:rFonts w:ascii="Times New Roman" w:hAnsi="Times New Roman" w:cs="Times New Roman"/>
          <w:sz w:val="24"/>
          <w:szCs w:val="24"/>
        </w:rPr>
        <w:t>r XLII/316/14 Rady Miejskiej w Czempiniu z dnia 3 marca 2014 r. na obszarze opracowania planu miejscowego</w:t>
      </w:r>
      <w:r w:rsidR="002C1F3D" w:rsidRPr="0096313E">
        <w:rPr>
          <w:rFonts w:ascii="Times New Roman" w:hAnsi="Times New Roman" w:cs="Times New Roman"/>
          <w:sz w:val="24"/>
          <w:szCs w:val="24"/>
        </w:rPr>
        <w:t xml:space="preserve"> </w:t>
      </w:r>
      <w:r w:rsidR="00473FD9" w:rsidRPr="0096313E">
        <w:rPr>
          <w:rFonts w:ascii="Times New Roman" w:hAnsi="Times New Roman" w:cs="Times New Roman"/>
          <w:sz w:val="24"/>
          <w:szCs w:val="24"/>
        </w:rPr>
        <w:t>jest</w:t>
      </w:r>
      <w:r w:rsidRPr="0096313E">
        <w:rPr>
          <w:rFonts w:ascii="Times New Roman" w:hAnsi="Times New Roman" w:cs="Times New Roman"/>
          <w:sz w:val="24"/>
          <w:szCs w:val="24"/>
        </w:rPr>
        <w:t xml:space="preserve"> zlokalizowane zewidencjonowane stanowisk</w:t>
      </w:r>
      <w:r w:rsidR="00473FD9" w:rsidRPr="0096313E">
        <w:rPr>
          <w:rFonts w:ascii="Times New Roman" w:hAnsi="Times New Roman" w:cs="Times New Roman"/>
          <w:sz w:val="24"/>
          <w:szCs w:val="24"/>
        </w:rPr>
        <w:t>o</w:t>
      </w:r>
      <w:r w:rsidRPr="0096313E">
        <w:rPr>
          <w:rFonts w:ascii="Times New Roman" w:hAnsi="Times New Roman" w:cs="Times New Roman"/>
          <w:sz w:val="24"/>
          <w:szCs w:val="24"/>
        </w:rPr>
        <w:t xml:space="preserve"> archeologiczne obszaru</w:t>
      </w:r>
      <w:r w:rsidR="002C1F3D" w:rsidRPr="0096313E">
        <w:rPr>
          <w:rFonts w:ascii="Times New Roman" w:hAnsi="Times New Roman" w:cs="Times New Roman"/>
          <w:sz w:val="24"/>
          <w:szCs w:val="24"/>
        </w:rPr>
        <w:t xml:space="preserve"> </w:t>
      </w:r>
      <w:r w:rsidR="00B95452" w:rsidRPr="0096313E">
        <w:rPr>
          <w:rFonts w:ascii="Times New Roman" w:hAnsi="Times New Roman" w:cs="Times New Roman"/>
          <w:sz w:val="24"/>
          <w:szCs w:val="24"/>
        </w:rPr>
        <w:t>Sierniki</w:t>
      </w:r>
      <w:r w:rsidR="00473FD9" w:rsidRPr="0096313E">
        <w:rPr>
          <w:rFonts w:ascii="Times New Roman" w:hAnsi="Times New Roman" w:cs="Times New Roman"/>
          <w:sz w:val="24"/>
          <w:szCs w:val="24"/>
        </w:rPr>
        <w:t xml:space="preserve"> </w:t>
      </w:r>
      <w:r w:rsidRPr="0096313E">
        <w:rPr>
          <w:rFonts w:ascii="Times New Roman" w:hAnsi="Times New Roman" w:cs="Times New Roman"/>
          <w:sz w:val="24"/>
          <w:szCs w:val="24"/>
        </w:rPr>
        <w:t xml:space="preserve">AZP </w:t>
      </w:r>
      <w:r w:rsidR="002C1F3D" w:rsidRPr="0096313E">
        <w:rPr>
          <w:rFonts w:ascii="Times New Roman" w:hAnsi="Times New Roman" w:cs="Times New Roman"/>
          <w:sz w:val="24"/>
          <w:szCs w:val="24"/>
        </w:rPr>
        <w:t>57-</w:t>
      </w:r>
      <w:r w:rsidR="00B95452" w:rsidRPr="0096313E">
        <w:rPr>
          <w:rFonts w:ascii="Times New Roman" w:hAnsi="Times New Roman" w:cs="Times New Roman"/>
          <w:sz w:val="24"/>
          <w:szCs w:val="24"/>
        </w:rPr>
        <w:t>2</w:t>
      </w:r>
      <w:r w:rsidR="000C0A2C" w:rsidRPr="0096313E">
        <w:rPr>
          <w:rFonts w:ascii="Times New Roman" w:hAnsi="Times New Roman" w:cs="Times New Roman"/>
          <w:sz w:val="24"/>
          <w:szCs w:val="24"/>
        </w:rPr>
        <w:t>6</w:t>
      </w:r>
      <w:r w:rsidR="002C1F3D" w:rsidRPr="0096313E">
        <w:rPr>
          <w:rFonts w:ascii="Times New Roman" w:hAnsi="Times New Roman" w:cs="Times New Roman"/>
          <w:sz w:val="24"/>
          <w:szCs w:val="24"/>
        </w:rPr>
        <w:t>/</w:t>
      </w:r>
      <w:r w:rsidR="00B95452" w:rsidRPr="0096313E">
        <w:rPr>
          <w:rFonts w:ascii="Times New Roman" w:hAnsi="Times New Roman" w:cs="Times New Roman"/>
          <w:sz w:val="24"/>
          <w:szCs w:val="24"/>
        </w:rPr>
        <w:t>1, AZP 57-2</w:t>
      </w:r>
      <w:r w:rsidR="000C0A2C" w:rsidRPr="0096313E">
        <w:rPr>
          <w:rFonts w:ascii="Times New Roman" w:hAnsi="Times New Roman" w:cs="Times New Roman"/>
          <w:sz w:val="24"/>
          <w:szCs w:val="24"/>
        </w:rPr>
        <w:t>6</w:t>
      </w:r>
      <w:r w:rsidR="00B95452" w:rsidRPr="0096313E">
        <w:rPr>
          <w:rFonts w:ascii="Times New Roman" w:hAnsi="Times New Roman" w:cs="Times New Roman"/>
          <w:sz w:val="24"/>
          <w:szCs w:val="24"/>
        </w:rPr>
        <w:t>/2, AZP 57-2</w:t>
      </w:r>
      <w:r w:rsidR="000C0A2C" w:rsidRPr="0096313E">
        <w:rPr>
          <w:rFonts w:ascii="Times New Roman" w:hAnsi="Times New Roman" w:cs="Times New Roman"/>
          <w:sz w:val="24"/>
          <w:szCs w:val="24"/>
        </w:rPr>
        <w:t>6</w:t>
      </w:r>
      <w:r w:rsidR="00B95452" w:rsidRPr="0096313E">
        <w:rPr>
          <w:rFonts w:ascii="Times New Roman" w:hAnsi="Times New Roman" w:cs="Times New Roman"/>
          <w:sz w:val="24"/>
          <w:szCs w:val="24"/>
        </w:rPr>
        <w:t>/3</w:t>
      </w:r>
      <w:r w:rsidR="00473FD9" w:rsidRPr="0096313E">
        <w:rPr>
          <w:rFonts w:ascii="Times New Roman" w:hAnsi="Times New Roman" w:cs="Times New Roman"/>
          <w:sz w:val="24"/>
          <w:szCs w:val="24"/>
        </w:rPr>
        <w:t>. Ze względu na fakt, iż stanowisko to nachodzi na tereny, na których mogą być zrealizowane np. urządzenia wodne, w projekcie planu uregulowano tę kwestię.</w:t>
      </w:r>
      <w:r w:rsidR="00762721" w:rsidRPr="0096313E">
        <w:rPr>
          <w:rFonts w:ascii="Times New Roman" w:hAnsi="Times New Roman" w:cs="Times New Roman"/>
          <w:sz w:val="24"/>
          <w:szCs w:val="24"/>
        </w:rPr>
        <w:t xml:space="preserve"> Zgodnie z uchwałą</w:t>
      </w:r>
      <w:r w:rsidR="001B3775" w:rsidRPr="0096313E">
        <w:rPr>
          <w:rFonts w:ascii="Times New Roman" w:hAnsi="Times New Roman" w:cs="Times New Roman"/>
          <w:sz w:val="24"/>
          <w:szCs w:val="24"/>
        </w:rPr>
        <w:t xml:space="preserve"> N</w:t>
      </w:r>
      <w:r w:rsidR="00D97913" w:rsidRPr="0096313E">
        <w:rPr>
          <w:rFonts w:ascii="Times New Roman" w:hAnsi="Times New Roman" w:cs="Times New Roman"/>
          <w:sz w:val="24"/>
          <w:szCs w:val="24"/>
        </w:rPr>
        <w:t>r</w:t>
      </w:r>
      <w:r w:rsidR="00762721" w:rsidRPr="0096313E">
        <w:rPr>
          <w:rFonts w:ascii="Times New Roman" w:hAnsi="Times New Roman" w:cs="Times New Roman"/>
          <w:sz w:val="24"/>
          <w:szCs w:val="24"/>
        </w:rPr>
        <w:t xml:space="preserve"> LI/1000/23 Sejmiku Województwa Wielkopolskiego z dnia 27 marca 2023 r. </w:t>
      </w:r>
      <w:r w:rsidR="00F90AFC" w:rsidRPr="0096313E">
        <w:rPr>
          <w:rFonts w:ascii="Times New Roman" w:hAnsi="Times New Roman" w:cs="Times New Roman"/>
          <w:sz w:val="24"/>
          <w:szCs w:val="24"/>
        </w:rPr>
        <w:t xml:space="preserve">w sprawie uchwalenia Audytu krajobrazowego województwa wielkopolskiego, </w:t>
      </w:r>
      <w:r w:rsidR="00762721" w:rsidRPr="0096313E">
        <w:rPr>
          <w:rFonts w:ascii="Times New Roman" w:hAnsi="Times New Roman" w:cs="Times New Roman"/>
          <w:sz w:val="24"/>
          <w:szCs w:val="24"/>
        </w:rPr>
        <w:t>obszar opracowania pla</w:t>
      </w:r>
      <w:r w:rsidR="001B3775" w:rsidRPr="0096313E">
        <w:rPr>
          <w:rFonts w:ascii="Times New Roman" w:hAnsi="Times New Roman" w:cs="Times New Roman"/>
          <w:sz w:val="24"/>
          <w:szCs w:val="24"/>
        </w:rPr>
        <w:t>nu to typ krajobrazu bagienno-łąkowego – głó</w:t>
      </w:r>
      <w:r w:rsidR="00762721" w:rsidRPr="0096313E">
        <w:rPr>
          <w:rFonts w:ascii="Times New Roman" w:hAnsi="Times New Roman" w:cs="Times New Roman"/>
          <w:sz w:val="24"/>
          <w:szCs w:val="24"/>
        </w:rPr>
        <w:t>wnie bezleśnego z udziałem ekstensywnie użytkowanych łąk o rzeźbie dolinnej. Na obszarze opracowania nie zostały wyznaczone krajobrazy priorytetowe.</w:t>
      </w:r>
    </w:p>
    <w:p w14:paraId="2A0C6FBD" w14:textId="0CC09C54" w:rsidR="00473FD9" w:rsidRPr="0096313E" w:rsidRDefault="00473FD9" w:rsidP="0096313E">
      <w:pPr>
        <w:spacing w:after="0" w:line="276" w:lineRule="auto"/>
        <w:jc w:val="both"/>
        <w:rPr>
          <w:rFonts w:ascii="Times New Roman" w:hAnsi="Times New Roman" w:cs="Times New Roman"/>
          <w:sz w:val="24"/>
          <w:szCs w:val="24"/>
        </w:rPr>
      </w:pPr>
    </w:p>
    <w:p w14:paraId="400A0E2D" w14:textId="31CFE8F5" w:rsidR="00264714" w:rsidRPr="0096313E" w:rsidRDefault="00264714"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Obszar opracowania projektu planu miejscowego znajduje się poza terenami chronionymi w  rozumieniu ustawy z dnia 16 kwietnia 2004 r. o ochronie przyrody (Dz. U.</w:t>
      </w:r>
      <w:r w:rsidR="00BA24CE" w:rsidRPr="0096313E">
        <w:rPr>
          <w:rFonts w:ascii="Times New Roman" w:hAnsi="Times New Roman" w:cs="Times New Roman"/>
          <w:sz w:val="24"/>
          <w:szCs w:val="24"/>
        </w:rPr>
        <w:t xml:space="preserve"> z 202</w:t>
      </w:r>
      <w:r w:rsidR="00440580" w:rsidRPr="0096313E">
        <w:rPr>
          <w:rFonts w:ascii="Times New Roman" w:hAnsi="Times New Roman" w:cs="Times New Roman"/>
          <w:sz w:val="24"/>
          <w:szCs w:val="24"/>
        </w:rPr>
        <w:t>3</w:t>
      </w:r>
      <w:r w:rsidR="00BA24CE" w:rsidRPr="0096313E">
        <w:rPr>
          <w:rFonts w:ascii="Times New Roman" w:hAnsi="Times New Roman" w:cs="Times New Roman"/>
          <w:sz w:val="24"/>
          <w:szCs w:val="24"/>
        </w:rPr>
        <w:t xml:space="preserve"> r.</w:t>
      </w:r>
      <w:r w:rsidRPr="0096313E">
        <w:rPr>
          <w:rFonts w:ascii="Times New Roman" w:hAnsi="Times New Roman" w:cs="Times New Roman"/>
          <w:sz w:val="24"/>
          <w:szCs w:val="24"/>
        </w:rPr>
        <w:t xml:space="preserve">, poz. </w:t>
      </w:r>
      <w:r w:rsidR="00440580" w:rsidRPr="0096313E">
        <w:rPr>
          <w:rFonts w:ascii="Times New Roman" w:hAnsi="Times New Roman" w:cs="Times New Roman"/>
          <w:sz w:val="24"/>
          <w:szCs w:val="24"/>
        </w:rPr>
        <w:t>1336 z późn.</w:t>
      </w:r>
      <w:r w:rsidR="001B3775" w:rsidRPr="0096313E">
        <w:rPr>
          <w:rFonts w:ascii="Times New Roman" w:hAnsi="Times New Roman" w:cs="Times New Roman"/>
          <w:sz w:val="24"/>
          <w:szCs w:val="24"/>
        </w:rPr>
        <w:t xml:space="preserve"> </w:t>
      </w:r>
      <w:r w:rsidR="00440580" w:rsidRPr="0096313E">
        <w:rPr>
          <w:rFonts w:ascii="Times New Roman" w:hAnsi="Times New Roman" w:cs="Times New Roman"/>
          <w:sz w:val="24"/>
          <w:szCs w:val="24"/>
        </w:rPr>
        <w:t>zm.</w:t>
      </w:r>
      <w:r w:rsidRPr="0096313E">
        <w:rPr>
          <w:rFonts w:ascii="Times New Roman" w:hAnsi="Times New Roman" w:cs="Times New Roman"/>
          <w:sz w:val="24"/>
          <w:szCs w:val="24"/>
        </w:rPr>
        <w:t xml:space="preserve">). Najbliżej położonym obszarem tj. około 0,3 km 1,5 km na północ </w:t>
      </w:r>
      <w:r w:rsidR="0096313E">
        <w:rPr>
          <w:rFonts w:ascii="Times New Roman" w:hAnsi="Times New Roman" w:cs="Times New Roman"/>
          <w:sz w:val="24"/>
          <w:szCs w:val="24"/>
        </w:rPr>
        <w:t xml:space="preserve">                            </w:t>
      </w:r>
      <w:r w:rsidRPr="0096313E">
        <w:rPr>
          <w:rFonts w:ascii="Times New Roman" w:hAnsi="Times New Roman" w:cs="Times New Roman"/>
          <w:sz w:val="24"/>
          <w:szCs w:val="24"/>
        </w:rPr>
        <w:t xml:space="preserve">i wschód jest obszar Natura </w:t>
      </w:r>
      <w:hyperlink r:id="rId9" w:tgtFrame="_blank" w:history="1">
        <w:r w:rsidRPr="0096313E">
          <w:rPr>
            <w:rStyle w:val="Hipercze"/>
            <w:rFonts w:ascii="Times New Roman" w:hAnsi="Times New Roman" w:cs="Times New Roman"/>
            <w:color w:val="auto"/>
            <w:sz w:val="24"/>
            <w:szCs w:val="24"/>
            <w:u w:val="none"/>
          </w:rPr>
          <w:t>PLH300039</w:t>
        </w:r>
      </w:hyperlink>
      <w:r w:rsidRPr="0096313E">
        <w:rPr>
          <w:rFonts w:ascii="Times New Roman" w:hAnsi="Times New Roman" w:cs="Times New Roman"/>
          <w:sz w:val="24"/>
          <w:szCs w:val="24"/>
        </w:rPr>
        <w:t xml:space="preserve"> Będlewo – Bieczyny. Jest on jednak oddzielony od obszaru opracowania planu miejscowego istniejącym kompleksem leśnym. Obszar opracowania w północnej części leży w</w:t>
      </w:r>
      <w:r w:rsidR="00440580" w:rsidRPr="0096313E">
        <w:rPr>
          <w:rFonts w:ascii="Times New Roman" w:hAnsi="Times New Roman" w:cs="Times New Roman"/>
          <w:sz w:val="24"/>
          <w:szCs w:val="24"/>
        </w:rPr>
        <w:t> </w:t>
      </w:r>
      <w:r w:rsidRPr="0096313E">
        <w:rPr>
          <w:rFonts w:ascii="Times New Roman" w:hAnsi="Times New Roman" w:cs="Times New Roman"/>
          <w:sz w:val="24"/>
          <w:szCs w:val="24"/>
        </w:rPr>
        <w:t xml:space="preserve">granicach </w:t>
      </w:r>
      <w:bookmarkStart w:id="43" w:name="_Hlk137738715"/>
      <w:r w:rsidRPr="0096313E">
        <w:rPr>
          <w:rFonts w:ascii="Times New Roman" w:hAnsi="Times New Roman" w:cs="Times New Roman"/>
          <w:sz w:val="24"/>
          <w:szCs w:val="24"/>
        </w:rPr>
        <w:t>korytarza ekologicznego dla obszaru Natura 2000 z uwzględnieniem potrzeb ochrony kluczowych gatunków dużych ssaków oraz w całości korytarza ekologicznego istotnego dla populacji dużych ssaków leśnych oraz spójności siedlisk leśnych i wodno-błotnych w skali krajowej i</w:t>
      </w:r>
      <w:r w:rsidR="00440580" w:rsidRPr="0096313E">
        <w:rPr>
          <w:rFonts w:ascii="Times New Roman" w:hAnsi="Times New Roman" w:cs="Times New Roman"/>
          <w:sz w:val="24"/>
          <w:szCs w:val="24"/>
        </w:rPr>
        <w:t> </w:t>
      </w:r>
      <w:r w:rsidRPr="0096313E">
        <w:rPr>
          <w:rFonts w:ascii="Times New Roman" w:hAnsi="Times New Roman" w:cs="Times New Roman"/>
          <w:sz w:val="24"/>
          <w:szCs w:val="24"/>
        </w:rPr>
        <w:t xml:space="preserve"> kontynentalnej</w:t>
      </w:r>
      <w:bookmarkEnd w:id="43"/>
      <w:r w:rsidRPr="0096313E">
        <w:rPr>
          <w:rFonts w:ascii="Times New Roman" w:hAnsi="Times New Roman" w:cs="Times New Roman"/>
          <w:sz w:val="24"/>
          <w:szCs w:val="24"/>
        </w:rPr>
        <w:t xml:space="preserve">. Obszary te </w:t>
      </w:r>
      <w:r w:rsidRPr="0096313E">
        <w:rPr>
          <w:rFonts w:ascii="Times New Roman" w:hAnsi="Times New Roman" w:cs="Times New Roman"/>
          <w:sz w:val="24"/>
          <w:szCs w:val="24"/>
        </w:rPr>
        <w:lastRenderedPageBreak/>
        <w:t>zostały wskazane na rysunku planu, a ustalenia tekstu planu zapewniają ich funkcjonowanie między innymi poprzez zakaz zabudowy, czy lokalizacji barier przestrzennych i</w:t>
      </w:r>
      <w:r w:rsidR="00440580" w:rsidRPr="0096313E">
        <w:rPr>
          <w:rFonts w:ascii="Times New Roman" w:hAnsi="Times New Roman" w:cs="Times New Roman"/>
          <w:sz w:val="24"/>
          <w:szCs w:val="24"/>
        </w:rPr>
        <w:t> </w:t>
      </w:r>
      <w:r w:rsidRPr="0096313E">
        <w:rPr>
          <w:rFonts w:ascii="Times New Roman" w:hAnsi="Times New Roman" w:cs="Times New Roman"/>
          <w:sz w:val="24"/>
          <w:szCs w:val="24"/>
        </w:rPr>
        <w:t>wizualnych.</w:t>
      </w:r>
      <w:r w:rsidR="00BA24CE" w:rsidRPr="0096313E">
        <w:rPr>
          <w:rFonts w:ascii="Times New Roman" w:hAnsi="Times New Roman" w:cs="Times New Roman"/>
          <w:sz w:val="24"/>
          <w:szCs w:val="24"/>
        </w:rPr>
        <w:t xml:space="preserve"> Jednocześnie właśnie ze względu na funkcję przyrodniczą obszaru jako korytarza ekologicznego wprowadzono w planie miejscowym ograniczenia dotyczące sytuowania barier przestrzennych i wizualnych oraz elektrowni fotowoltaicznych, które ze względu na ogrodzenie powodują wyłączenie terenów z dostępności, szczególnie dla dużych zwierząt.</w:t>
      </w:r>
    </w:p>
    <w:p w14:paraId="0862BBFE" w14:textId="77777777" w:rsidR="00264714" w:rsidRPr="0096313E" w:rsidRDefault="00264714" w:rsidP="0096313E">
      <w:pPr>
        <w:spacing w:after="0" w:line="276" w:lineRule="auto"/>
        <w:jc w:val="both"/>
        <w:rPr>
          <w:rFonts w:ascii="Times New Roman" w:hAnsi="Times New Roman" w:cs="Times New Roman"/>
          <w:sz w:val="24"/>
          <w:szCs w:val="24"/>
        </w:rPr>
      </w:pPr>
    </w:p>
    <w:p w14:paraId="543A05A7" w14:textId="02B29B03" w:rsidR="000C5102" w:rsidRPr="0096313E" w:rsidRDefault="000C5102"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Wyznaczone w planie miejscowym funkcje nie wymagają lokalizacji stanowisk postojowych. Niemniej jednak dopuszczono taką możliwość na terenach dróg.</w:t>
      </w:r>
    </w:p>
    <w:p w14:paraId="47F1AA74" w14:textId="18F181A2" w:rsidR="000C5102" w:rsidRPr="0096313E" w:rsidRDefault="000C5102" w:rsidP="0096313E">
      <w:pPr>
        <w:spacing w:after="0" w:line="276" w:lineRule="auto"/>
        <w:jc w:val="both"/>
        <w:rPr>
          <w:rFonts w:ascii="Times New Roman" w:hAnsi="Times New Roman" w:cs="Times New Roman"/>
          <w:sz w:val="24"/>
          <w:szCs w:val="24"/>
        </w:rPr>
      </w:pPr>
    </w:p>
    <w:p w14:paraId="0406D888" w14:textId="542C28BA" w:rsidR="000C5102" w:rsidRPr="0096313E" w:rsidRDefault="000C5102"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Jak już wskazano celem opracowania planu miejscowego jest utrzymanie dotychczasowej rolniczej funkcji terenu. Niemniej jednak ze względu na przebiegające przez obszar opracowania drogi oraz infrastrukturę techniczną w planie miejscowym uregulowano kwestię możliwości lokalizacji określonych przedsięwzięć mogących zawsze znacząco lub potencjalnie znacząco oddziaływać na środowisko. Wszystkie wprowadzone w planie miejscowym zapisy służą realizacji celu opracowania planu miejscowego, a zatem utrzymania dotychczasowego, rolniczego charakteru terenu.</w:t>
      </w:r>
    </w:p>
    <w:p w14:paraId="3FB1B860" w14:textId="77777777" w:rsidR="000C5102" w:rsidRPr="0096313E" w:rsidRDefault="000C5102" w:rsidP="0096313E">
      <w:pPr>
        <w:spacing w:after="0" w:line="276" w:lineRule="auto"/>
        <w:jc w:val="both"/>
        <w:rPr>
          <w:rFonts w:ascii="Times New Roman" w:hAnsi="Times New Roman" w:cs="Times New Roman"/>
          <w:sz w:val="24"/>
          <w:szCs w:val="24"/>
        </w:rPr>
      </w:pPr>
    </w:p>
    <w:p w14:paraId="458D9F0A" w14:textId="54FCACDF" w:rsidR="000E7169" w:rsidRPr="0096313E" w:rsidRDefault="00BB2C30"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W zakresie </w:t>
      </w:r>
      <w:r w:rsidR="000E7169" w:rsidRPr="0096313E">
        <w:rPr>
          <w:rFonts w:ascii="Times New Roman" w:hAnsi="Times New Roman" w:cs="Times New Roman"/>
          <w:sz w:val="24"/>
          <w:szCs w:val="24"/>
        </w:rPr>
        <w:t>uniwersalnego projektowania, które uwzględniono w projekcie planu adekwatnie do przeznaczeń terenów i zakresu możliwych ustaleń miejscowego planu zagospodarowania przestrzennego</w:t>
      </w:r>
      <w:r w:rsidRPr="0096313E">
        <w:rPr>
          <w:rFonts w:ascii="Times New Roman" w:hAnsi="Times New Roman" w:cs="Times New Roman"/>
          <w:sz w:val="24"/>
          <w:szCs w:val="24"/>
        </w:rPr>
        <w:t>, że</w:t>
      </w:r>
      <w:r w:rsidR="000E7169" w:rsidRPr="0096313E">
        <w:rPr>
          <w:rFonts w:ascii="Times New Roman" w:hAnsi="Times New Roman" w:cs="Times New Roman"/>
          <w:sz w:val="24"/>
          <w:szCs w:val="24"/>
        </w:rPr>
        <w:t xml:space="preserve"> wszelkie obiekty budowlane będą projektowane i realizowane zgodnie z</w:t>
      </w:r>
      <w:r w:rsidR="00F25954" w:rsidRPr="0096313E">
        <w:rPr>
          <w:rFonts w:ascii="Times New Roman" w:hAnsi="Times New Roman" w:cs="Times New Roman"/>
          <w:sz w:val="24"/>
          <w:szCs w:val="24"/>
        </w:rPr>
        <w:t> </w:t>
      </w:r>
      <w:r w:rsidR="000E7169" w:rsidRPr="0096313E">
        <w:rPr>
          <w:rFonts w:ascii="Times New Roman" w:hAnsi="Times New Roman" w:cs="Times New Roman"/>
          <w:sz w:val="24"/>
          <w:szCs w:val="24"/>
        </w:rPr>
        <w:t xml:space="preserve"> obowiąz</w:t>
      </w:r>
      <w:r w:rsidR="001B3775" w:rsidRPr="0096313E">
        <w:rPr>
          <w:rFonts w:ascii="Times New Roman" w:hAnsi="Times New Roman" w:cs="Times New Roman"/>
          <w:sz w:val="24"/>
          <w:szCs w:val="24"/>
        </w:rPr>
        <w:t>ującymi przepisami techniczno-</w:t>
      </w:r>
      <w:r w:rsidR="000E7169" w:rsidRPr="0096313E">
        <w:rPr>
          <w:rFonts w:ascii="Times New Roman" w:hAnsi="Times New Roman" w:cs="Times New Roman"/>
          <w:sz w:val="24"/>
          <w:szCs w:val="24"/>
        </w:rPr>
        <w:t>budowlanymi, określony</w:t>
      </w:r>
      <w:r w:rsidR="003E0A65" w:rsidRPr="0096313E">
        <w:rPr>
          <w:rFonts w:ascii="Times New Roman" w:hAnsi="Times New Roman" w:cs="Times New Roman"/>
          <w:sz w:val="24"/>
          <w:szCs w:val="24"/>
        </w:rPr>
        <w:t>mi</w:t>
      </w:r>
      <w:r w:rsidR="000E7169" w:rsidRPr="0096313E">
        <w:rPr>
          <w:rFonts w:ascii="Times New Roman" w:hAnsi="Times New Roman" w:cs="Times New Roman"/>
          <w:sz w:val="24"/>
          <w:szCs w:val="24"/>
        </w:rPr>
        <w:t xml:space="preserve"> w przepisach nadrzędnych w</w:t>
      </w:r>
      <w:r w:rsidR="00440580" w:rsidRPr="0096313E">
        <w:rPr>
          <w:rFonts w:ascii="Times New Roman" w:hAnsi="Times New Roman" w:cs="Times New Roman"/>
          <w:sz w:val="24"/>
          <w:szCs w:val="24"/>
        </w:rPr>
        <w:t> </w:t>
      </w:r>
      <w:r w:rsidR="000E7169" w:rsidRPr="0096313E">
        <w:rPr>
          <w:rFonts w:ascii="Times New Roman" w:hAnsi="Times New Roman" w:cs="Times New Roman"/>
          <w:sz w:val="24"/>
          <w:szCs w:val="24"/>
        </w:rPr>
        <w:t xml:space="preserve"> stosunku do planu miejscowego</w:t>
      </w:r>
      <w:r w:rsidRPr="0096313E">
        <w:rPr>
          <w:rFonts w:ascii="Times New Roman" w:hAnsi="Times New Roman" w:cs="Times New Roman"/>
          <w:sz w:val="24"/>
          <w:szCs w:val="24"/>
        </w:rPr>
        <w:t>.</w:t>
      </w:r>
    </w:p>
    <w:p w14:paraId="551EF1E3" w14:textId="77777777" w:rsidR="00BB2C30" w:rsidRPr="0096313E" w:rsidRDefault="00BB2C30" w:rsidP="0096313E">
      <w:pPr>
        <w:spacing w:after="0" w:line="276" w:lineRule="auto"/>
        <w:jc w:val="both"/>
        <w:rPr>
          <w:rFonts w:ascii="Times New Roman" w:hAnsi="Times New Roman" w:cs="Times New Roman"/>
          <w:sz w:val="24"/>
          <w:szCs w:val="24"/>
        </w:rPr>
      </w:pPr>
    </w:p>
    <w:p w14:paraId="0F658A3B" w14:textId="75E5FD5A" w:rsidR="000C5102" w:rsidRPr="0096313E" w:rsidRDefault="000C5102"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Obszar opracowania jest dostępny z terenu dróg publicznych, przede </w:t>
      </w:r>
      <w:r w:rsidR="00B95452" w:rsidRPr="0096313E">
        <w:rPr>
          <w:rFonts w:ascii="Times New Roman" w:hAnsi="Times New Roman" w:cs="Times New Roman"/>
          <w:sz w:val="24"/>
          <w:szCs w:val="24"/>
        </w:rPr>
        <w:t>wszystkim drogi wojewódzkiej nr 310 oraz dróg wewnętrznych</w:t>
      </w:r>
      <w:r w:rsidRPr="0096313E">
        <w:rPr>
          <w:rFonts w:ascii="Times New Roman" w:hAnsi="Times New Roman" w:cs="Times New Roman"/>
          <w:sz w:val="24"/>
          <w:szCs w:val="24"/>
        </w:rPr>
        <w:t>. Plan miejscowy utrzymuje obecne pasy drogowe istniejących dróg.</w:t>
      </w:r>
    </w:p>
    <w:p w14:paraId="16B48039" w14:textId="77777777" w:rsidR="00D44181" w:rsidRPr="0096313E" w:rsidRDefault="00D44181" w:rsidP="0096313E">
      <w:pPr>
        <w:spacing w:after="0" w:line="276" w:lineRule="auto"/>
        <w:jc w:val="both"/>
        <w:rPr>
          <w:rFonts w:ascii="Times New Roman" w:hAnsi="Times New Roman" w:cs="Times New Roman"/>
          <w:sz w:val="24"/>
          <w:szCs w:val="24"/>
        </w:rPr>
      </w:pPr>
    </w:p>
    <w:p w14:paraId="6453B2E9" w14:textId="788222BA" w:rsidR="00B95452" w:rsidRPr="0096313E" w:rsidRDefault="00BB2C30"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W zakresie </w:t>
      </w:r>
      <w:r w:rsidR="003D6D4A" w:rsidRPr="0096313E">
        <w:rPr>
          <w:rFonts w:ascii="Times New Roman" w:hAnsi="Times New Roman" w:cs="Times New Roman"/>
          <w:sz w:val="24"/>
          <w:szCs w:val="24"/>
        </w:rPr>
        <w:t>granic i sposobów zagospodarowania terenów lub obiektów podlegających ochronie na podstawie przepisów odrębnych, terenów górniczych, obszarów szczególnego zagrożenia powodzią, osuwania się mas ziemnych, krajobrazów priorytetowych poprzez wskazanie, iż obszar opracowania planu położony jest na terenie obowiązywania koncesj</w:t>
      </w:r>
      <w:r w:rsidR="00EB7C69" w:rsidRPr="0096313E">
        <w:rPr>
          <w:rFonts w:ascii="Times New Roman" w:hAnsi="Times New Roman" w:cs="Times New Roman"/>
          <w:sz w:val="24"/>
          <w:szCs w:val="24"/>
        </w:rPr>
        <w:t>i</w:t>
      </w:r>
      <w:r w:rsidR="003D6D4A" w:rsidRPr="0096313E">
        <w:rPr>
          <w:rFonts w:ascii="Times New Roman" w:hAnsi="Times New Roman" w:cs="Times New Roman"/>
          <w:sz w:val="24"/>
          <w:szCs w:val="24"/>
        </w:rPr>
        <w:t xml:space="preserve"> nr 27/2001/Ł z dnia 28.03.2017 r na poszukiwanie i rozpoznawanie złóż ropy naftowej i gazu ziemnego oraz wydobywanie ropy naftowej i gazu ziemnego ze złóż w obszarze „Kościan – Śrem”, ważn</w:t>
      </w:r>
      <w:r w:rsidR="00EB7C69" w:rsidRPr="0096313E">
        <w:rPr>
          <w:rFonts w:ascii="Times New Roman" w:hAnsi="Times New Roman" w:cs="Times New Roman"/>
          <w:sz w:val="24"/>
          <w:szCs w:val="24"/>
        </w:rPr>
        <w:t>ej</w:t>
      </w:r>
      <w:r w:rsidR="003D6D4A" w:rsidRPr="0096313E">
        <w:rPr>
          <w:rFonts w:ascii="Times New Roman" w:hAnsi="Times New Roman" w:cs="Times New Roman"/>
          <w:sz w:val="24"/>
          <w:szCs w:val="24"/>
        </w:rPr>
        <w:t xml:space="preserve"> do dnia 28.03.2047</w:t>
      </w:r>
      <w:r w:rsidR="001B3775" w:rsidRPr="0096313E">
        <w:rPr>
          <w:rFonts w:ascii="Times New Roman" w:hAnsi="Times New Roman" w:cs="Times New Roman"/>
          <w:sz w:val="24"/>
          <w:szCs w:val="24"/>
        </w:rPr>
        <w:t xml:space="preserve"> r.</w:t>
      </w:r>
      <w:r w:rsidR="003D6D4A" w:rsidRPr="0096313E">
        <w:rPr>
          <w:rFonts w:ascii="Times New Roman" w:hAnsi="Times New Roman" w:cs="Times New Roman"/>
          <w:sz w:val="24"/>
          <w:szCs w:val="24"/>
        </w:rPr>
        <w:t>, udzielon</w:t>
      </w:r>
      <w:r w:rsidR="00EB7C69" w:rsidRPr="0096313E">
        <w:rPr>
          <w:rFonts w:ascii="Times New Roman" w:hAnsi="Times New Roman" w:cs="Times New Roman"/>
          <w:sz w:val="24"/>
          <w:szCs w:val="24"/>
        </w:rPr>
        <w:t>ej</w:t>
      </w:r>
      <w:r w:rsidR="003D6D4A" w:rsidRPr="0096313E">
        <w:rPr>
          <w:rFonts w:ascii="Times New Roman" w:hAnsi="Times New Roman" w:cs="Times New Roman"/>
          <w:sz w:val="24"/>
          <w:szCs w:val="24"/>
        </w:rPr>
        <w:t xml:space="preserve"> przez Ministra Środowiska </w:t>
      </w:r>
      <w:r w:rsidR="00D44181" w:rsidRPr="0096313E">
        <w:rPr>
          <w:rFonts w:ascii="Times New Roman" w:hAnsi="Times New Roman" w:cs="Times New Roman"/>
          <w:sz w:val="24"/>
          <w:szCs w:val="24"/>
        </w:rPr>
        <w:t xml:space="preserve">oraz na obszarze Głównego Zbiornika Wód Podziemnych nr 150 – Pradolina Warszawa – Berlin. </w:t>
      </w:r>
      <w:r w:rsidR="00E47DCD" w:rsidRPr="0096313E">
        <w:rPr>
          <w:rFonts w:ascii="Times New Roman" w:hAnsi="Times New Roman" w:cs="Times New Roman"/>
          <w:sz w:val="24"/>
          <w:szCs w:val="24"/>
        </w:rPr>
        <w:t>Celem opracowania planu miejscowego jest utrzymanie dotychczasowego sposobu zagospodarowania terenu. Ustalenia planu zatem utrzymują stan aktualny dotyczący sposobu wykonywania przedmiotowej koncesji oraz dostępu do złóż. Jednocześnie w planie wskazano na konieczność ochrony GZWP nr 150 przed ewentualnym zanieczyszczeniem wynikających z</w:t>
      </w:r>
      <w:r w:rsidR="00440580" w:rsidRPr="0096313E">
        <w:rPr>
          <w:rFonts w:ascii="Times New Roman" w:hAnsi="Times New Roman" w:cs="Times New Roman"/>
          <w:sz w:val="24"/>
          <w:szCs w:val="24"/>
        </w:rPr>
        <w:t> </w:t>
      </w:r>
      <w:r w:rsidR="00E47DCD" w:rsidRPr="0096313E">
        <w:rPr>
          <w:rFonts w:ascii="Times New Roman" w:hAnsi="Times New Roman" w:cs="Times New Roman"/>
          <w:sz w:val="24"/>
          <w:szCs w:val="24"/>
        </w:rPr>
        <w:t>prowadzenia dotychczasowej działalności rolniczej.</w:t>
      </w:r>
      <w:r w:rsidR="00B95452" w:rsidRPr="0096313E">
        <w:rPr>
          <w:rFonts w:ascii="Times New Roman" w:hAnsi="Times New Roman" w:cs="Times New Roman"/>
          <w:sz w:val="24"/>
          <w:szCs w:val="24"/>
        </w:rPr>
        <w:t xml:space="preserve"> Obszar opracowania planu znajduje się częściowo w obszarach szczególnego zagrożenia powodzią. Obszary te zostały w</w:t>
      </w:r>
      <w:r w:rsidR="001B3775" w:rsidRPr="0096313E">
        <w:rPr>
          <w:rFonts w:ascii="Times New Roman" w:hAnsi="Times New Roman" w:cs="Times New Roman"/>
          <w:sz w:val="24"/>
          <w:szCs w:val="24"/>
        </w:rPr>
        <w:t>skazane na rysunku planu oraz w </w:t>
      </w:r>
      <w:r w:rsidR="00B95452" w:rsidRPr="0096313E">
        <w:rPr>
          <w:rFonts w:ascii="Times New Roman" w:hAnsi="Times New Roman" w:cs="Times New Roman"/>
          <w:sz w:val="24"/>
          <w:szCs w:val="24"/>
        </w:rPr>
        <w:t>tekście planu.</w:t>
      </w:r>
    </w:p>
    <w:p w14:paraId="15BBA89D" w14:textId="77777777" w:rsidR="000C5102" w:rsidRPr="0096313E" w:rsidRDefault="000C5102" w:rsidP="0096313E">
      <w:pPr>
        <w:spacing w:after="0" w:line="276" w:lineRule="auto"/>
        <w:jc w:val="both"/>
        <w:rPr>
          <w:rFonts w:ascii="Times New Roman" w:hAnsi="Times New Roman" w:cs="Times New Roman"/>
          <w:sz w:val="24"/>
          <w:szCs w:val="24"/>
        </w:rPr>
      </w:pPr>
    </w:p>
    <w:p w14:paraId="08AB79CB" w14:textId="6C9AB7AC" w:rsidR="00A035BB" w:rsidRPr="0096313E" w:rsidRDefault="00BB2C30" w:rsidP="0096313E">
      <w:pPr>
        <w:spacing w:after="0" w:line="276" w:lineRule="auto"/>
        <w:jc w:val="both"/>
        <w:rPr>
          <w:rFonts w:ascii="Times New Roman" w:hAnsi="Times New Roman" w:cs="Times New Roman"/>
          <w:sz w:val="24"/>
          <w:szCs w:val="24"/>
        </w:rPr>
      </w:pPr>
      <w:bookmarkStart w:id="44" w:name="_Hlk137725199"/>
      <w:r w:rsidRPr="0096313E">
        <w:rPr>
          <w:rFonts w:ascii="Times New Roman" w:hAnsi="Times New Roman" w:cs="Times New Roman"/>
          <w:sz w:val="24"/>
          <w:szCs w:val="24"/>
        </w:rPr>
        <w:lastRenderedPageBreak/>
        <w:t>Biorąc pod uwagę prawo własności to</w:t>
      </w:r>
      <w:r w:rsidR="005655B9" w:rsidRPr="0096313E">
        <w:rPr>
          <w:rFonts w:ascii="Times New Roman" w:hAnsi="Times New Roman" w:cs="Times New Roman"/>
          <w:sz w:val="24"/>
          <w:szCs w:val="24"/>
        </w:rPr>
        <w:t xml:space="preserve"> </w:t>
      </w:r>
      <w:r w:rsidR="007C3354" w:rsidRPr="0096313E">
        <w:rPr>
          <w:rFonts w:ascii="Times New Roman" w:hAnsi="Times New Roman" w:cs="Times New Roman"/>
          <w:sz w:val="24"/>
          <w:szCs w:val="24"/>
        </w:rPr>
        <w:t xml:space="preserve">plan </w:t>
      </w:r>
      <w:r w:rsidR="000B5231" w:rsidRPr="0096313E">
        <w:rPr>
          <w:rFonts w:ascii="Times New Roman" w:hAnsi="Times New Roman" w:cs="Times New Roman"/>
          <w:sz w:val="24"/>
          <w:szCs w:val="24"/>
        </w:rPr>
        <w:t>miejscowy utrzymuje dotychczasowy sposób wykorzystania terenu. Tym samym plan miejscowy nie pozbawi</w:t>
      </w:r>
      <w:r w:rsidR="00CD0F13" w:rsidRPr="0096313E">
        <w:rPr>
          <w:rFonts w:ascii="Times New Roman" w:hAnsi="Times New Roman" w:cs="Times New Roman"/>
          <w:sz w:val="24"/>
          <w:szCs w:val="24"/>
        </w:rPr>
        <w:t>a</w:t>
      </w:r>
      <w:r w:rsidR="000B5231" w:rsidRPr="0096313E">
        <w:rPr>
          <w:rFonts w:ascii="Times New Roman" w:hAnsi="Times New Roman" w:cs="Times New Roman"/>
          <w:sz w:val="24"/>
          <w:szCs w:val="24"/>
        </w:rPr>
        <w:t xml:space="preserve"> właścicieli możliwości korzystania z ich nieruchomości</w:t>
      </w:r>
      <w:r w:rsidR="00A035BB" w:rsidRPr="0096313E">
        <w:rPr>
          <w:rFonts w:ascii="Times New Roman" w:hAnsi="Times New Roman" w:cs="Times New Roman"/>
          <w:sz w:val="24"/>
          <w:szCs w:val="24"/>
        </w:rPr>
        <w:t xml:space="preserve"> oraz czerpania z nich pożytków</w:t>
      </w:r>
      <w:r w:rsidR="000B5231" w:rsidRPr="0096313E">
        <w:rPr>
          <w:rFonts w:ascii="Times New Roman" w:hAnsi="Times New Roman" w:cs="Times New Roman"/>
          <w:sz w:val="24"/>
          <w:szCs w:val="24"/>
        </w:rPr>
        <w:t xml:space="preserve"> w sposób dotychczasowy. </w:t>
      </w:r>
      <w:r w:rsidR="00A035BB" w:rsidRPr="0096313E">
        <w:rPr>
          <w:rFonts w:ascii="Times New Roman" w:hAnsi="Times New Roman" w:cs="Times New Roman"/>
          <w:sz w:val="24"/>
          <w:szCs w:val="24"/>
        </w:rPr>
        <w:t>Jak wynika z art. 6 ustawy z</w:t>
      </w:r>
      <w:r w:rsidR="00440580" w:rsidRPr="0096313E">
        <w:rPr>
          <w:rFonts w:ascii="Times New Roman" w:hAnsi="Times New Roman" w:cs="Times New Roman"/>
          <w:sz w:val="24"/>
          <w:szCs w:val="24"/>
        </w:rPr>
        <w:t> </w:t>
      </w:r>
      <w:r w:rsidR="00A035BB" w:rsidRPr="0096313E">
        <w:rPr>
          <w:rFonts w:ascii="Times New Roman" w:hAnsi="Times New Roman" w:cs="Times New Roman"/>
          <w:sz w:val="24"/>
          <w:szCs w:val="24"/>
        </w:rPr>
        <w:t xml:space="preserve"> dnia 27 marca 2003 r. o planowaniu i zagospodarowaniu przestrzennym ustalenia planu miejscowego kształtują, wraz z innymi przepisami, sposób wykonywania prawa własności. Z przedmiotowego przepisu wynika również, że każdy ma prawo, w granicach określonych ustawą, do: </w:t>
      </w:r>
    </w:p>
    <w:p w14:paraId="0CCF71B6" w14:textId="1028CAAF" w:rsidR="00A035BB" w:rsidRPr="0096313E" w:rsidRDefault="00A035BB" w:rsidP="0096313E">
      <w:pPr>
        <w:spacing w:after="0" w:line="276" w:lineRule="auto"/>
        <w:ind w:firstLine="708"/>
        <w:jc w:val="both"/>
        <w:rPr>
          <w:rFonts w:ascii="Times New Roman" w:hAnsi="Times New Roman" w:cs="Times New Roman"/>
          <w:sz w:val="24"/>
          <w:szCs w:val="24"/>
        </w:rPr>
      </w:pPr>
      <w:r w:rsidRPr="0096313E">
        <w:rPr>
          <w:rFonts w:ascii="Times New Roman" w:hAnsi="Times New Roman" w:cs="Times New Roman"/>
          <w:sz w:val="24"/>
          <w:szCs w:val="24"/>
        </w:rPr>
        <w:t>1) zagospodarowania terenu, do którego ma tytuł prawny, zgodnie z warunkami ustalonymi w</w:t>
      </w:r>
      <w:r w:rsidR="00440580" w:rsidRPr="0096313E">
        <w:rPr>
          <w:rFonts w:ascii="Times New Roman" w:hAnsi="Times New Roman" w:cs="Times New Roman"/>
          <w:sz w:val="24"/>
          <w:szCs w:val="24"/>
        </w:rPr>
        <w:t> </w:t>
      </w:r>
      <w:r w:rsidRPr="0096313E">
        <w:rPr>
          <w:rFonts w:ascii="Times New Roman" w:hAnsi="Times New Roman" w:cs="Times New Roman"/>
          <w:sz w:val="24"/>
          <w:szCs w:val="24"/>
        </w:rPr>
        <w:t xml:space="preserve">miejscowym planie zagospodarowania przestrzennego albo decyzji </w:t>
      </w:r>
      <w:r w:rsidR="0096313E">
        <w:rPr>
          <w:rFonts w:ascii="Times New Roman" w:hAnsi="Times New Roman" w:cs="Times New Roman"/>
          <w:sz w:val="24"/>
          <w:szCs w:val="24"/>
        </w:rPr>
        <w:t xml:space="preserve">                              </w:t>
      </w:r>
      <w:r w:rsidRPr="0096313E">
        <w:rPr>
          <w:rFonts w:ascii="Times New Roman" w:hAnsi="Times New Roman" w:cs="Times New Roman"/>
          <w:sz w:val="24"/>
          <w:szCs w:val="24"/>
        </w:rPr>
        <w:t>o warunkach zabudowy i</w:t>
      </w:r>
      <w:r w:rsidR="00440580" w:rsidRPr="0096313E">
        <w:rPr>
          <w:rFonts w:ascii="Times New Roman" w:hAnsi="Times New Roman" w:cs="Times New Roman"/>
          <w:sz w:val="24"/>
          <w:szCs w:val="24"/>
        </w:rPr>
        <w:t> </w:t>
      </w:r>
      <w:r w:rsidRPr="0096313E">
        <w:rPr>
          <w:rFonts w:ascii="Times New Roman" w:hAnsi="Times New Roman" w:cs="Times New Roman"/>
          <w:sz w:val="24"/>
          <w:szCs w:val="24"/>
        </w:rPr>
        <w:t xml:space="preserve"> zagospodarowania terenu, jeżeli nie narusza to chronionego prawem interesu publicznego oraz osób trzecich; </w:t>
      </w:r>
    </w:p>
    <w:p w14:paraId="32850660" w14:textId="356C0A2F" w:rsidR="000B5231" w:rsidRPr="0096313E" w:rsidRDefault="00A035BB" w:rsidP="0096313E">
      <w:pPr>
        <w:spacing w:after="0" w:line="276" w:lineRule="auto"/>
        <w:ind w:firstLine="708"/>
        <w:jc w:val="both"/>
        <w:rPr>
          <w:rFonts w:ascii="Times New Roman" w:hAnsi="Times New Roman" w:cs="Times New Roman"/>
          <w:sz w:val="24"/>
          <w:szCs w:val="24"/>
        </w:rPr>
      </w:pPr>
      <w:r w:rsidRPr="0096313E">
        <w:rPr>
          <w:rFonts w:ascii="Times New Roman" w:hAnsi="Times New Roman" w:cs="Times New Roman"/>
          <w:sz w:val="24"/>
          <w:szCs w:val="24"/>
        </w:rPr>
        <w:t>2) ochrony własnego interesu prawnego przy zagospodarowaniu terenów należących do innych osób lub jednostek organizacyjnych.</w:t>
      </w:r>
    </w:p>
    <w:p w14:paraId="46643BA7" w14:textId="53AF117D" w:rsidR="00A035BB" w:rsidRPr="0096313E" w:rsidRDefault="00A035BB"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W niniejszym przypadku plan miejscowy zachowuje dotychczasowe funkcje, umożliwiając prowadzenie dotychczasowej produkcji rolniczej. Jednocześnie poprzez plan miejscowy następuje ochrona tego obszaru przed utratą jego możliwość produkcyjnych jako upraw polowych.</w:t>
      </w:r>
      <w:r w:rsidR="00B95452" w:rsidRPr="0096313E">
        <w:rPr>
          <w:rFonts w:ascii="Times New Roman" w:hAnsi="Times New Roman" w:cs="Times New Roman"/>
          <w:sz w:val="24"/>
          <w:szCs w:val="24"/>
        </w:rPr>
        <w:t xml:space="preserve"> </w:t>
      </w:r>
      <w:bookmarkStart w:id="45" w:name="_Hlk118887817"/>
      <w:r w:rsidR="00B95452" w:rsidRPr="0096313E">
        <w:rPr>
          <w:rFonts w:ascii="Times New Roman" w:hAnsi="Times New Roman" w:cs="Times New Roman"/>
          <w:sz w:val="24"/>
          <w:szCs w:val="24"/>
        </w:rPr>
        <w:t>Dodatkowo plan miejscowy poprzez utrzymanie obecnych funkcji umożliwia prawidłowe funkcjonowanie środowiska i jego regenerację jako terenów otwartych, niezabudowanych i nieutwardzonych. Plan miejscowy realizuje zatem nadrzędny cel służący ogółowi obywateli zarówno w skali lokalnej, regionalnej jak i krajowej.</w:t>
      </w:r>
      <w:bookmarkEnd w:id="44"/>
      <w:bookmarkEnd w:id="45"/>
    </w:p>
    <w:p w14:paraId="59BD95AD" w14:textId="77777777" w:rsidR="000B5231" w:rsidRPr="0096313E" w:rsidRDefault="000B5231" w:rsidP="0096313E">
      <w:pPr>
        <w:spacing w:after="0" w:line="276" w:lineRule="auto"/>
        <w:jc w:val="both"/>
        <w:rPr>
          <w:rFonts w:ascii="Times New Roman" w:hAnsi="Times New Roman" w:cs="Times New Roman"/>
          <w:sz w:val="24"/>
          <w:szCs w:val="24"/>
        </w:rPr>
      </w:pPr>
    </w:p>
    <w:p w14:paraId="4179A5BD" w14:textId="70D5D2F8" w:rsidR="00C84B59" w:rsidRPr="0096313E" w:rsidRDefault="00BB2C30"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P</w:t>
      </w:r>
      <w:r w:rsidR="005655B9" w:rsidRPr="0096313E">
        <w:rPr>
          <w:rFonts w:ascii="Times New Roman" w:hAnsi="Times New Roman" w:cs="Times New Roman"/>
          <w:sz w:val="24"/>
          <w:szCs w:val="24"/>
        </w:rPr>
        <w:t>otrzeb</w:t>
      </w:r>
      <w:r w:rsidRPr="0096313E">
        <w:rPr>
          <w:rFonts w:ascii="Times New Roman" w:hAnsi="Times New Roman" w:cs="Times New Roman"/>
          <w:sz w:val="24"/>
          <w:szCs w:val="24"/>
        </w:rPr>
        <w:t>y</w:t>
      </w:r>
      <w:r w:rsidR="005655B9" w:rsidRPr="0096313E">
        <w:rPr>
          <w:rFonts w:ascii="Times New Roman" w:hAnsi="Times New Roman" w:cs="Times New Roman"/>
          <w:sz w:val="24"/>
          <w:szCs w:val="24"/>
        </w:rPr>
        <w:t xml:space="preserve"> obronności i bezpieczeństwa państw</w:t>
      </w:r>
      <w:r w:rsidRPr="0096313E">
        <w:rPr>
          <w:rFonts w:ascii="Times New Roman" w:hAnsi="Times New Roman" w:cs="Times New Roman"/>
          <w:sz w:val="24"/>
          <w:szCs w:val="24"/>
        </w:rPr>
        <w:t>a uwzględniono poprzez</w:t>
      </w:r>
      <w:r w:rsidR="005655B9" w:rsidRPr="0096313E">
        <w:rPr>
          <w:rFonts w:ascii="Times New Roman" w:hAnsi="Times New Roman" w:cs="Times New Roman"/>
          <w:sz w:val="24"/>
          <w:szCs w:val="24"/>
        </w:rPr>
        <w:t xml:space="preserve"> wskazan</w:t>
      </w:r>
      <w:r w:rsidRPr="0096313E">
        <w:rPr>
          <w:rFonts w:ascii="Times New Roman" w:hAnsi="Times New Roman" w:cs="Times New Roman"/>
          <w:sz w:val="24"/>
          <w:szCs w:val="24"/>
        </w:rPr>
        <w:t>ie</w:t>
      </w:r>
      <w:r w:rsidR="005655B9" w:rsidRPr="0096313E">
        <w:rPr>
          <w:rFonts w:ascii="Times New Roman" w:hAnsi="Times New Roman" w:cs="Times New Roman"/>
          <w:sz w:val="24"/>
          <w:szCs w:val="24"/>
        </w:rPr>
        <w:t xml:space="preserve"> </w:t>
      </w:r>
      <w:r w:rsidR="00C84B59" w:rsidRPr="0096313E">
        <w:rPr>
          <w:rFonts w:ascii="Times New Roman" w:hAnsi="Times New Roman" w:cs="Times New Roman"/>
          <w:sz w:val="24"/>
          <w:szCs w:val="24"/>
        </w:rPr>
        <w:t>ogranicze</w:t>
      </w:r>
      <w:r w:rsidRPr="0096313E">
        <w:rPr>
          <w:rFonts w:ascii="Times New Roman" w:hAnsi="Times New Roman" w:cs="Times New Roman"/>
          <w:sz w:val="24"/>
          <w:szCs w:val="24"/>
        </w:rPr>
        <w:t>ń</w:t>
      </w:r>
      <w:r w:rsidR="00C84B59" w:rsidRPr="0096313E">
        <w:rPr>
          <w:rFonts w:ascii="Times New Roman" w:hAnsi="Times New Roman" w:cs="Times New Roman"/>
          <w:sz w:val="24"/>
          <w:szCs w:val="24"/>
        </w:rPr>
        <w:t xml:space="preserve"> w</w:t>
      </w:r>
      <w:r w:rsidR="00440580" w:rsidRPr="0096313E">
        <w:rPr>
          <w:rFonts w:ascii="Times New Roman" w:hAnsi="Times New Roman" w:cs="Times New Roman"/>
          <w:sz w:val="24"/>
          <w:szCs w:val="24"/>
        </w:rPr>
        <w:t> </w:t>
      </w:r>
      <w:r w:rsidR="00C84B59" w:rsidRPr="0096313E">
        <w:rPr>
          <w:rFonts w:ascii="Times New Roman" w:hAnsi="Times New Roman" w:cs="Times New Roman"/>
          <w:sz w:val="24"/>
          <w:szCs w:val="24"/>
        </w:rPr>
        <w:t>wysokości obiektów, celem spełnienia warunków związanych z lotnictwem wojskowym</w:t>
      </w:r>
      <w:r w:rsidRPr="0096313E">
        <w:rPr>
          <w:rFonts w:ascii="Times New Roman" w:hAnsi="Times New Roman" w:cs="Times New Roman"/>
          <w:sz w:val="24"/>
          <w:szCs w:val="24"/>
        </w:rPr>
        <w:t>.</w:t>
      </w:r>
    </w:p>
    <w:p w14:paraId="1AA7E215" w14:textId="77777777" w:rsidR="00BB2C30" w:rsidRPr="0096313E" w:rsidRDefault="00BB2C30" w:rsidP="0096313E">
      <w:pPr>
        <w:spacing w:after="0" w:line="276" w:lineRule="auto"/>
        <w:jc w:val="both"/>
        <w:rPr>
          <w:rFonts w:ascii="Times New Roman" w:hAnsi="Times New Roman" w:cs="Times New Roman"/>
          <w:sz w:val="24"/>
          <w:szCs w:val="24"/>
        </w:rPr>
      </w:pPr>
    </w:p>
    <w:p w14:paraId="43F7EA49" w14:textId="10905853" w:rsidR="005655B9" w:rsidRPr="0096313E" w:rsidRDefault="00BB2C30"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P</w:t>
      </w:r>
      <w:r w:rsidR="005655B9" w:rsidRPr="0096313E">
        <w:rPr>
          <w:rFonts w:ascii="Times New Roman" w:hAnsi="Times New Roman" w:cs="Times New Roman"/>
          <w:sz w:val="24"/>
          <w:szCs w:val="24"/>
        </w:rPr>
        <w:t>otrzeb</w:t>
      </w:r>
      <w:r w:rsidRPr="0096313E">
        <w:rPr>
          <w:rFonts w:ascii="Times New Roman" w:hAnsi="Times New Roman" w:cs="Times New Roman"/>
          <w:sz w:val="24"/>
          <w:szCs w:val="24"/>
        </w:rPr>
        <w:t>y</w:t>
      </w:r>
      <w:r w:rsidR="005655B9" w:rsidRPr="0096313E">
        <w:rPr>
          <w:rFonts w:ascii="Times New Roman" w:hAnsi="Times New Roman" w:cs="Times New Roman"/>
          <w:sz w:val="24"/>
          <w:szCs w:val="24"/>
        </w:rPr>
        <w:t xml:space="preserve"> interesu publicznego</w:t>
      </w:r>
      <w:r w:rsidRPr="0096313E">
        <w:rPr>
          <w:rFonts w:ascii="Times New Roman" w:hAnsi="Times New Roman" w:cs="Times New Roman"/>
          <w:sz w:val="24"/>
          <w:szCs w:val="24"/>
        </w:rPr>
        <w:t xml:space="preserve"> uwzględnione zostały</w:t>
      </w:r>
      <w:r w:rsidR="005655B9" w:rsidRPr="0096313E">
        <w:rPr>
          <w:rFonts w:ascii="Times New Roman" w:hAnsi="Times New Roman" w:cs="Times New Roman"/>
          <w:sz w:val="24"/>
          <w:szCs w:val="24"/>
        </w:rPr>
        <w:t xml:space="preserve"> w projekcie planu </w:t>
      </w:r>
      <w:r w:rsidRPr="0096313E">
        <w:rPr>
          <w:rFonts w:ascii="Times New Roman" w:hAnsi="Times New Roman" w:cs="Times New Roman"/>
          <w:sz w:val="24"/>
          <w:szCs w:val="24"/>
        </w:rPr>
        <w:t>poprzez określenie</w:t>
      </w:r>
      <w:r w:rsidR="005655B9" w:rsidRPr="0096313E">
        <w:rPr>
          <w:rFonts w:ascii="Times New Roman" w:hAnsi="Times New Roman" w:cs="Times New Roman"/>
          <w:sz w:val="24"/>
          <w:szCs w:val="24"/>
        </w:rPr>
        <w:t xml:space="preserve"> zasad i</w:t>
      </w:r>
      <w:r w:rsidR="00440580" w:rsidRPr="0096313E">
        <w:rPr>
          <w:rFonts w:ascii="Times New Roman" w:hAnsi="Times New Roman" w:cs="Times New Roman"/>
          <w:sz w:val="24"/>
          <w:szCs w:val="24"/>
        </w:rPr>
        <w:t> </w:t>
      </w:r>
      <w:r w:rsidR="005655B9" w:rsidRPr="0096313E">
        <w:rPr>
          <w:rFonts w:ascii="Times New Roman" w:hAnsi="Times New Roman" w:cs="Times New Roman"/>
          <w:sz w:val="24"/>
          <w:szCs w:val="24"/>
        </w:rPr>
        <w:t>warunk</w:t>
      </w:r>
      <w:r w:rsidRPr="0096313E">
        <w:rPr>
          <w:rFonts w:ascii="Times New Roman" w:hAnsi="Times New Roman" w:cs="Times New Roman"/>
          <w:sz w:val="24"/>
          <w:szCs w:val="24"/>
        </w:rPr>
        <w:t>ów</w:t>
      </w:r>
      <w:r w:rsidR="005655B9" w:rsidRPr="0096313E">
        <w:rPr>
          <w:rFonts w:ascii="Times New Roman" w:hAnsi="Times New Roman" w:cs="Times New Roman"/>
          <w:sz w:val="24"/>
          <w:szCs w:val="24"/>
        </w:rPr>
        <w:t xml:space="preserve"> kształtowania i korzystania z </w:t>
      </w:r>
      <w:r w:rsidR="00527C63" w:rsidRPr="0096313E">
        <w:rPr>
          <w:rFonts w:ascii="Times New Roman" w:hAnsi="Times New Roman" w:cs="Times New Roman"/>
          <w:sz w:val="24"/>
          <w:szCs w:val="24"/>
        </w:rPr>
        <w:t>układu</w:t>
      </w:r>
      <w:r w:rsidR="007C3354" w:rsidRPr="0096313E">
        <w:rPr>
          <w:rFonts w:ascii="Times New Roman" w:hAnsi="Times New Roman" w:cs="Times New Roman"/>
          <w:sz w:val="24"/>
          <w:szCs w:val="24"/>
        </w:rPr>
        <w:t xml:space="preserve"> komunikacyjnego, znajdującego się poza obszarem opracowania planu</w:t>
      </w:r>
      <w:r w:rsidR="00965DDB" w:rsidRPr="0096313E">
        <w:rPr>
          <w:rFonts w:ascii="Times New Roman" w:hAnsi="Times New Roman" w:cs="Times New Roman"/>
          <w:sz w:val="24"/>
          <w:szCs w:val="24"/>
        </w:rPr>
        <w:t>, przy uwzględnieniu przepisów odrębnych</w:t>
      </w:r>
      <w:r w:rsidRPr="0096313E">
        <w:rPr>
          <w:rFonts w:ascii="Times New Roman" w:hAnsi="Times New Roman" w:cs="Times New Roman"/>
          <w:sz w:val="24"/>
          <w:szCs w:val="24"/>
        </w:rPr>
        <w:t>.</w:t>
      </w:r>
    </w:p>
    <w:p w14:paraId="1EB66EB7" w14:textId="77777777" w:rsidR="00BB2C30" w:rsidRPr="0096313E" w:rsidRDefault="00BB2C30" w:rsidP="0096313E">
      <w:pPr>
        <w:spacing w:after="0" w:line="276" w:lineRule="auto"/>
        <w:jc w:val="both"/>
        <w:rPr>
          <w:rFonts w:ascii="Times New Roman" w:hAnsi="Times New Roman" w:cs="Times New Roman"/>
          <w:sz w:val="24"/>
          <w:szCs w:val="24"/>
        </w:rPr>
      </w:pPr>
    </w:p>
    <w:p w14:paraId="3295E5B5" w14:textId="6B7E9B79" w:rsidR="005655B9" w:rsidRPr="0096313E" w:rsidRDefault="00BB2C30"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W zakresie </w:t>
      </w:r>
      <w:r w:rsidR="005655B9" w:rsidRPr="0096313E">
        <w:rPr>
          <w:rFonts w:ascii="Times New Roman" w:hAnsi="Times New Roman" w:cs="Times New Roman"/>
          <w:sz w:val="24"/>
          <w:szCs w:val="24"/>
        </w:rPr>
        <w:t>potrzeb w zakresie rozwoju infrastruktury technicznej, w szczególności sieci szerokopasmowych ustalenia projektu planu zawierają zapisy dotyczące wyposażenia obszaru w nowe obiekty i sieci infrastruktury technicznej oraz zasady funkcjonowania istniejących</w:t>
      </w:r>
      <w:r w:rsidRPr="0096313E">
        <w:rPr>
          <w:rFonts w:ascii="Times New Roman" w:hAnsi="Times New Roman" w:cs="Times New Roman"/>
          <w:sz w:val="24"/>
          <w:szCs w:val="24"/>
        </w:rPr>
        <w:t>.</w:t>
      </w:r>
    </w:p>
    <w:p w14:paraId="65587914" w14:textId="77777777" w:rsidR="00BB2C30" w:rsidRPr="0096313E" w:rsidRDefault="00BB2C30" w:rsidP="0096313E">
      <w:pPr>
        <w:spacing w:after="0" w:line="276" w:lineRule="auto"/>
        <w:jc w:val="both"/>
        <w:rPr>
          <w:rFonts w:ascii="Times New Roman" w:hAnsi="Times New Roman" w:cs="Times New Roman"/>
          <w:sz w:val="24"/>
          <w:szCs w:val="24"/>
        </w:rPr>
      </w:pPr>
    </w:p>
    <w:p w14:paraId="0AF48FC9" w14:textId="07F46096" w:rsidR="005655B9" w:rsidRPr="0096313E" w:rsidRDefault="00BB2C30"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Z</w:t>
      </w:r>
      <w:r w:rsidR="005655B9" w:rsidRPr="0096313E">
        <w:rPr>
          <w:rFonts w:ascii="Times New Roman" w:hAnsi="Times New Roman" w:cs="Times New Roman"/>
          <w:sz w:val="24"/>
          <w:szCs w:val="24"/>
        </w:rPr>
        <w:t>apewnienie udziału społeczeństwa w pracach nad projektem planu miejscowego, w</w:t>
      </w:r>
      <w:r w:rsidR="00F25954" w:rsidRPr="0096313E">
        <w:rPr>
          <w:rFonts w:ascii="Times New Roman" w:hAnsi="Times New Roman" w:cs="Times New Roman"/>
          <w:sz w:val="24"/>
          <w:szCs w:val="24"/>
        </w:rPr>
        <w:t> </w:t>
      </w:r>
      <w:r w:rsidR="005655B9" w:rsidRPr="0096313E">
        <w:rPr>
          <w:rFonts w:ascii="Times New Roman" w:hAnsi="Times New Roman" w:cs="Times New Roman"/>
          <w:sz w:val="24"/>
          <w:szCs w:val="24"/>
        </w:rPr>
        <w:t>tym przy użyciu środków komunikacji elektronicznej</w:t>
      </w:r>
      <w:r w:rsidRPr="0096313E">
        <w:rPr>
          <w:rFonts w:ascii="Times New Roman" w:hAnsi="Times New Roman" w:cs="Times New Roman"/>
          <w:sz w:val="24"/>
          <w:szCs w:val="24"/>
        </w:rPr>
        <w:t xml:space="preserve"> zagwarantowane zostało poprzez</w:t>
      </w:r>
      <w:r w:rsidR="005655B9" w:rsidRPr="0096313E">
        <w:rPr>
          <w:rFonts w:ascii="Times New Roman" w:hAnsi="Times New Roman" w:cs="Times New Roman"/>
          <w:sz w:val="24"/>
          <w:szCs w:val="24"/>
        </w:rPr>
        <w:t xml:space="preserve"> obwieszczenia o przystąpieniu do sporządzenia projektu planu miejscowego zamieszczone w prasie lokalnej oraz na tablicy ogłoszeń. Na etapie wyłożenia do publicznego wglądu cały projekt planu został zamieszczony na stronie internetowej Biuletynu Informacji Publicznej, o czym powiadomiono w ogłoszeniach i</w:t>
      </w:r>
      <w:r w:rsidR="00F25954" w:rsidRPr="0096313E">
        <w:rPr>
          <w:rFonts w:ascii="Times New Roman" w:hAnsi="Times New Roman" w:cs="Times New Roman"/>
          <w:sz w:val="24"/>
          <w:szCs w:val="24"/>
        </w:rPr>
        <w:t> </w:t>
      </w:r>
      <w:proofErr w:type="spellStart"/>
      <w:r w:rsidR="005655B9" w:rsidRPr="0096313E">
        <w:rPr>
          <w:rFonts w:ascii="Times New Roman" w:hAnsi="Times New Roman" w:cs="Times New Roman"/>
          <w:sz w:val="24"/>
          <w:szCs w:val="24"/>
        </w:rPr>
        <w:t>obwieszczeniach</w:t>
      </w:r>
      <w:proofErr w:type="spellEnd"/>
      <w:r w:rsidR="000A3C21" w:rsidRPr="0096313E">
        <w:rPr>
          <w:rFonts w:ascii="Times New Roman" w:hAnsi="Times New Roman" w:cs="Times New Roman"/>
          <w:sz w:val="24"/>
          <w:szCs w:val="24"/>
        </w:rPr>
        <w:t xml:space="preserve">. Projekt planu miejscowego wraz </w:t>
      </w:r>
      <w:r w:rsidR="0096313E">
        <w:rPr>
          <w:rFonts w:ascii="Times New Roman" w:hAnsi="Times New Roman" w:cs="Times New Roman"/>
          <w:sz w:val="24"/>
          <w:szCs w:val="24"/>
        </w:rPr>
        <w:t xml:space="preserve">                             </w:t>
      </w:r>
      <w:r w:rsidR="000A3C21" w:rsidRPr="0096313E">
        <w:rPr>
          <w:rFonts w:ascii="Times New Roman" w:hAnsi="Times New Roman" w:cs="Times New Roman"/>
          <w:sz w:val="24"/>
          <w:szCs w:val="24"/>
        </w:rPr>
        <w:t>z prognozą oddziaływania na środowisko został wyłożony w terminie</w:t>
      </w:r>
      <w:r w:rsidR="00EB7C69" w:rsidRPr="0096313E">
        <w:rPr>
          <w:rFonts w:ascii="Times New Roman" w:hAnsi="Times New Roman" w:cs="Times New Roman"/>
          <w:sz w:val="24"/>
          <w:szCs w:val="24"/>
        </w:rPr>
        <w:t xml:space="preserve"> do dnia 23 listopada 2023</w:t>
      </w:r>
      <w:r w:rsidR="00586A55" w:rsidRPr="0096313E">
        <w:rPr>
          <w:rFonts w:ascii="Times New Roman" w:hAnsi="Times New Roman" w:cs="Times New Roman"/>
          <w:sz w:val="24"/>
          <w:szCs w:val="24"/>
        </w:rPr>
        <w:t xml:space="preserve"> r. do dnia 15 grudnia 2023 r.,</w:t>
      </w:r>
      <w:r w:rsidR="000A3C21" w:rsidRPr="0096313E">
        <w:rPr>
          <w:rFonts w:ascii="Times New Roman" w:hAnsi="Times New Roman" w:cs="Times New Roman"/>
          <w:sz w:val="24"/>
          <w:szCs w:val="24"/>
        </w:rPr>
        <w:t xml:space="preserve"> z dyskusją publiczną w dniu </w:t>
      </w:r>
      <w:r w:rsidR="00EB7C69" w:rsidRPr="0096313E">
        <w:rPr>
          <w:rFonts w:ascii="Times New Roman" w:hAnsi="Times New Roman" w:cs="Times New Roman"/>
          <w:sz w:val="24"/>
          <w:szCs w:val="24"/>
        </w:rPr>
        <w:t xml:space="preserve">28 listopada 2023 r. </w:t>
      </w:r>
      <w:r w:rsidR="0006530B" w:rsidRPr="0096313E">
        <w:rPr>
          <w:rFonts w:ascii="Times New Roman" w:hAnsi="Times New Roman" w:cs="Times New Roman"/>
          <w:sz w:val="24"/>
          <w:szCs w:val="24"/>
        </w:rPr>
        <w:t>możliwością składania uwag do dnia</w:t>
      </w:r>
      <w:r w:rsidR="00EB7C69" w:rsidRPr="0096313E">
        <w:rPr>
          <w:rFonts w:ascii="Times New Roman" w:hAnsi="Times New Roman" w:cs="Times New Roman"/>
          <w:sz w:val="24"/>
          <w:szCs w:val="24"/>
        </w:rPr>
        <w:t xml:space="preserve"> 29 grudnia</w:t>
      </w:r>
      <w:r w:rsidR="00586A55" w:rsidRPr="0096313E">
        <w:rPr>
          <w:rFonts w:ascii="Times New Roman" w:hAnsi="Times New Roman" w:cs="Times New Roman"/>
          <w:sz w:val="24"/>
          <w:szCs w:val="24"/>
        </w:rPr>
        <w:t xml:space="preserve"> 2023</w:t>
      </w:r>
      <w:r w:rsidR="007C3354" w:rsidRPr="0096313E">
        <w:rPr>
          <w:rFonts w:ascii="Times New Roman" w:hAnsi="Times New Roman" w:cs="Times New Roman"/>
          <w:sz w:val="24"/>
          <w:szCs w:val="24"/>
        </w:rPr>
        <w:t xml:space="preserve"> r</w:t>
      </w:r>
      <w:r w:rsidR="0006530B" w:rsidRPr="0096313E">
        <w:rPr>
          <w:rFonts w:ascii="Times New Roman" w:hAnsi="Times New Roman" w:cs="Times New Roman"/>
          <w:sz w:val="24"/>
          <w:szCs w:val="24"/>
        </w:rPr>
        <w:t xml:space="preserve">. </w:t>
      </w:r>
      <w:bookmarkStart w:id="46" w:name="_Hlk155896209"/>
      <w:bookmarkStart w:id="47" w:name="_Hlk155894435"/>
      <w:r w:rsidR="0006530B" w:rsidRPr="0096313E">
        <w:rPr>
          <w:rFonts w:ascii="Times New Roman" w:hAnsi="Times New Roman" w:cs="Times New Roman"/>
          <w:sz w:val="24"/>
          <w:szCs w:val="24"/>
        </w:rPr>
        <w:t>W przedmiotowy</w:t>
      </w:r>
      <w:r w:rsidR="005A5CA5" w:rsidRPr="0096313E">
        <w:rPr>
          <w:rFonts w:ascii="Times New Roman" w:hAnsi="Times New Roman" w:cs="Times New Roman"/>
          <w:sz w:val="24"/>
          <w:szCs w:val="24"/>
        </w:rPr>
        <w:t>m</w:t>
      </w:r>
      <w:r w:rsidR="0006530B" w:rsidRPr="0096313E">
        <w:rPr>
          <w:rFonts w:ascii="Times New Roman" w:hAnsi="Times New Roman" w:cs="Times New Roman"/>
          <w:sz w:val="24"/>
          <w:szCs w:val="24"/>
        </w:rPr>
        <w:t xml:space="preserve"> termin</w:t>
      </w:r>
      <w:r w:rsidR="005A5CA5" w:rsidRPr="0096313E">
        <w:rPr>
          <w:rFonts w:ascii="Times New Roman" w:hAnsi="Times New Roman" w:cs="Times New Roman"/>
          <w:sz w:val="24"/>
          <w:szCs w:val="24"/>
        </w:rPr>
        <w:t>ie</w:t>
      </w:r>
      <w:r w:rsidR="0006530B" w:rsidRPr="0096313E">
        <w:rPr>
          <w:rFonts w:ascii="Times New Roman" w:hAnsi="Times New Roman" w:cs="Times New Roman"/>
          <w:sz w:val="24"/>
          <w:szCs w:val="24"/>
        </w:rPr>
        <w:t xml:space="preserve"> </w:t>
      </w:r>
      <w:r w:rsidR="00EB7C69" w:rsidRPr="0096313E">
        <w:rPr>
          <w:rFonts w:ascii="Times New Roman" w:hAnsi="Times New Roman" w:cs="Times New Roman"/>
          <w:sz w:val="24"/>
          <w:szCs w:val="24"/>
        </w:rPr>
        <w:t xml:space="preserve">nie wpłynęły żadne uwagi, co zostało stwierdzone w załączniku do </w:t>
      </w:r>
      <w:r w:rsidR="0006530B" w:rsidRPr="0096313E">
        <w:rPr>
          <w:rFonts w:ascii="Times New Roman" w:hAnsi="Times New Roman" w:cs="Times New Roman"/>
          <w:sz w:val="24"/>
          <w:szCs w:val="24"/>
        </w:rPr>
        <w:t>2 do projektu uchwały</w:t>
      </w:r>
      <w:r w:rsidRPr="0096313E">
        <w:rPr>
          <w:rFonts w:ascii="Times New Roman" w:hAnsi="Times New Roman" w:cs="Times New Roman"/>
          <w:sz w:val="24"/>
          <w:szCs w:val="24"/>
        </w:rPr>
        <w:t>.</w:t>
      </w:r>
      <w:bookmarkEnd w:id="46"/>
    </w:p>
    <w:bookmarkEnd w:id="47"/>
    <w:p w14:paraId="2A9CB490" w14:textId="77777777" w:rsidR="00BB2C30" w:rsidRPr="0096313E" w:rsidRDefault="00BB2C30" w:rsidP="0096313E">
      <w:pPr>
        <w:spacing w:after="0" w:line="276" w:lineRule="auto"/>
        <w:jc w:val="both"/>
        <w:rPr>
          <w:rFonts w:ascii="Times New Roman" w:hAnsi="Times New Roman" w:cs="Times New Roman"/>
          <w:sz w:val="24"/>
          <w:szCs w:val="24"/>
        </w:rPr>
      </w:pPr>
    </w:p>
    <w:p w14:paraId="5D55CFA2" w14:textId="452A1922" w:rsidR="005655B9" w:rsidRPr="0096313E" w:rsidRDefault="00BB2C30"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lastRenderedPageBreak/>
        <w:t>Z</w:t>
      </w:r>
      <w:r w:rsidR="00922749" w:rsidRPr="0096313E">
        <w:rPr>
          <w:rFonts w:ascii="Times New Roman" w:hAnsi="Times New Roman" w:cs="Times New Roman"/>
          <w:sz w:val="24"/>
          <w:szCs w:val="24"/>
        </w:rPr>
        <w:t>achowanie jawności i przejrzystości procedur planistycznych zapewniono</w:t>
      </w:r>
      <w:r w:rsidRPr="0096313E">
        <w:rPr>
          <w:rFonts w:ascii="Times New Roman" w:hAnsi="Times New Roman" w:cs="Times New Roman"/>
          <w:sz w:val="24"/>
          <w:szCs w:val="24"/>
        </w:rPr>
        <w:t xml:space="preserve"> poprzez</w:t>
      </w:r>
      <w:r w:rsidR="00922749" w:rsidRPr="0096313E">
        <w:rPr>
          <w:rFonts w:ascii="Times New Roman" w:hAnsi="Times New Roman" w:cs="Times New Roman"/>
          <w:sz w:val="24"/>
          <w:szCs w:val="24"/>
        </w:rPr>
        <w:t xml:space="preserve"> możliwość wglądu do dokumentacji planistycznej i możliwość zapoznania się </w:t>
      </w:r>
      <w:r w:rsidR="0096313E">
        <w:rPr>
          <w:rFonts w:ascii="Times New Roman" w:hAnsi="Times New Roman" w:cs="Times New Roman"/>
          <w:sz w:val="24"/>
          <w:szCs w:val="24"/>
        </w:rPr>
        <w:t xml:space="preserve">                                   </w:t>
      </w:r>
      <w:r w:rsidR="00922749" w:rsidRPr="0096313E">
        <w:rPr>
          <w:rFonts w:ascii="Times New Roman" w:hAnsi="Times New Roman" w:cs="Times New Roman"/>
          <w:sz w:val="24"/>
          <w:szCs w:val="24"/>
        </w:rPr>
        <w:t xml:space="preserve">z proponowanymi rozwiązaniami, wybrane dokumenty zostały udostępnione na </w:t>
      </w:r>
      <w:proofErr w:type="spellStart"/>
      <w:r w:rsidR="00922749" w:rsidRPr="0096313E">
        <w:rPr>
          <w:rFonts w:ascii="Times New Roman" w:hAnsi="Times New Roman" w:cs="Times New Roman"/>
          <w:sz w:val="24"/>
          <w:szCs w:val="24"/>
        </w:rPr>
        <w:t>BIPie</w:t>
      </w:r>
      <w:proofErr w:type="spellEnd"/>
      <w:r w:rsidRPr="0096313E">
        <w:rPr>
          <w:rFonts w:ascii="Times New Roman" w:hAnsi="Times New Roman" w:cs="Times New Roman"/>
          <w:sz w:val="24"/>
          <w:szCs w:val="24"/>
        </w:rPr>
        <w:t>.</w:t>
      </w:r>
    </w:p>
    <w:p w14:paraId="4B2CFE4E" w14:textId="77777777" w:rsidR="00BB2C30" w:rsidRPr="0096313E" w:rsidRDefault="00BB2C30" w:rsidP="0096313E">
      <w:pPr>
        <w:spacing w:after="0" w:line="276" w:lineRule="auto"/>
        <w:jc w:val="both"/>
        <w:rPr>
          <w:rFonts w:ascii="Times New Roman" w:hAnsi="Times New Roman" w:cs="Times New Roman"/>
          <w:sz w:val="24"/>
          <w:szCs w:val="24"/>
        </w:rPr>
      </w:pPr>
    </w:p>
    <w:p w14:paraId="6F634596" w14:textId="129E0DCA" w:rsidR="00922749" w:rsidRPr="0096313E" w:rsidRDefault="00BB2C30"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W zakresie </w:t>
      </w:r>
      <w:r w:rsidR="00922749" w:rsidRPr="0096313E">
        <w:rPr>
          <w:rFonts w:ascii="Times New Roman" w:hAnsi="Times New Roman" w:cs="Times New Roman"/>
          <w:sz w:val="24"/>
          <w:szCs w:val="24"/>
        </w:rPr>
        <w:t>potrzeb zapewnienia odpowiedniej ilości i jakości wody, do celów zaopatrzania ludności: ustalon</w:t>
      </w:r>
      <w:r w:rsidR="00C74950" w:rsidRPr="0096313E">
        <w:rPr>
          <w:rFonts w:ascii="Times New Roman" w:hAnsi="Times New Roman" w:cs="Times New Roman"/>
          <w:sz w:val="24"/>
          <w:szCs w:val="24"/>
        </w:rPr>
        <w:t>y</w:t>
      </w:r>
      <w:r w:rsidR="00922749" w:rsidRPr="0096313E">
        <w:rPr>
          <w:rFonts w:ascii="Times New Roman" w:hAnsi="Times New Roman" w:cs="Times New Roman"/>
          <w:sz w:val="24"/>
          <w:szCs w:val="24"/>
        </w:rPr>
        <w:t xml:space="preserve"> został docelowy sposób zaopatrzenia w wodę planowanej zabudowy</w:t>
      </w:r>
      <w:r w:rsidRPr="0096313E">
        <w:rPr>
          <w:rFonts w:ascii="Times New Roman" w:hAnsi="Times New Roman" w:cs="Times New Roman"/>
          <w:sz w:val="24"/>
          <w:szCs w:val="24"/>
        </w:rPr>
        <w:t>.</w:t>
      </w:r>
    </w:p>
    <w:p w14:paraId="7AC1BF9C" w14:textId="75E0B808" w:rsidR="00BB2C30" w:rsidRPr="0096313E" w:rsidRDefault="00BB2C30" w:rsidP="0096313E">
      <w:pPr>
        <w:spacing w:after="0" w:line="276" w:lineRule="auto"/>
        <w:jc w:val="both"/>
        <w:rPr>
          <w:rFonts w:ascii="Times New Roman" w:hAnsi="Times New Roman" w:cs="Times New Roman"/>
          <w:sz w:val="24"/>
          <w:szCs w:val="24"/>
        </w:rPr>
      </w:pPr>
    </w:p>
    <w:p w14:paraId="6DA764CD" w14:textId="567A1382" w:rsidR="00A035BB" w:rsidRPr="0096313E" w:rsidRDefault="00BB2C30"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Burmistrz Gminy Czempiń wyważył</w:t>
      </w:r>
      <w:r w:rsidR="00AA0B70" w:rsidRPr="0096313E">
        <w:rPr>
          <w:rFonts w:ascii="Times New Roman" w:hAnsi="Times New Roman" w:cs="Times New Roman"/>
          <w:sz w:val="24"/>
          <w:szCs w:val="24"/>
        </w:rPr>
        <w:t xml:space="preserve"> interes publiczny i interesy prywatne, w tym zgłaszane w postaci wniosków i uwag, zmierzające do ochrony istniejącego stanu zagospodarowania terenu, jak i</w:t>
      </w:r>
      <w:r w:rsidR="00A53FD1" w:rsidRPr="0096313E">
        <w:rPr>
          <w:rFonts w:ascii="Times New Roman" w:hAnsi="Times New Roman" w:cs="Times New Roman"/>
          <w:sz w:val="24"/>
          <w:szCs w:val="24"/>
        </w:rPr>
        <w:t> </w:t>
      </w:r>
      <w:r w:rsidR="00A035BB" w:rsidRPr="0096313E">
        <w:rPr>
          <w:rFonts w:ascii="Times New Roman" w:hAnsi="Times New Roman" w:cs="Times New Roman"/>
          <w:sz w:val="24"/>
          <w:szCs w:val="24"/>
        </w:rPr>
        <w:t xml:space="preserve">możliwości </w:t>
      </w:r>
      <w:r w:rsidR="00AA0B70" w:rsidRPr="0096313E">
        <w:rPr>
          <w:rFonts w:ascii="Times New Roman" w:hAnsi="Times New Roman" w:cs="Times New Roman"/>
          <w:sz w:val="24"/>
          <w:szCs w:val="24"/>
        </w:rPr>
        <w:t>zmian w zakresie jego zagospodarowania, a także analizy ekonomiczne, środowiskowe i</w:t>
      </w:r>
      <w:r w:rsidR="00A53FD1" w:rsidRPr="0096313E">
        <w:rPr>
          <w:rFonts w:ascii="Times New Roman" w:hAnsi="Times New Roman" w:cs="Times New Roman"/>
          <w:sz w:val="24"/>
          <w:szCs w:val="24"/>
        </w:rPr>
        <w:t> </w:t>
      </w:r>
      <w:r w:rsidR="00AA0B70" w:rsidRPr="0096313E">
        <w:rPr>
          <w:rFonts w:ascii="Times New Roman" w:hAnsi="Times New Roman" w:cs="Times New Roman"/>
          <w:sz w:val="24"/>
          <w:szCs w:val="24"/>
        </w:rPr>
        <w:t>społeczne</w:t>
      </w:r>
      <w:r w:rsidRPr="0096313E">
        <w:rPr>
          <w:rFonts w:ascii="Times New Roman" w:hAnsi="Times New Roman" w:cs="Times New Roman"/>
          <w:sz w:val="24"/>
          <w:szCs w:val="24"/>
        </w:rPr>
        <w:t>.</w:t>
      </w:r>
      <w:r w:rsidR="00AA0B70" w:rsidRPr="0096313E">
        <w:rPr>
          <w:rFonts w:ascii="Times New Roman" w:hAnsi="Times New Roman" w:cs="Times New Roman"/>
          <w:sz w:val="24"/>
          <w:szCs w:val="24"/>
        </w:rPr>
        <w:t xml:space="preserve"> </w:t>
      </w:r>
      <w:r w:rsidRPr="0096313E">
        <w:rPr>
          <w:rFonts w:ascii="Times New Roman" w:hAnsi="Times New Roman" w:cs="Times New Roman"/>
          <w:sz w:val="24"/>
          <w:szCs w:val="24"/>
        </w:rPr>
        <w:t>I</w:t>
      </w:r>
      <w:r w:rsidR="00AA0B70" w:rsidRPr="0096313E">
        <w:rPr>
          <w:rFonts w:ascii="Times New Roman" w:hAnsi="Times New Roman" w:cs="Times New Roman"/>
          <w:sz w:val="24"/>
          <w:szCs w:val="24"/>
        </w:rPr>
        <w:t xml:space="preserve">nteresy prywatne zostały wyrażone w postaci złożonych w procedurze sporządzania planu miejscowego wniosków i uwag. Zostały one rozpatrzone przez </w:t>
      </w:r>
      <w:r w:rsidR="0093714A" w:rsidRPr="0096313E">
        <w:rPr>
          <w:rFonts w:ascii="Times New Roman" w:hAnsi="Times New Roman" w:cs="Times New Roman"/>
          <w:sz w:val="24"/>
          <w:szCs w:val="24"/>
        </w:rPr>
        <w:t>Burmistrza Gminy Czempiń</w:t>
      </w:r>
      <w:r w:rsidR="00AA0B70" w:rsidRPr="0096313E">
        <w:rPr>
          <w:rFonts w:ascii="Times New Roman" w:hAnsi="Times New Roman" w:cs="Times New Roman"/>
          <w:sz w:val="24"/>
          <w:szCs w:val="24"/>
        </w:rPr>
        <w:t xml:space="preserve">. </w:t>
      </w:r>
      <w:r w:rsidR="00A035BB" w:rsidRPr="0096313E">
        <w:rPr>
          <w:rFonts w:ascii="Times New Roman" w:hAnsi="Times New Roman" w:cs="Times New Roman"/>
          <w:sz w:val="24"/>
          <w:szCs w:val="24"/>
        </w:rPr>
        <w:t>Celem opracowania planu miejscowego jest ochrona rolniczej przestrzeni produkcyjnej prze</w:t>
      </w:r>
      <w:r w:rsidR="00EB7C69" w:rsidRPr="0096313E">
        <w:rPr>
          <w:rFonts w:ascii="Times New Roman" w:hAnsi="Times New Roman" w:cs="Times New Roman"/>
          <w:sz w:val="24"/>
          <w:szCs w:val="24"/>
        </w:rPr>
        <w:t>d</w:t>
      </w:r>
      <w:r w:rsidR="00A035BB" w:rsidRPr="0096313E">
        <w:rPr>
          <w:rFonts w:ascii="Times New Roman" w:hAnsi="Times New Roman" w:cs="Times New Roman"/>
          <w:sz w:val="24"/>
          <w:szCs w:val="24"/>
        </w:rPr>
        <w:t xml:space="preserve"> utratą jej walorów poprzez urbanizację, fragmentaryzacj</w:t>
      </w:r>
      <w:r w:rsidR="00B95452" w:rsidRPr="0096313E">
        <w:rPr>
          <w:rFonts w:ascii="Times New Roman" w:hAnsi="Times New Roman" w:cs="Times New Roman"/>
          <w:sz w:val="24"/>
          <w:szCs w:val="24"/>
        </w:rPr>
        <w:t>ę</w:t>
      </w:r>
      <w:r w:rsidR="00A035BB" w:rsidRPr="0096313E">
        <w:rPr>
          <w:rFonts w:ascii="Times New Roman" w:hAnsi="Times New Roman" w:cs="Times New Roman"/>
          <w:sz w:val="24"/>
          <w:szCs w:val="24"/>
        </w:rPr>
        <w:t xml:space="preserve"> czy </w:t>
      </w:r>
      <w:r w:rsidR="005B1CE7" w:rsidRPr="0096313E">
        <w:rPr>
          <w:rFonts w:ascii="Times New Roman" w:hAnsi="Times New Roman" w:cs="Times New Roman"/>
          <w:sz w:val="24"/>
          <w:szCs w:val="24"/>
        </w:rPr>
        <w:t>zabudowanie</w:t>
      </w:r>
      <w:r w:rsidR="00A035BB" w:rsidRPr="0096313E">
        <w:rPr>
          <w:rFonts w:ascii="Times New Roman" w:hAnsi="Times New Roman" w:cs="Times New Roman"/>
          <w:sz w:val="24"/>
          <w:szCs w:val="24"/>
        </w:rPr>
        <w:t>. Ze względu na istniejącą infrastrukturę w projekcie planu uregulowano kwestie funkcjonowania, rozbudowy, przebudowy istniejącej i nowej infrastruktury technicznej.</w:t>
      </w:r>
    </w:p>
    <w:p w14:paraId="3DFC58CD" w14:textId="77777777" w:rsidR="00A035BB" w:rsidRPr="0096313E" w:rsidRDefault="00A035BB" w:rsidP="0096313E">
      <w:pPr>
        <w:spacing w:after="0" w:line="276" w:lineRule="auto"/>
        <w:jc w:val="both"/>
        <w:rPr>
          <w:rFonts w:ascii="Times New Roman" w:hAnsi="Times New Roman" w:cs="Times New Roman"/>
          <w:sz w:val="24"/>
          <w:szCs w:val="24"/>
        </w:rPr>
      </w:pPr>
    </w:p>
    <w:p w14:paraId="380854D1" w14:textId="7B13017E" w:rsidR="007C3354" w:rsidRPr="0096313E" w:rsidRDefault="000B5231"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Plan miejscowy dotyczy obszaru wykorzystywanego rolniczo, w otoczeniu terenów leśnych</w:t>
      </w:r>
      <w:r w:rsidR="00B95452" w:rsidRPr="0096313E">
        <w:rPr>
          <w:rFonts w:ascii="Times New Roman" w:hAnsi="Times New Roman" w:cs="Times New Roman"/>
          <w:sz w:val="24"/>
          <w:szCs w:val="24"/>
        </w:rPr>
        <w:t xml:space="preserve"> </w:t>
      </w:r>
      <w:r w:rsidR="0096313E">
        <w:rPr>
          <w:rFonts w:ascii="Times New Roman" w:hAnsi="Times New Roman" w:cs="Times New Roman"/>
          <w:sz w:val="24"/>
          <w:szCs w:val="24"/>
        </w:rPr>
        <w:t xml:space="preserve">                    </w:t>
      </w:r>
      <w:r w:rsidR="00B95452" w:rsidRPr="0096313E">
        <w:rPr>
          <w:rFonts w:ascii="Times New Roman" w:hAnsi="Times New Roman" w:cs="Times New Roman"/>
          <w:sz w:val="24"/>
          <w:szCs w:val="24"/>
        </w:rPr>
        <w:t>i leśnych</w:t>
      </w:r>
      <w:r w:rsidRPr="0096313E">
        <w:rPr>
          <w:rFonts w:ascii="Times New Roman" w:hAnsi="Times New Roman" w:cs="Times New Roman"/>
          <w:sz w:val="24"/>
          <w:szCs w:val="24"/>
        </w:rPr>
        <w:t>. Celem opracowania planu miejscowego jest ochrona terenu rolniczego przed nieplanowaną urbanizacj</w:t>
      </w:r>
      <w:r w:rsidR="007B5046" w:rsidRPr="0096313E">
        <w:rPr>
          <w:rFonts w:ascii="Times New Roman" w:hAnsi="Times New Roman" w:cs="Times New Roman"/>
          <w:sz w:val="24"/>
          <w:szCs w:val="24"/>
        </w:rPr>
        <w:t xml:space="preserve">ą. </w:t>
      </w:r>
    </w:p>
    <w:p w14:paraId="1442C265" w14:textId="77777777" w:rsidR="00BB2C30" w:rsidRPr="0096313E" w:rsidRDefault="00BB2C30" w:rsidP="0096313E">
      <w:pPr>
        <w:spacing w:after="0" w:line="276" w:lineRule="auto"/>
        <w:jc w:val="both"/>
        <w:rPr>
          <w:rFonts w:ascii="Times New Roman" w:hAnsi="Times New Roman" w:cs="Times New Roman"/>
          <w:sz w:val="24"/>
          <w:szCs w:val="24"/>
        </w:rPr>
      </w:pPr>
    </w:p>
    <w:p w14:paraId="4B5BFC04" w14:textId="232D3E4E" w:rsidR="007B5046" w:rsidRPr="0096313E" w:rsidRDefault="00BB2C30"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 xml:space="preserve">Projekt planu jest </w:t>
      </w:r>
      <w:r w:rsidR="00AA0B70" w:rsidRPr="0096313E">
        <w:rPr>
          <w:rFonts w:ascii="Times New Roman" w:hAnsi="Times New Roman" w:cs="Times New Roman"/>
          <w:sz w:val="24"/>
          <w:szCs w:val="24"/>
        </w:rPr>
        <w:t>zgodn</w:t>
      </w:r>
      <w:r w:rsidRPr="0096313E">
        <w:rPr>
          <w:rFonts w:ascii="Times New Roman" w:hAnsi="Times New Roman" w:cs="Times New Roman"/>
          <w:sz w:val="24"/>
          <w:szCs w:val="24"/>
        </w:rPr>
        <w:t>y</w:t>
      </w:r>
      <w:r w:rsidR="00AA0B70" w:rsidRPr="0096313E">
        <w:rPr>
          <w:rFonts w:ascii="Times New Roman" w:hAnsi="Times New Roman" w:cs="Times New Roman"/>
          <w:sz w:val="24"/>
          <w:szCs w:val="24"/>
        </w:rPr>
        <w:t xml:space="preserve"> z wynikami analizy, o której mowa w art. 32 ust. 1</w:t>
      </w:r>
      <w:r w:rsidRPr="0096313E">
        <w:rPr>
          <w:rFonts w:ascii="Times New Roman" w:hAnsi="Times New Roman" w:cs="Times New Roman"/>
          <w:sz w:val="24"/>
          <w:szCs w:val="24"/>
        </w:rPr>
        <w:t xml:space="preserve"> ustawy z dnia 27 marca 2003 r. o planowaniu i zagospodarowaniu przestrzennym oraz uchwałą</w:t>
      </w:r>
      <w:r w:rsidR="00586A55" w:rsidRPr="0096313E">
        <w:rPr>
          <w:rFonts w:ascii="Times New Roman" w:hAnsi="Times New Roman" w:cs="Times New Roman"/>
          <w:sz w:val="24"/>
          <w:szCs w:val="24"/>
        </w:rPr>
        <w:t xml:space="preserve"> N</w:t>
      </w:r>
      <w:r w:rsidR="00AA0B70" w:rsidRPr="0096313E">
        <w:rPr>
          <w:rFonts w:ascii="Times New Roman" w:hAnsi="Times New Roman" w:cs="Times New Roman"/>
          <w:sz w:val="24"/>
          <w:szCs w:val="24"/>
        </w:rPr>
        <w:t xml:space="preserve">r </w:t>
      </w:r>
      <w:r w:rsidR="00BD45F1" w:rsidRPr="0096313E">
        <w:rPr>
          <w:rFonts w:ascii="Times New Roman" w:hAnsi="Times New Roman" w:cs="Times New Roman"/>
          <w:sz w:val="24"/>
          <w:szCs w:val="24"/>
        </w:rPr>
        <w:t>LXV/530/18 Rady Miejskiej w Czempiniu z dnia 12 września 2018 r.</w:t>
      </w:r>
      <w:r w:rsidRPr="0096313E">
        <w:rPr>
          <w:rFonts w:ascii="Times New Roman" w:hAnsi="Times New Roman" w:cs="Times New Roman"/>
          <w:sz w:val="24"/>
          <w:szCs w:val="24"/>
        </w:rPr>
        <w:t>, w której</w:t>
      </w:r>
      <w:r w:rsidR="00BD45F1" w:rsidRPr="0096313E">
        <w:rPr>
          <w:rFonts w:ascii="Times New Roman" w:hAnsi="Times New Roman" w:cs="Times New Roman"/>
          <w:sz w:val="24"/>
          <w:szCs w:val="24"/>
        </w:rPr>
        <w:t xml:space="preserve"> wskazano na aktualność obowiązującego wówczas Studium uwarunkowań i kierunków zagospodarowania przestrzennego i stwierdzono brak potrzeby jego aktualizacji</w:t>
      </w:r>
      <w:r w:rsidR="00121DDE" w:rsidRPr="0096313E">
        <w:rPr>
          <w:rFonts w:ascii="Times New Roman" w:hAnsi="Times New Roman" w:cs="Times New Roman"/>
          <w:sz w:val="24"/>
          <w:szCs w:val="24"/>
        </w:rPr>
        <w:t xml:space="preserve"> </w:t>
      </w:r>
      <w:r w:rsidR="00AB597C" w:rsidRPr="0096313E">
        <w:rPr>
          <w:rFonts w:ascii="Times New Roman" w:hAnsi="Times New Roman" w:cs="Times New Roman"/>
          <w:sz w:val="24"/>
          <w:szCs w:val="24"/>
        </w:rPr>
        <w:t>oraz</w:t>
      </w:r>
      <w:r w:rsidR="00121DDE" w:rsidRPr="0096313E">
        <w:rPr>
          <w:rFonts w:ascii="Times New Roman" w:hAnsi="Times New Roman" w:cs="Times New Roman"/>
          <w:sz w:val="24"/>
          <w:szCs w:val="24"/>
        </w:rPr>
        <w:t xml:space="preserve"> wskazano również na konieczność opracowywania nowych planów miejscowych </w:t>
      </w:r>
      <w:r w:rsidR="007B5046" w:rsidRPr="0096313E">
        <w:rPr>
          <w:rFonts w:ascii="Times New Roman" w:hAnsi="Times New Roman" w:cs="Times New Roman"/>
          <w:sz w:val="24"/>
          <w:szCs w:val="24"/>
        </w:rPr>
        <w:t xml:space="preserve">gminy Czempiń </w:t>
      </w:r>
      <w:r w:rsidR="0096313E">
        <w:rPr>
          <w:rFonts w:ascii="Times New Roman" w:hAnsi="Times New Roman" w:cs="Times New Roman"/>
          <w:sz w:val="24"/>
          <w:szCs w:val="24"/>
        </w:rPr>
        <w:t xml:space="preserve">                                         </w:t>
      </w:r>
      <w:r w:rsidR="007B5046" w:rsidRPr="0096313E">
        <w:rPr>
          <w:rFonts w:ascii="Times New Roman" w:hAnsi="Times New Roman" w:cs="Times New Roman"/>
          <w:sz w:val="24"/>
          <w:szCs w:val="24"/>
        </w:rPr>
        <w:t>z uwzględnieniem bieżących potrzeb gminy w zakresie zagospodarowania przestrzennego.</w:t>
      </w:r>
    </w:p>
    <w:p w14:paraId="07826437" w14:textId="77777777" w:rsidR="007B5046" w:rsidRPr="0096313E" w:rsidRDefault="007B5046" w:rsidP="0096313E">
      <w:pPr>
        <w:spacing w:after="0" w:line="276" w:lineRule="auto"/>
        <w:jc w:val="both"/>
        <w:rPr>
          <w:rFonts w:ascii="Times New Roman" w:hAnsi="Times New Roman" w:cs="Times New Roman"/>
          <w:sz w:val="24"/>
          <w:szCs w:val="24"/>
        </w:rPr>
      </w:pPr>
    </w:p>
    <w:p w14:paraId="40690D9F" w14:textId="1FD8C90F" w:rsidR="0066356A" w:rsidRPr="0096313E" w:rsidRDefault="00BB2C30" w:rsidP="0096313E">
      <w:pPr>
        <w:spacing w:after="0" w:line="276" w:lineRule="auto"/>
        <w:jc w:val="both"/>
        <w:rPr>
          <w:rFonts w:ascii="Times New Roman" w:hAnsi="Times New Roman" w:cs="Times New Roman"/>
          <w:sz w:val="24"/>
          <w:szCs w:val="24"/>
        </w:rPr>
      </w:pPr>
      <w:r w:rsidRPr="0096313E">
        <w:rPr>
          <w:rFonts w:ascii="Times New Roman" w:hAnsi="Times New Roman" w:cs="Times New Roman"/>
          <w:sz w:val="24"/>
          <w:szCs w:val="24"/>
        </w:rPr>
        <w:t>W</w:t>
      </w:r>
      <w:r w:rsidR="0066356A" w:rsidRPr="0096313E">
        <w:rPr>
          <w:rFonts w:ascii="Times New Roman" w:hAnsi="Times New Roman" w:cs="Times New Roman"/>
          <w:sz w:val="24"/>
          <w:szCs w:val="24"/>
        </w:rPr>
        <w:t>pływ na finanse publiczne został określonej w opracowanej prognozie skutków finansowych uchwalenia planu miejscowego.</w:t>
      </w:r>
    </w:p>
    <w:p w14:paraId="688709F2" w14:textId="5BBB71E8" w:rsidR="0066356A" w:rsidRPr="0096313E" w:rsidRDefault="0066356A" w:rsidP="0096313E">
      <w:pPr>
        <w:spacing w:after="0" w:line="276" w:lineRule="auto"/>
        <w:jc w:val="both"/>
        <w:rPr>
          <w:rFonts w:ascii="Times New Roman" w:hAnsi="Times New Roman" w:cs="Times New Roman"/>
          <w:sz w:val="24"/>
          <w:szCs w:val="24"/>
        </w:rPr>
      </w:pPr>
    </w:p>
    <w:p w14:paraId="410DC4F9" w14:textId="19BBEFCF" w:rsidR="0066356A" w:rsidRPr="0096313E" w:rsidRDefault="0066356A" w:rsidP="0096313E">
      <w:pPr>
        <w:spacing w:after="0" w:line="276" w:lineRule="auto"/>
        <w:ind w:firstLine="360"/>
        <w:jc w:val="both"/>
        <w:rPr>
          <w:rFonts w:ascii="Times New Roman" w:hAnsi="Times New Roman" w:cs="Times New Roman"/>
          <w:sz w:val="24"/>
          <w:szCs w:val="24"/>
        </w:rPr>
      </w:pPr>
      <w:r w:rsidRPr="0096313E">
        <w:rPr>
          <w:rFonts w:ascii="Times New Roman" w:hAnsi="Times New Roman" w:cs="Times New Roman"/>
          <w:sz w:val="24"/>
          <w:szCs w:val="24"/>
        </w:rPr>
        <w:t>W związku z zachowaniem trybu oraz zasad sporządzania planu miejscowego, wynikającego z</w:t>
      </w:r>
      <w:r w:rsidR="00F25954" w:rsidRPr="0096313E">
        <w:rPr>
          <w:rFonts w:ascii="Times New Roman" w:hAnsi="Times New Roman" w:cs="Times New Roman"/>
          <w:sz w:val="24"/>
          <w:szCs w:val="24"/>
        </w:rPr>
        <w:t> </w:t>
      </w:r>
      <w:r w:rsidRPr="0096313E">
        <w:rPr>
          <w:rFonts w:ascii="Times New Roman" w:hAnsi="Times New Roman" w:cs="Times New Roman"/>
          <w:sz w:val="24"/>
          <w:szCs w:val="24"/>
        </w:rPr>
        <w:t xml:space="preserve"> ustawy z dnia 27 marca 2003 r. o planowaniu i zagospodarowaniu przestrzennym oraz zachowaniu zgodności z polityką przestrzenną gminy, określoną </w:t>
      </w:r>
      <w:r w:rsidR="0096313E">
        <w:rPr>
          <w:rFonts w:ascii="Times New Roman" w:hAnsi="Times New Roman" w:cs="Times New Roman"/>
          <w:sz w:val="24"/>
          <w:szCs w:val="24"/>
        </w:rPr>
        <w:t xml:space="preserve">                          </w:t>
      </w:r>
      <w:bookmarkStart w:id="48" w:name="_GoBack"/>
      <w:bookmarkEnd w:id="48"/>
      <w:r w:rsidRPr="0096313E">
        <w:rPr>
          <w:rFonts w:ascii="Times New Roman" w:hAnsi="Times New Roman" w:cs="Times New Roman"/>
          <w:sz w:val="24"/>
          <w:szCs w:val="24"/>
        </w:rPr>
        <w:t xml:space="preserve">w Studium uwarunkowań i kierunków zagospodarowania przestrzennego </w:t>
      </w:r>
      <w:r w:rsidR="00BD45F1" w:rsidRPr="0096313E">
        <w:rPr>
          <w:rFonts w:ascii="Times New Roman" w:hAnsi="Times New Roman" w:cs="Times New Roman"/>
          <w:sz w:val="24"/>
          <w:szCs w:val="24"/>
        </w:rPr>
        <w:t>gminy Czempiń</w:t>
      </w:r>
      <w:r w:rsidRPr="0096313E">
        <w:rPr>
          <w:rFonts w:ascii="Times New Roman" w:hAnsi="Times New Roman" w:cs="Times New Roman"/>
          <w:sz w:val="24"/>
          <w:szCs w:val="24"/>
        </w:rPr>
        <w:t xml:space="preserve">, podjęcie niniejszej uchwały jest zasadne. </w:t>
      </w:r>
    </w:p>
    <w:p w14:paraId="6EB9DB6C" w14:textId="5FC0EAA1" w:rsidR="00922749" w:rsidRPr="0096313E" w:rsidRDefault="00922749" w:rsidP="0096313E">
      <w:pPr>
        <w:pStyle w:val="Akapitzlist"/>
        <w:spacing w:after="0" w:line="276" w:lineRule="auto"/>
        <w:jc w:val="both"/>
        <w:rPr>
          <w:rFonts w:ascii="Times New Roman" w:hAnsi="Times New Roman" w:cs="Times New Roman"/>
          <w:sz w:val="24"/>
          <w:szCs w:val="24"/>
        </w:rPr>
      </w:pPr>
    </w:p>
    <w:sectPr w:rsidR="00922749" w:rsidRPr="0096313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D90CA" w14:textId="77777777" w:rsidR="00913535" w:rsidRDefault="00913535" w:rsidP="00DB7D8D">
      <w:pPr>
        <w:spacing w:after="0" w:line="240" w:lineRule="auto"/>
      </w:pPr>
      <w:r>
        <w:separator/>
      </w:r>
    </w:p>
  </w:endnote>
  <w:endnote w:type="continuationSeparator" w:id="0">
    <w:p w14:paraId="104FF5D9" w14:textId="77777777" w:rsidR="00913535" w:rsidRDefault="00913535" w:rsidP="00DB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84D4F" w14:textId="77777777" w:rsidR="00913535" w:rsidRDefault="00913535" w:rsidP="00DB7D8D">
      <w:pPr>
        <w:spacing w:after="0" w:line="240" w:lineRule="auto"/>
      </w:pPr>
      <w:r>
        <w:separator/>
      </w:r>
    </w:p>
  </w:footnote>
  <w:footnote w:type="continuationSeparator" w:id="0">
    <w:p w14:paraId="0EB79719" w14:textId="77777777" w:rsidR="00913535" w:rsidRDefault="00913535" w:rsidP="00DB7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B0A09" w14:textId="0B182961" w:rsidR="009E6DCD" w:rsidRPr="009E6DCD" w:rsidRDefault="009E6DCD" w:rsidP="00A53FD1">
    <w:pPr>
      <w:pStyle w:val="Nagwek"/>
      <w:jc w:val="right"/>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8DD"/>
    <w:multiLevelType w:val="hybridMultilevel"/>
    <w:tmpl w:val="92BCC79E"/>
    <w:lvl w:ilvl="0" w:tplc="385EC37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BA68D3"/>
    <w:multiLevelType w:val="hybridMultilevel"/>
    <w:tmpl w:val="72A49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CB7A2C"/>
    <w:multiLevelType w:val="hybridMultilevel"/>
    <w:tmpl w:val="826A9E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056DAF"/>
    <w:multiLevelType w:val="hybridMultilevel"/>
    <w:tmpl w:val="6718603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0A604E"/>
    <w:multiLevelType w:val="hybridMultilevel"/>
    <w:tmpl w:val="B3208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F47BA3"/>
    <w:multiLevelType w:val="hybridMultilevel"/>
    <w:tmpl w:val="9C8EA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F92794"/>
    <w:multiLevelType w:val="hybridMultilevel"/>
    <w:tmpl w:val="2E6C58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01708C"/>
    <w:multiLevelType w:val="hybridMultilevel"/>
    <w:tmpl w:val="D6D07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56209F"/>
    <w:multiLevelType w:val="hybridMultilevel"/>
    <w:tmpl w:val="34A403EA"/>
    <w:lvl w:ilvl="0" w:tplc="DE7A6A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1C631A"/>
    <w:multiLevelType w:val="hybridMultilevel"/>
    <w:tmpl w:val="6ECC2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54164A"/>
    <w:multiLevelType w:val="multilevel"/>
    <w:tmpl w:val="A1AE392E"/>
    <w:lvl w:ilvl="0">
      <w:start w:val="1"/>
      <w:numFmt w:val="decimal"/>
      <w:lvlText w:val="§%1."/>
      <w:lvlJc w:val="left"/>
      <w:pPr>
        <w:ind w:left="397" w:hanging="397"/>
      </w:pPr>
      <w:rPr>
        <w:rFonts w:ascii="Arial" w:hAnsi="Arial" w:hint="default"/>
        <w:b/>
        <w:i w:val="0"/>
        <w:color w:val="000000" w:themeColor="text1"/>
        <w:spacing w:val="0"/>
        <w:position w:val="0"/>
        <w:sz w:val="20"/>
      </w:rPr>
    </w:lvl>
    <w:lvl w:ilvl="1">
      <w:start w:val="1"/>
      <w:numFmt w:val="decimal"/>
      <w:lvlText w:val="%2)"/>
      <w:lvlJc w:val="left"/>
      <w:pPr>
        <w:ind w:left="720" w:hanging="360"/>
      </w:pPr>
    </w:lvl>
    <w:lvl w:ilvl="2">
      <w:start w:val="1"/>
      <w:numFmt w:val="decimal"/>
      <w:lvlText w:val="%3)"/>
      <w:lvlJc w:val="left"/>
      <w:pPr>
        <w:ind w:left="720" w:hanging="360"/>
      </w:pPr>
    </w:lvl>
    <w:lvl w:ilvl="3">
      <w:start w:val="1"/>
      <w:numFmt w:val="lowerLetter"/>
      <w:lvlText w:val="%4)"/>
      <w:lvlJc w:val="left"/>
      <w:pPr>
        <w:tabs>
          <w:tab w:val="num" w:pos="1276"/>
        </w:tabs>
        <w:ind w:left="1559" w:hanging="283"/>
      </w:pPr>
      <w:rPr>
        <w:rFonts w:ascii="Arial" w:hAnsi="Arial" w:hint="default"/>
        <w:b w:val="0"/>
        <w:i w:val="0"/>
        <w:color w:val="000000" w:themeColor="text1"/>
        <w:spacing w:val="0"/>
        <w:w w:val="100"/>
        <w:position w:val="0"/>
        <w:sz w:val="20"/>
      </w:rPr>
    </w:lvl>
    <w:lvl w:ilvl="4">
      <w:start w:val="1"/>
      <w:numFmt w:val="bullet"/>
      <w:lvlText w:val=""/>
      <w:lvlJc w:val="left"/>
      <w:pPr>
        <w:tabs>
          <w:tab w:val="num" w:pos="1276"/>
        </w:tabs>
        <w:ind w:left="1559"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EF8472F"/>
    <w:multiLevelType w:val="hybridMultilevel"/>
    <w:tmpl w:val="19F2CB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437178"/>
    <w:multiLevelType w:val="hybridMultilevel"/>
    <w:tmpl w:val="2E525A44"/>
    <w:lvl w:ilvl="0" w:tplc="49EAF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F900D1"/>
    <w:multiLevelType w:val="hybridMultilevel"/>
    <w:tmpl w:val="A448E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0B651A"/>
    <w:multiLevelType w:val="hybridMultilevel"/>
    <w:tmpl w:val="D4148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2A3B8B"/>
    <w:multiLevelType w:val="hybridMultilevel"/>
    <w:tmpl w:val="2D08C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D91A61"/>
    <w:multiLevelType w:val="hybridMultilevel"/>
    <w:tmpl w:val="1632B9C2"/>
    <w:lvl w:ilvl="0" w:tplc="AF2A58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8A4012"/>
    <w:multiLevelType w:val="hybridMultilevel"/>
    <w:tmpl w:val="4754C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2D5DCF"/>
    <w:multiLevelType w:val="hybridMultilevel"/>
    <w:tmpl w:val="6CB4CA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89667F"/>
    <w:multiLevelType w:val="multilevel"/>
    <w:tmpl w:val="07DA70CC"/>
    <w:lvl w:ilvl="0">
      <w:start w:val="11"/>
      <w:numFmt w:val="decimal"/>
      <w:lvlText w:val="§%1."/>
      <w:lvlJc w:val="left"/>
      <w:pPr>
        <w:ind w:left="397" w:hanging="397"/>
      </w:pPr>
      <w:rPr>
        <w:rFonts w:ascii="Arial" w:hAnsi="Arial" w:hint="default"/>
        <w:b/>
        <w:i w:val="0"/>
        <w:color w:val="000000" w:themeColor="text1"/>
        <w:spacing w:val="0"/>
        <w:position w:val="0"/>
        <w:sz w:val="20"/>
      </w:rPr>
    </w:lvl>
    <w:lvl w:ilvl="1">
      <w:start w:val="2"/>
      <w:numFmt w:val="decimal"/>
      <w:lvlText w:val="%2)"/>
      <w:lvlJc w:val="left"/>
      <w:pPr>
        <w:ind w:left="720" w:hanging="360"/>
      </w:pPr>
      <w:rPr>
        <w:rFonts w:hint="default"/>
      </w:rPr>
    </w:lvl>
    <w:lvl w:ilvl="2">
      <w:start w:val="1"/>
      <w:numFmt w:val="decimal"/>
      <w:lvlText w:val="%3)"/>
      <w:lvlJc w:val="left"/>
      <w:pPr>
        <w:ind w:left="992" w:hanging="283"/>
      </w:pPr>
      <w:rPr>
        <w:rFonts w:ascii="Times New Roman" w:hAnsi="Times New Roman" w:cs="Times New Roman" w:hint="default"/>
        <w:b w:val="0"/>
        <w:i w:val="0"/>
        <w:color w:val="000000" w:themeColor="text1"/>
        <w:spacing w:val="0"/>
        <w:w w:val="100"/>
        <w:position w:val="0"/>
        <w:sz w:val="22"/>
        <w:szCs w:val="22"/>
      </w:rPr>
    </w:lvl>
    <w:lvl w:ilvl="3">
      <w:start w:val="1"/>
      <w:numFmt w:val="lowerLetter"/>
      <w:lvlText w:val="%4)"/>
      <w:lvlJc w:val="left"/>
      <w:pPr>
        <w:tabs>
          <w:tab w:val="num" w:pos="1276"/>
        </w:tabs>
        <w:ind w:left="1559" w:hanging="283"/>
      </w:pPr>
      <w:rPr>
        <w:rFonts w:ascii="Arial" w:hAnsi="Arial" w:hint="default"/>
        <w:b w:val="0"/>
        <w:i w:val="0"/>
        <w:color w:val="000000" w:themeColor="text1"/>
        <w:spacing w:val="0"/>
        <w:w w:val="100"/>
        <w:position w:val="0"/>
        <w:sz w:val="20"/>
      </w:rPr>
    </w:lvl>
    <w:lvl w:ilvl="4">
      <w:start w:val="1"/>
      <w:numFmt w:val="bullet"/>
      <w:lvlText w:val=""/>
      <w:lvlJc w:val="left"/>
      <w:pPr>
        <w:tabs>
          <w:tab w:val="num" w:pos="1276"/>
        </w:tabs>
        <w:ind w:left="1559"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1F73124"/>
    <w:multiLevelType w:val="hybridMultilevel"/>
    <w:tmpl w:val="EEAA7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A96F44"/>
    <w:multiLevelType w:val="multilevel"/>
    <w:tmpl w:val="9780B27A"/>
    <w:lvl w:ilvl="0">
      <w:start w:val="1"/>
      <w:numFmt w:val="decimal"/>
      <w:lvlText w:val="§%1."/>
      <w:lvlJc w:val="left"/>
      <w:pPr>
        <w:ind w:left="397" w:hanging="397"/>
      </w:pPr>
      <w:rPr>
        <w:rFonts w:ascii="Arial" w:hAnsi="Arial" w:hint="default"/>
        <w:b/>
        <w:i w:val="0"/>
        <w:color w:val="000000" w:themeColor="text1"/>
        <w:spacing w:val="0"/>
        <w:position w:val="0"/>
        <w:sz w:val="20"/>
      </w:rPr>
    </w:lvl>
    <w:lvl w:ilvl="1">
      <w:start w:val="1"/>
      <w:numFmt w:val="decimal"/>
      <w:lvlText w:val="%2)"/>
      <w:lvlJc w:val="left"/>
      <w:pPr>
        <w:ind w:left="720" w:hanging="360"/>
      </w:pPr>
    </w:lvl>
    <w:lvl w:ilvl="2">
      <w:start w:val="1"/>
      <w:numFmt w:val="lowerLetter"/>
      <w:lvlText w:val="%3)"/>
      <w:lvlJc w:val="left"/>
      <w:pPr>
        <w:ind w:left="1069" w:hanging="360"/>
      </w:pPr>
      <w:rPr>
        <w:rFonts w:ascii="Times New Roman" w:eastAsiaTheme="minorHAnsi" w:hAnsi="Times New Roman" w:cs="Times New Roman"/>
      </w:rPr>
    </w:lvl>
    <w:lvl w:ilvl="3">
      <w:start w:val="1"/>
      <w:numFmt w:val="lowerLetter"/>
      <w:lvlText w:val="%4)"/>
      <w:lvlJc w:val="left"/>
      <w:pPr>
        <w:tabs>
          <w:tab w:val="num" w:pos="1276"/>
        </w:tabs>
        <w:ind w:left="1559" w:hanging="283"/>
      </w:pPr>
      <w:rPr>
        <w:rFonts w:ascii="Arial" w:hAnsi="Arial" w:hint="default"/>
        <w:b w:val="0"/>
        <w:i w:val="0"/>
        <w:color w:val="000000" w:themeColor="text1"/>
        <w:spacing w:val="0"/>
        <w:w w:val="100"/>
        <w:position w:val="0"/>
        <w:sz w:val="20"/>
      </w:rPr>
    </w:lvl>
    <w:lvl w:ilvl="4">
      <w:start w:val="1"/>
      <w:numFmt w:val="bullet"/>
      <w:lvlText w:val=""/>
      <w:lvlJc w:val="left"/>
      <w:pPr>
        <w:tabs>
          <w:tab w:val="num" w:pos="1276"/>
        </w:tabs>
        <w:ind w:left="1559"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05477E"/>
    <w:multiLevelType w:val="hybridMultilevel"/>
    <w:tmpl w:val="F70C0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692C4B"/>
    <w:multiLevelType w:val="hybridMultilevel"/>
    <w:tmpl w:val="FDE28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455848"/>
    <w:multiLevelType w:val="multilevel"/>
    <w:tmpl w:val="15E40D5C"/>
    <w:lvl w:ilvl="0">
      <w:start w:val="1"/>
      <w:numFmt w:val="decimal"/>
      <w:lvlText w:val="§%1."/>
      <w:lvlJc w:val="left"/>
      <w:pPr>
        <w:ind w:left="397" w:hanging="397"/>
      </w:pPr>
      <w:rPr>
        <w:rFonts w:ascii="Arial" w:hAnsi="Arial" w:hint="default"/>
        <w:b/>
        <w:i w:val="0"/>
        <w:color w:val="000000" w:themeColor="text1"/>
        <w:spacing w:val="0"/>
        <w:position w:val="0"/>
        <w:sz w:val="20"/>
      </w:rPr>
    </w:lvl>
    <w:lvl w:ilvl="1">
      <w:start w:val="1"/>
      <w:numFmt w:val="decimal"/>
      <w:lvlText w:val="%2."/>
      <w:lvlJc w:val="left"/>
      <w:pPr>
        <w:ind w:left="397" w:hanging="397"/>
      </w:pPr>
      <w:rPr>
        <w:rFonts w:ascii="Arial" w:hAnsi="Arial" w:hint="default"/>
        <w:b w:val="0"/>
        <w:i w:val="0"/>
        <w:color w:val="000000" w:themeColor="text1"/>
        <w:spacing w:val="0"/>
        <w:w w:val="100"/>
        <w:kern w:val="0"/>
        <w:position w:val="0"/>
        <w:sz w:val="20"/>
      </w:rPr>
    </w:lvl>
    <w:lvl w:ilvl="2">
      <w:start w:val="1"/>
      <w:numFmt w:val="decimal"/>
      <w:lvlText w:val="%3)"/>
      <w:lvlJc w:val="left"/>
      <w:pPr>
        <w:ind w:left="992" w:hanging="283"/>
      </w:pPr>
      <w:rPr>
        <w:rFonts w:hint="default"/>
        <w:b w:val="0"/>
        <w:i w:val="0"/>
        <w:color w:val="000000" w:themeColor="text1"/>
        <w:spacing w:val="0"/>
        <w:w w:val="100"/>
        <w:position w:val="0"/>
        <w:sz w:val="22"/>
        <w:szCs w:val="22"/>
      </w:rPr>
    </w:lvl>
    <w:lvl w:ilvl="3">
      <w:start w:val="1"/>
      <w:numFmt w:val="lowerLetter"/>
      <w:lvlText w:val="%4)"/>
      <w:lvlJc w:val="left"/>
      <w:pPr>
        <w:tabs>
          <w:tab w:val="num" w:pos="1276"/>
        </w:tabs>
        <w:ind w:left="1559" w:hanging="283"/>
      </w:pPr>
      <w:rPr>
        <w:rFonts w:ascii="Arial" w:hAnsi="Arial" w:hint="default"/>
        <w:b w:val="0"/>
        <w:i w:val="0"/>
        <w:color w:val="000000" w:themeColor="text1"/>
        <w:spacing w:val="0"/>
        <w:w w:val="100"/>
        <w:position w:val="0"/>
        <w:sz w:val="20"/>
      </w:rPr>
    </w:lvl>
    <w:lvl w:ilvl="4">
      <w:start w:val="1"/>
      <w:numFmt w:val="bullet"/>
      <w:lvlText w:val=""/>
      <w:lvlJc w:val="left"/>
      <w:pPr>
        <w:tabs>
          <w:tab w:val="num" w:pos="1276"/>
        </w:tabs>
        <w:ind w:left="1559"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01A0CE2"/>
    <w:multiLevelType w:val="hybridMultilevel"/>
    <w:tmpl w:val="9188B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1444E9"/>
    <w:multiLevelType w:val="hybridMultilevel"/>
    <w:tmpl w:val="5EC4FF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49013F"/>
    <w:multiLevelType w:val="hybridMultilevel"/>
    <w:tmpl w:val="E1ECBFC6"/>
    <w:lvl w:ilvl="0" w:tplc="DE7A6A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5DE4141"/>
    <w:multiLevelType w:val="hybridMultilevel"/>
    <w:tmpl w:val="59022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CE27DB"/>
    <w:multiLevelType w:val="hybridMultilevel"/>
    <w:tmpl w:val="54522F32"/>
    <w:lvl w:ilvl="0" w:tplc="1E7E53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66A1923"/>
    <w:multiLevelType w:val="hybridMultilevel"/>
    <w:tmpl w:val="341EB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2725EA"/>
    <w:multiLevelType w:val="hybridMultilevel"/>
    <w:tmpl w:val="832820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CD0060E"/>
    <w:multiLevelType w:val="hybridMultilevel"/>
    <w:tmpl w:val="890CF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F4D77A3"/>
    <w:multiLevelType w:val="multilevel"/>
    <w:tmpl w:val="05B41AFE"/>
    <w:lvl w:ilvl="0">
      <w:start w:val="1"/>
      <w:numFmt w:val="decimal"/>
      <w:lvlText w:val="§%1."/>
      <w:lvlJc w:val="left"/>
      <w:pPr>
        <w:ind w:left="397" w:hanging="397"/>
      </w:pPr>
      <w:rPr>
        <w:rFonts w:ascii="Arial" w:hAnsi="Arial" w:hint="default"/>
        <w:b/>
        <w:i w:val="0"/>
        <w:color w:val="000000" w:themeColor="text1"/>
        <w:spacing w:val="0"/>
        <w:position w:val="0"/>
        <w:sz w:val="20"/>
      </w:rPr>
    </w:lvl>
    <w:lvl w:ilvl="1">
      <w:start w:val="1"/>
      <w:numFmt w:val="decimal"/>
      <w:lvlText w:val="%2."/>
      <w:lvlJc w:val="left"/>
      <w:pPr>
        <w:ind w:left="397" w:hanging="397"/>
      </w:pPr>
      <w:rPr>
        <w:rFonts w:ascii="Arial" w:hAnsi="Arial" w:hint="default"/>
        <w:b w:val="0"/>
        <w:i w:val="0"/>
        <w:color w:val="000000" w:themeColor="text1"/>
        <w:spacing w:val="0"/>
        <w:w w:val="100"/>
        <w:kern w:val="0"/>
        <w:position w:val="0"/>
        <w:sz w:val="20"/>
      </w:rPr>
    </w:lvl>
    <w:lvl w:ilvl="2">
      <w:start w:val="1"/>
      <w:numFmt w:val="decimal"/>
      <w:lvlText w:val="%3)"/>
      <w:lvlJc w:val="left"/>
      <w:pPr>
        <w:ind w:left="992" w:hanging="283"/>
      </w:pPr>
      <w:rPr>
        <w:rFonts w:hint="default"/>
        <w:b w:val="0"/>
        <w:i w:val="0"/>
        <w:color w:val="000000" w:themeColor="text1"/>
        <w:spacing w:val="0"/>
        <w:w w:val="100"/>
        <w:position w:val="0"/>
        <w:sz w:val="22"/>
        <w:szCs w:val="22"/>
      </w:rPr>
    </w:lvl>
    <w:lvl w:ilvl="3">
      <w:start w:val="1"/>
      <w:numFmt w:val="lowerLetter"/>
      <w:lvlText w:val="%4)"/>
      <w:lvlJc w:val="left"/>
      <w:pPr>
        <w:tabs>
          <w:tab w:val="num" w:pos="1276"/>
        </w:tabs>
        <w:ind w:left="1559" w:hanging="283"/>
      </w:pPr>
      <w:rPr>
        <w:rFonts w:ascii="Arial" w:hAnsi="Arial" w:hint="default"/>
        <w:b w:val="0"/>
        <w:i w:val="0"/>
        <w:color w:val="000000" w:themeColor="text1"/>
        <w:spacing w:val="0"/>
        <w:w w:val="100"/>
        <w:position w:val="0"/>
        <w:sz w:val="20"/>
      </w:rPr>
    </w:lvl>
    <w:lvl w:ilvl="4">
      <w:start w:val="1"/>
      <w:numFmt w:val="bullet"/>
      <w:lvlText w:val=""/>
      <w:lvlJc w:val="left"/>
      <w:pPr>
        <w:tabs>
          <w:tab w:val="num" w:pos="1276"/>
        </w:tabs>
        <w:ind w:left="1559"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FCD34A2"/>
    <w:multiLevelType w:val="hybridMultilevel"/>
    <w:tmpl w:val="DD7091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5"/>
  </w:num>
  <w:num w:numId="3">
    <w:abstractNumId w:val="7"/>
  </w:num>
  <w:num w:numId="4">
    <w:abstractNumId w:val="17"/>
  </w:num>
  <w:num w:numId="5">
    <w:abstractNumId w:val="1"/>
  </w:num>
  <w:num w:numId="6">
    <w:abstractNumId w:val="16"/>
  </w:num>
  <w:num w:numId="7">
    <w:abstractNumId w:val="26"/>
  </w:num>
  <w:num w:numId="8">
    <w:abstractNumId w:val="14"/>
  </w:num>
  <w:num w:numId="9">
    <w:abstractNumId w:val="12"/>
  </w:num>
  <w:num w:numId="10">
    <w:abstractNumId w:val="18"/>
  </w:num>
  <w:num w:numId="11">
    <w:abstractNumId w:val="34"/>
  </w:num>
  <w:num w:numId="12">
    <w:abstractNumId w:val="19"/>
  </w:num>
  <w:num w:numId="13">
    <w:abstractNumId w:val="21"/>
  </w:num>
  <w:num w:numId="14">
    <w:abstractNumId w:val="6"/>
  </w:num>
  <w:num w:numId="15">
    <w:abstractNumId w:val="2"/>
  </w:num>
  <w:num w:numId="16">
    <w:abstractNumId w:val="32"/>
  </w:num>
  <w:num w:numId="17">
    <w:abstractNumId w:val="13"/>
  </w:num>
  <w:num w:numId="18">
    <w:abstractNumId w:val="9"/>
  </w:num>
  <w:num w:numId="19">
    <w:abstractNumId w:val="29"/>
  </w:num>
  <w:num w:numId="20">
    <w:abstractNumId w:val="0"/>
  </w:num>
  <w:num w:numId="21">
    <w:abstractNumId w:val="28"/>
  </w:num>
  <w:num w:numId="22">
    <w:abstractNumId w:val="15"/>
  </w:num>
  <w:num w:numId="23">
    <w:abstractNumId w:val="20"/>
  </w:num>
  <w:num w:numId="24">
    <w:abstractNumId w:val="4"/>
  </w:num>
  <w:num w:numId="25">
    <w:abstractNumId w:val="23"/>
  </w:num>
  <w:num w:numId="26">
    <w:abstractNumId w:val="3"/>
  </w:num>
  <w:num w:numId="27">
    <w:abstractNumId w:val="22"/>
  </w:num>
  <w:num w:numId="28">
    <w:abstractNumId w:val="31"/>
  </w:num>
  <w:num w:numId="29">
    <w:abstractNumId w:val="11"/>
  </w:num>
  <w:num w:numId="30">
    <w:abstractNumId w:val="24"/>
  </w:num>
  <w:num w:numId="31">
    <w:abstractNumId w:val="33"/>
  </w:num>
  <w:num w:numId="32">
    <w:abstractNumId w:val="10"/>
  </w:num>
  <w:num w:numId="33">
    <w:abstractNumId w:val="30"/>
  </w:num>
  <w:num w:numId="34">
    <w:abstractNumId w:val="8"/>
  </w:num>
  <w:num w:numId="35">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BE"/>
    <w:rsid w:val="00002A37"/>
    <w:rsid w:val="00007621"/>
    <w:rsid w:val="0002074C"/>
    <w:rsid w:val="00021EE5"/>
    <w:rsid w:val="00036A47"/>
    <w:rsid w:val="0004209D"/>
    <w:rsid w:val="00052283"/>
    <w:rsid w:val="00061494"/>
    <w:rsid w:val="000615C3"/>
    <w:rsid w:val="00061F29"/>
    <w:rsid w:val="000634B1"/>
    <w:rsid w:val="0006530B"/>
    <w:rsid w:val="00067693"/>
    <w:rsid w:val="000773BD"/>
    <w:rsid w:val="00081CB4"/>
    <w:rsid w:val="0008388E"/>
    <w:rsid w:val="00085C99"/>
    <w:rsid w:val="00086458"/>
    <w:rsid w:val="000A33C6"/>
    <w:rsid w:val="000A3489"/>
    <w:rsid w:val="000A3C21"/>
    <w:rsid w:val="000A706C"/>
    <w:rsid w:val="000A791B"/>
    <w:rsid w:val="000B3639"/>
    <w:rsid w:val="000B5082"/>
    <w:rsid w:val="000B5231"/>
    <w:rsid w:val="000B6339"/>
    <w:rsid w:val="000B6AB5"/>
    <w:rsid w:val="000B701E"/>
    <w:rsid w:val="000C0A2C"/>
    <w:rsid w:val="000C5102"/>
    <w:rsid w:val="000C75AF"/>
    <w:rsid w:val="000D27AA"/>
    <w:rsid w:val="000E4E88"/>
    <w:rsid w:val="000E7169"/>
    <w:rsid w:val="000F77AE"/>
    <w:rsid w:val="00104807"/>
    <w:rsid w:val="00105FDB"/>
    <w:rsid w:val="0010649A"/>
    <w:rsid w:val="00110174"/>
    <w:rsid w:val="00110B78"/>
    <w:rsid w:val="00121DDE"/>
    <w:rsid w:val="00122EFD"/>
    <w:rsid w:val="00125816"/>
    <w:rsid w:val="00126A81"/>
    <w:rsid w:val="00127F88"/>
    <w:rsid w:val="0013279B"/>
    <w:rsid w:val="00133041"/>
    <w:rsid w:val="00134432"/>
    <w:rsid w:val="00137DE7"/>
    <w:rsid w:val="0014412C"/>
    <w:rsid w:val="001453F6"/>
    <w:rsid w:val="001472C8"/>
    <w:rsid w:val="0015284B"/>
    <w:rsid w:val="001629CB"/>
    <w:rsid w:val="00164801"/>
    <w:rsid w:val="0016721F"/>
    <w:rsid w:val="001702A7"/>
    <w:rsid w:val="00183DB5"/>
    <w:rsid w:val="00191645"/>
    <w:rsid w:val="00197DE5"/>
    <w:rsid w:val="001A4E80"/>
    <w:rsid w:val="001A4F7D"/>
    <w:rsid w:val="001B0C3C"/>
    <w:rsid w:val="001B0C73"/>
    <w:rsid w:val="001B1255"/>
    <w:rsid w:val="001B3775"/>
    <w:rsid w:val="001C05AC"/>
    <w:rsid w:val="001C47CC"/>
    <w:rsid w:val="001C70A6"/>
    <w:rsid w:val="001D0F40"/>
    <w:rsid w:val="001D552D"/>
    <w:rsid w:val="001E50CB"/>
    <w:rsid w:val="001F675C"/>
    <w:rsid w:val="001F7DAA"/>
    <w:rsid w:val="00200CBF"/>
    <w:rsid w:val="00204BEB"/>
    <w:rsid w:val="00210A18"/>
    <w:rsid w:val="002252C4"/>
    <w:rsid w:val="00225400"/>
    <w:rsid w:val="00226B2D"/>
    <w:rsid w:val="002300AE"/>
    <w:rsid w:val="0023394E"/>
    <w:rsid w:val="002370AF"/>
    <w:rsid w:val="00246409"/>
    <w:rsid w:val="00256E89"/>
    <w:rsid w:val="00260983"/>
    <w:rsid w:val="00262372"/>
    <w:rsid w:val="00264714"/>
    <w:rsid w:val="002744C5"/>
    <w:rsid w:val="00287BE6"/>
    <w:rsid w:val="00290E13"/>
    <w:rsid w:val="00294813"/>
    <w:rsid w:val="002965CA"/>
    <w:rsid w:val="00296CC2"/>
    <w:rsid w:val="00297529"/>
    <w:rsid w:val="002A7AFF"/>
    <w:rsid w:val="002B7237"/>
    <w:rsid w:val="002B7FDE"/>
    <w:rsid w:val="002C0FB1"/>
    <w:rsid w:val="002C1F3D"/>
    <w:rsid w:val="002D276E"/>
    <w:rsid w:val="002D4B21"/>
    <w:rsid w:val="002D6D57"/>
    <w:rsid w:val="002E5920"/>
    <w:rsid w:val="002E5C39"/>
    <w:rsid w:val="002F52CC"/>
    <w:rsid w:val="003058B0"/>
    <w:rsid w:val="00307E7C"/>
    <w:rsid w:val="00315B31"/>
    <w:rsid w:val="00321176"/>
    <w:rsid w:val="003256C2"/>
    <w:rsid w:val="0033071A"/>
    <w:rsid w:val="003363E0"/>
    <w:rsid w:val="00336E89"/>
    <w:rsid w:val="003404B5"/>
    <w:rsid w:val="00342559"/>
    <w:rsid w:val="003436CA"/>
    <w:rsid w:val="003451CF"/>
    <w:rsid w:val="00350E63"/>
    <w:rsid w:val="003608F2"/>
    <w:rsid w:val="00361530"/>
    <w:rsid w:val="0037245E"/>
    <w:rsid w:val="00373F01"/>
    <w:rsid w:val="00376607"/>
    <w:rsid w:val="00381557"/>
    <w:rsid w:val="0038301B"/>
    <w:rsid w:val="0038569E"/>
    <w:rsid w:val="00387E21"/>
    <w:rsid w:val="00392A80"/>
    <w:rsid w:val="003A38C3"/>
    <w:rsid w:val="003A4714"/>
    <w:rsid w:val="003A7A25"/>
    <w:rsid w:val="003B016C"/>
    <w:rsid w:val="003B6662"/>
    <w:rsid w:val="003C2AFE"/>
    <w:rsid w:val="003D6D4A"/>
    <w:rsid w:val="003E0044"/>
    <w:rsid w:val="003E0A65"/>
    <w:rsid w:val="003F3339"/>
    <w:rsid w:val="003F5A01"/>
    <w:rsid w:val="00402F2B"/>
    <w:rsid w:val="00406A27"/>
    <w:rsid w:val="004140D8"/>
    <w:rsid w:val="00414B96"/>
    <w:rsid w:val="004221C7"/>
    <w:rsid w:val="00424CA7"/>
    <w:rsid w:val="00425573"/>
    <w:rsid w:val="004260AC"/>
    <w:rsid w:val="004263BE"/>
    <w:rsid w:val="0043404D"/>
    <w:rsid w:val="00440580"/>
    <w:rsid w:val="0044080D"/>
    <w:rsid w:val="00447347"/>
    <w:rsid w:val="004505FD"/>
    <w:rsid w:val="00462E25"/>
    <w:rsid w:val="00473FD9"/>
    <w:rsid w:val="00476623"/>
    <w:rsid w:val="0048794E"/>
    <w:rsid w:val="00487B8C"/>
    <w:rsid w:val="00496011"/>
    <w:rsid w:val="00496C9B"/>
    <w:rsid w:val="004A40AE"/>
    <w:rsid w:val="004A7E54"/>
    <w:rsid w:val="004B6769"/>
    <w:rsid w:val="004B7856"/>
    <w:rsid w:val="004C23CD"/>
    <w:rsid w:val="004D368F"/>
    <w:rsid w:val="004D5BB3"/>
    <w:rsid w:val="004E6448"/>
    <w:rsid w:val="004F41A2"/>
    <w:rsid w:val="0050078D"/>
    <w:rsid w:val="0050232F"/>
    <w:rsid w:val="0050508F"/>
    <w:rsid w:val="00511B8F"/>
    <w:rsid w:val="005221B3"/>
    <w:rsid w:val="00522A85"/>
    <w:rsid w:val="0052665E"/>
    <w:rsid w:val="00526C30"/>
    <w:rsid w:val="00527C63"/>
    <w:rsid w:val="00546BF5"/>
    <w:rsid w:val="00552403"/>
    <w:rsid w:val="00561E4A"/>
    <w:rsid w:val="00563A53"/>
    <w:rsid w:val="00563D7E"/>
    <w:rsid w:val="005655B9"/>
    <w:rsid w:val="00571C3E"/>
    <w:rsid w:val="00586A55"/>
    <w:rsid w:val="005A4C9A"/>
    <w:rsid w:val="005A5CA5"/>
    <w:rsid w:val="005B1CE7"/>
    <w:rsid w:val="005B37F4"/>
    <w:rsid w:val="005B4BA8"/>
    <w:rsid w:val="005D0309"/>
    <w:rsid w:val="005D48A1"/>
    <w:rsid w:val="005E5137"/>
    <w:rsid w:val="005F6D6E"/>
    <w:rsid w:val="005F7103"/>
    <w:rsid w:val="005F725E"/>
    <w:rsid w:val="00600357"/>
    <w:rsid w:val="006033C4"/>
    <w:rsid w:val="006054F7"/>
    <w:rsid w:val="006212DD"/>
    <w:rsid w:val="006251E0"/>
    <w:rsid w:val="006260B4"/>
    <w:rsid w:val="006272C4"/>
    <w:rsid w:val="00631746"/>
    <w:rsid w:val="006346C8"/>
    <w:rsid w:val="00640FD6"/>
    <w:rsid w:val="00642067"/>
    <w:rsid w:val="00645549"/>
    <w:rsid w:val="00652667"/>
    <w:rsid w:val="00654AC3"/>
    <w:rsid w:val="0066356A"/>
    <w:rsid w:val="00667D99"/>
    <w:rsid w:val="00671B7C"/>
    <w:rsid w:val="0067560D"/>
    <w:rsid w:val="00681E6E"/>
    <w:rsid w:val="006B7798"/>
    <w:rsid w:val="006C48F8"/>
    <w:rsid w:val="006C6185"/>
    <w:rsid w:val="006D7676"/>
    <w:rsid w:val="006E0F95"/>
    <w:rsid w:val="006E1B2F"/>
    <w:rsid w:val="006E65B3"/>
    <w:rsid w:val="00700425"/>
    <w:rsid w:val="007051DC"/>
    <w:rsid w:val="00707FCE"/>
    <w:rsid w:val="007158BA"/>
    <w:rsid w:val="00721148"/>
    <w:rsid w:val="007239DC"/>
    <w:rsid w:val="00723C1C"/>
    <w:rsid w:val="007437A1"/>
    <w:rsid w:val="007437B0"/>
    <w:rsid w:val="00743F4C"/>
    <w:rsid w:val="007441F7"/>
    <w:rsid w:val="007547D9"/>
    <w:rsid w:val="00755FEC"/>
    <w:rsid w:val="00757503"/>
    <w:rsid w:val="0076148E"/>
    <w:rsid w:val="00762721"/>
    <w:rsid w:val="0076492C"/>
    <w:rsid w:val="00765F7F"/>
    <w:rsid w:val="0077155E"/>
    <w:rsid w:val="00771588"/>
    <w:rsid w:val="00777741"/>
    <w:rsid w:val="00777B52"/>
    <w:rsid w:val="00781733"/>
    <w:rsid w:val="007905BC"/>
    <w:rsid w:val="00791E2A"/>
    <w:rsid w:val="007A0393"/>
    <w:rsid w:val="007A1656"/>
    <w:rsid w:val="007B0B3D"/>
    <w:rsid w:val="007B1BE7"/>
    <w:rsid w:val="007B5046"/>
    <w:rsid w:val="007B51E9"/>
    <w:rsid w:val="007C3354"/>
    <w:rsid w:val="007C36F2"/>
    <w:rsid w:val="007D7090"/>
    <w:rsid w:val="007E7E15"/>
    <w:rsid w:val="007F0C73"/>
    <w:rsid w:val="00825993"/>
    <w:rsid w:val="0083240D"/>
    <w:rsid w:val="00837531"/>
    <w:rsid w:val="008446D3"/>
    <w:rsid w:val="00846B1E"/>
    <w:rsid w:val="00850C46"/>
    <w:rsid w:val="00863C64"/>
    <w:rsid w:val="00864BC6"/>
    <w:rsid w:val="0086530E"/>
    <w:rsid w:val="00870340"/>
    <w:rsid w:val="008733AD"/>
    <w:rsid w:val="008818F6"/>
    <w:rsid w:val="00882469"/>
    <w:rsid w:val="0088445E"/>
    <w:rsid w:val="00884ACD"/>
    <w:rsid w:val="008A3A04"/>
    <w:rsid w:val="008A60C6"/>
    <w:rsid w:val="008B28F5"/>
    <w:rsid w:val="008B422A"/>
    <w:rsid w:val="008B5602"/>
    <w:rsid w:val="008C2D14"/>
    <w:rsid w:val="008C43BC"/>
    <w:rsid w:val="008C4F98"/>
    <w:rsid w:val="008C7298"/>
    <w:rsid w:val="008D104E"/>
    <w:rsid w:val="008D11B0"/>
    <w:rsid w:val="008D1E55"/>
    <w:rsid w:val="008D7551"/>
    <w:rsid w:val="008E5B51"/>
    <w:rsid w:val="008F2B4E"/>
    <w:rsid w:val="00910D7D"/>
    <w:rsid w:val="00910ECE"/>
    <w:rsid w:val="00913535"/>
    <w:rsid w:val="00920C71"/>
    <w:rsid w:val="00921DE5"/>
    <w:rsid w:val="00922749"/>
    <w:rsid w:val="00923357"/>
    <w:rsid w:val="00924B44"/>
    <w:rsid w:val="0092572C"/>
    <w:rsid w:val="0093714A"/>
    <w:rsid w:val="00946BE4"/>
    <w:rsid w:val="00947E45"/>
    <w:rsid w:val="0096313E"/>
    <w:rsid w:val="009644F8"/>
    <w:rsid w:val="00965DDB"/>
    <w:rsid w:val="00967FD7"/>
    <w:rsid w:val="00975A55"/>
    <w:rsid w:val="00976F8D"/>
    <w:rsid w:val="00984FAC"/>
    <w:rsid w:val="009861C5"/>
    <w:rsid w:val="00990D11"/>
    <w:rsid w:val="009916F6"/>
    <w:rsid w:val="009939F7"/>
    <w:rsid w:val="00997124"/>
    <w:rsid w:val="009A72D4"/>
    <w:rsid w:val="009A7588"/>
    <w:rsid w:val="009B29C1"/>
    <w:rsid w:val="009B79E8"/>
    <w:rsid w:val="009C2F9A"/>
    <w:rsid w:val="009C6379"/>
    <w:rsid w:val="009C67BC"/>
    <w:rsid w:val="009D738C"/>
    <w:rsid w:val="009E00E9"/>
    <w:rsid w:val="009E0E3B"/>
    <w:rsid w:val="009E2550"/>
    <w:rsid w:val="009E3FFC"/>
    <w:rsid w:val="009E6DCD"/>
    <w:rsid w:val="009F0D90"/>
    <w:rsid w:val="009F3126"/>
    <w:rsid w:val="00A035BB"/>
    <w:rsid w:val="00A045CC"/>
    <w:rsid w:val="00A10F7F"/>
    <w:rsid w:val="00A1106D"/>
    <w:rsid w:val="00A117B7"/>
    <w:rsid w:val="00A11B5A"/>
    <w:rsid w:val="00A1487F"/>
    <w:rsid w:val="00A16298"/>
    <w:rsid w:val="00A16CDD"/>
    <w:rsid w:val="00A23AD0"/>
    <w:rsid w:val="00A24570"/>
    <w:rsid w:val="00A3480E"/>
    <w:rsid w:val="00A35F7C"/>
    <w:rsid w:val="00A40866"/>
    <w:rsid w:val="00A434BE"/>
    <w:rsid w:val="00A43A7D"/>
    <w:rsid w:val="00A46B11"/>
    <w:rsid w:val="00A52306"/>
    <w:rsid w:val="00A53FD1"/>
    <w:rsid w:val="00A54734"/>
    <w:rsid w:val="00A57712"/>
    <w:rsid w:val="00A60071"/>
    <w:rsid w:val="00A634E3"/>
    <w:rsid w:val="00A7396B"/>
    <w:rsid w:val="00A84C6A"/>
    <w:rsid w:val="00A86FF3"/>
    <w:rsid w:val="00A875BB"/>
    <w:rsid w:val="00A9386F"/>
    <w:rsid w:val="00A9433E"/>
    <w:rsid w:val="00AA0B70"/>
    <w:rsid w:val="00AB597C"/>
    <w:rsid w:val="00AC12EA"/>
    <w:rsid w:val="00AC5951"/>
    <w:rsid w:val="00AD270A"/>
    <w:rsid w:val="00AD515E"/>
    <w:rsid w:val="00AD556F"/>
    <w:rsid w:val="00AD5F50"/>
    <w:rsid w:val="00AD60C1"/>
    <w:rsid w:val="00AE42B7"/>
    <w:rsid w:val="00AF38C2"/>
    <w:rsid w:val="00AF50DD"/>
    <w:rsid w:val="00B06D55"/>
    <w:rsid w:val="00B12CD8"/>
    <w:rsid w:val="00B30BB3"/>
    <w:rsid w:val="00B32BA9"/>
    <w:rsid w:val="00B418A1"/>
    <w:rsid w:val="00B460A4"/>
    <w:rsid w:val="00B5446D"/>
    <w:rsid w:val="00B62342"/>
    <w:rsid w:val="00B634D4"/>
    <w:rsid w:val="00B73EAF"/>
    <w:rsid w:val="00B74E20"/>
    <w:rsid w:val="00B80EA9"/>
    <w:rsid w:val="00B8533C"/>
    <w:rsid w:val="00B92070"/>
    <w:rsid w:val="00B922FA"/>
    <w:rsid w:val="00B95452"/>
    <w:rsid w:val="00BA24CE"/>
    <w:rsid w:val="00BB003D"/>
    <w:rsid w:val="00BB1829"/>
    <w:rsid w:val="00BB2C30"/>
    <w:rsid w:val="00BB3385"/>
    <w:rsid w:val="00BC544D"/>
    <w:rsid w:val="00BD357F"/>
    <w:rsid w:val="00BD45F1"/>
    <w:rsid w:val="00BD5481"/>
    <w:rsid w:val="00BD79D4"/>
    <w:rsid w:val="00BE087F"/>
    <w:rsid w:val="00BE0C54"/>
    <w:rsid w:val="00BE1B77"/>
    <w:rsid w:val="00BE4B09"/>
    <w:rsid w:val="00BF41B1"/>
    <w:rsid w:val="00BF6865"/>
    <w:rsid w:val="00BF7846"/>
    <w:rsid w:val="00BF78E8"/>
    <w:rsid w:val="00C02E80"/>
    <w:rsid w:val="00C03B7D"/>
    <w:rsid w:val="00C03CFF"/>
    <w:rsid w:val="00C06D39"/>
    <w:rsid w:val="00C078F9"/>
    <w:rsid w:val="00C1036D"/>
    <w:rsid w:val="00C1106B"/>
    <w:rsid w:val="00C161C1"/>
    <w:rsid w:val="00C23622"/>
    <w:rsid w:val="00C3035D"/>
    <w:rsid w:val="00C3222E"/>
    <w:rsid w:val="00C3238E"/>
    <w:rsid w:val="00C35BDF"/>
    <w:rsid w:val="00C3687F"/>
    <w:rsid w:val="00C3772E"/>
    <w:rsid w:val="00C42A48"/>
    <w:rsid w:val="00C446DA"/>
    <w:rsid w:val="00C462BE"/>
    <w:rsid w:val="00C51C3D"/>
    <w:rsid w:val="00C53C07"/>
    <w:rsid w:val="00C553B1"/>
    <w:rsid w:val="00C61E6F"/>
    <w:rsid w:val="00C63214"/>
    <w:rsid w:val="00C6438F"/>
    <w:rsid w:val="00C74950"/>
    <w:rsid w:val="00C75BBD"/>
    <w:rsid w:val="00C828B0"/>
    <w:rsid w:val="00C84B59"/>
    <w:rsid w:val="00C91137"/>
    <w:rsid w:val="00C9316E"/>
    <w:rsid w:val="00C979DC"/>
    <w:rsid w:val="00CA21BB"/>
    <w:rsid w:val="00CA3139"/>
    <w:rsid w:val="00CA6D89"/>
    <w:rsid w:val="00CB063C"/>
    <w:rsid w:val="00CB18CE"/>
    <w:rsid w:val="00CB663B"/>
    <w:rsid w:val="00CC397C"/>
    <w:rsid w:val="00CC5E89"/>
    <w:rsid w:val="00CD0F13"/>
    <w:rsid w:val="00CD169E"/>
    <w:rsid w:val="00CD1F7F"/>
    <w:rsid w:val="00CD29EC"/>
    <w:rsid w:val="00CD3190"/>
    <w:rsid w:val="00CD3432"/>
    <w:rsid w:val="00CD4DA6"/>
    <w:rsid w:val="00CD5C0A"/>
    <w:rsid w:val="00CE0142"/>
    <w:rsid w:val="00CE248E"/>
    <w:rsid w:val="00CE2E00"/>
    <w:rsid w:val="00CF0651"/>
    <w:rsid w:val="00CF0ECE"/>
    <w:rsid w:val="00CF3E54"/>
    <w:rsid w:val="00D01780"/>
    <w:rsid w:val="00D0538E"/>
    <w:rsid w:val="00D11748"/>
    <w:rsid w:val="00D350BF"/>
    <w:rsid w:val="00D37B75"/>
    <w:rsid w:val="00D44181"/>
    <w:rsid w:val="00D47C36"/>
    <w:rsid w:val="00D51117"/>
    <w:rsid w:val="00D538A0"/>
    <w:rsid w:val="00D61A7A"/>
    <w:rsid w:val="00D67EC7"/>
    <w:rsid w:val="00D80312"/>
    <w:rsid w:val="00D82465"/>
    <w:rsid w:val="00D85AC9"/>
    <w:rsid w:val="00D938E3"/>
    <w:rsid w:val="00D93C84"/>
    <w:rsid w:val="00D95983"/>
    <w:rsid w:val="00D95C4A"/>
    <w:rsid w:val="00D97913"/>
    <w:rsid w:val="00DA0822"/>
    <w:rsid w:val="00DA1246"/>
    <w:rsid w:val="00DA4104"/>
    <w:rsid w:val="00DA6530"/>
    <w:rsid w:val="00DB7B2B"/>
    <w:rsid w:val="00DB7D8D"/>
    <w:rsid w:val="00DD0CB3"/>
    <w:rsid w:val="00DD0EAD"/>
    <w:rsid w:val="00DD4696"/>
    <w:rsid w:val="00DE7DA5"/>
    <w:rsid w:val="00DF2010"/>
    <w:rsid w:val="00DF471D"/>
    <w:rsid w:val="00DF54E3"/>
    <w:rsid w:val="00DF682F"/>
    <w:rsid w:val="00E047EE"/>
    <w:rsid w:val="00E055C4"/>
    <w:rsid w:val="00E10571"/>
    <w:rsid w:val="00E11648"/>
    <w:rsid w:val="00E13AA2"/>
    <w:rsid w:val="00E217DF"/>
    <w:rsid w:val="00E21896"/>
    <w:rsid w:val="00E27184"/>
    <w:rsid w:val="00E3360D"/>
    <w:rsid w:val="00E414BF"/>
    <w:rsid w:val="00E47828"/>
    <w:rsid w:val="00E47DCD"/>
    <w:rsid w:val="00E5342C"/>
    <w:rsid w:val="00E55BB2"/>
    <w:rsid w:val="00E710D6"/>
    <w:rsid w:val="00E72E56"/>
    <w:rsid w:val="00E77F28"/>
    <w:rsid w:val="00E80083"/>
    <w:rsid w:val="00E807FC"/>
    <w:rsid w:val="00E8731D"/>
    <w:rsid w:val="00E87615"/>
    <w:rsid w:val="00E94FD6"/>
    <w:rsid w:val="00EA3B22"/>
    <w:rsid w:val="00EA4456"/>
    <w:rsid w:val="00EA4E4D"/>
    <w:rsid w:val="00EA6A63"/>
    <w:rsid w:val="00EB0E1B"/>
    <w:rsid w:val="00EB365A"/>
    <w:rsid w:val="00EB6DB6"/>
    <w:rsid w:val="00EB7C69"/>
    <w:rsid w:val="00EC2066"/>
    <w:rsid w:val="00EC22D8"/>
    <w:rsid w:val="00EC4148"/>
    <w:rsid w:val="00ED0437"/>
    <w:rsid w:val="00EE155E"/>
    <w:rsid w:val="00EE224C"/>
    <w:rsid w:val="00EF61E8"/>
    <w:rsid w:val="00F055BC"/>
    <w:rsid w:val="00F067A2"/>
    <w:rsid w:val="00F12488"/>
    <w:rsid w:val="00F13B56"/>
    <w:rsid w:val="00F25954"/>
    <w:rsid w:val="00F31668"/>
    <w:rsid w:val="00F36A7D"/>
    <w:rsid w:val="00F37BE7"/>
    <w:rsid w:val="00F4790A"/>
    <w:rsid w:val="00F50C9A"/>
    <w:rsid w:val="00F559AE"/>
    <w:rsid w:val="00F605B0"/>
    <w:rsid w:val="00F60B03"/>
    <w:rsid w:val="00F664C4"/>
    <w:rsid w:val="00F66AEC"/>
    <w:rsid w:val="00F677F7"/>
    <w:rsid w:val="00F67EC1"/>
    <w:rsid w:val="00F717A5"/>
    <w:rsid w:val="00F72A33"/>
    <w:rsid w:val="00F72B48"/>
    <w:rsid w:val="00F75997"/>
    <w:rsid w:val="00F7714B"/>
    <w:rsid w:val="00F81A30"/>
    <w:rsid w:val="00F90934"/>
    <w:rsid w:val="00F90AFC"/>
    <w:rsid w:val="00F91833"/>
    <w:rsid w:val="00F93F98"/>
    <w:rsid w:val="00F952D5"/>
    <w:rsid w:val="00F96DB5"/>
    <w:rsid w:val="00FA3503"/>
    <w:rsid w:val="00FA68DD"/>
    <w:rsid w:val="00FB1582"/>
    <w:rsid w:val="00FB412E"/>
    <w:rsid w:val="00FC7719"/>
    <w:rsid w:val="00FD4D33"/>
    <w:rsid w:val="00FD6684"/>
    <w:rsid w:val="00FE14AE"/>
    <w:rsid w:val="00FE5DAB"/>
    <w:rsid w:val="00FF06C7"/>
    <w:rsid w:val="00FF3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B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441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7D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D8D"/>
  </w:style>
  <w:style w:type="paragraph" w:styleId="Stopka">
    <w:name w:val="footer"/>
    <w:basedOn w:val="Normalny"/>
    <w:link w:val="StopkaZnak"/>
    <w:uiPriority w:val="99"/>
    <w:unhideWhenUsed/>
    <w:rsid w:val="00DB7D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D8D"/>
  </w:style>
  <w:style w:type="character" w:customStyle="1" w:styleId="Nagwek1Znak">
    <w:name w:val="Nagłówek 1 Znak"/>
    <w:basedOn w:val="Domylnaczcionkaakapitu"/>
    <w:link w:val="Nagwek1"/>
    <w:uiPriority w:val="9"/>
    <w:rsid w:val="007441F7"/>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7441F7"/>
    <w:pPr>
      <w:ind w:left="720"/>
      <w:contextualSpacing/>
    </w:pPr>
  </w:style>
  <w:style w:type="paragraph" w:styleId="Tekstdymka">
    <w:name w:val="Balloon Text"/>
    <w:basedOn w:val="Normalny"/>
    <w:link w:val="TekstdymkaZnak"/>
    <w:uiPriority w:val="99"/>
    <w:semiHidden/>
    <w:unhideWhenUsed/>
    <w:rsid w:val="002A7A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7AFF"/>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B36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65A"/>
    <w:rPr>
      <w:sz w:val="20"/>
      <w:szCs w:val="20"/>
    </w:rPr>
  </w:style>
  <w:style w:type="character" w:styleId="Odwoanieprzypisukocowego">
    <w:name w:val="endnote reference"/>
    <w:basedOn w:val="Domylnaczcionkaakapitu"/>
    <w:uiPriority w:val="99"/>
    <w:semiHidden/>
    <w:unhideWhenUsed/>
    <w:rsid w:val="00EB365A"/>
    <w:rPr>
      <w:vertAlign w:val="superscript"/>
    </w:rPr>
  </w:style>
  <w:style w:type="paragraph" w:styleId="Tekstprzypisudolnego">
    <w:name w:val="footnote text"/>
    <w:basedOn w:val="Normalny"/>
    <w:link w:val="TekstprzypisudolnegoZnak"/>
    <w:uiPriority w:val="99"/>
    <w:semiHidden/>
    <w:unhideWhenUsed/>
    <w:rsid w:val="00FB15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B1582"/>
    <w:rPr>
      <w:sz w:val="20"/>
      <w:szCs w:val="20"/>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nhideWhenUsed/>
    <w:qFormat/>
    <w:rsid w:val="00FB1582"/>
    <w:rPr>
      <w:vertAlign w:val="superscript"/>
    </w:rPr>
  </w:style>
  <w:style w:type="character" w:styleId="Odwoaniedokomentarza">
    <w:name w:val="annotation reference"/>
    <w:basedOn w:val="Domylnaczcionkaakapitu"/>
    <w:uiPriority w:val="99"/>
    <w:semiHidden/>
    <w:unhideWhenUsed/>
    <w:rsid w:val="004C23CD"/>
    <w:rPr>
      <w:sz w:val="16"/>
      <w:szCs w:val="16"/>
    </w:rPr>
  </w:style>
  <w:style w:type="paragraph" w:styleId="Tekstkomentarza">
    <w:name w:val="annotation text"/>
    <w:basedOn w:val="Normalny"/>
    <w:link w:val="TekstkomentarzaZnak"/>
    <w:uiPriority w:val="99"/>
    <w:unhideWhenUsed/>
    <w:rsid w:val="004C23CD"/>
    <w:pPr>
      <w:spacing w:line="240" w:lineRule="auto"/>
    </w:pPr>
    <w:rPr>
      <w:sz w:val="20"/>
      <w:szCs w:val="20"/>
    </w:rPr>
  </w:style>
  <w:style w:type="character" w:customStyle="1" w:styleId="TekstkomentarzaZnak">
    <w:name w:val="Tekst komentarza Znak"/>
    <w:basedOn w:val="Domylnaczcionkaakapitu"/>
    <w:link w:val="Tekstkomentarza"/>
    <w:uiPriority w:val="99"/>
    <w:rsid w:val="004C23CD"/>
    <w:rPr>
      <w:sz w:val="20"/>
      <w:szCs w:val="20"/>
    </w:rPr>
  </w:style>
  <w:style w:type="paragraph" w:styleId="Tematkomentarza">
    <w:name w:val="annotation subject"/>
    <w:basedOn w:val="Tekstkomentarza"/>
    <w:next w:val="Tekstkomentarza"/>
    <w:link w:val="TematkomentarzaZnak"/>
    <w:uiPriority w:val="99"/>
    <w:semiHidden/>
    <w:unhideWhenUsed/>
    <w:rsid w:val="004C23CD"/>
    <w:rPr>
      <w:b/>
      <w:bCs/>
    </w:rPr>
  </w:style>
  <w:style w:type="character" w:customStyle="1" w:styleId="TematkomentarzaZnak">
    <w:name w:val="Temat komentarza Znak"/>
    <w:basedOn w:val="TekstkomentarzaZnak"/>
    <w:link w:val="Tematkomentarza"/>
    <w:uiPriority w:val="99"/>
    <w:semiHidden/>
    <w:rsid w:val="004C23CD"/>
    <w:rPr>
      <w:b/>
      <w:bCs/>
      <w:sz w:val="20"/>
      <w:szCs w:val="20"/>
    </w:rPr>
  </w:style>
  <w:style w:type="paragraph" w:styleId="Poprawka">
    <w:name w:val="Revision"/>
    <w:hidden/>
    <w:uiPriority w:val="99"/>
    <w:semiHidden/>
    <w:rsid w:val="009C2F9A"/>
    <w:pPr>
      <w:spacing w:after="0" w:line="240" w:lineRule="auto"/>
    </w:pPr>
  </w:style>
  <w:style w:type="character" w:styleId="Hipercze">
    <w:name w:val="Hyperlink"/>
    <w:basedOn w:val="Domylnaczcionkaakapitu"/>
    <w:uiPriority w:val="99"/>
    <w:unhideWhenUsed/>
    <w:rsid w:val="00264714"/>
    <w:rPr>
      <w:color w:val="0563C1" w:themeColor="hyperlink"/>
      <w:u w:val="single"/>
    </w:rPr>
  </w:style>
  <w:style w:type="character" w:customStyle="1" w:styleId="UnresolvedMention">
    <w:name w:val="Unresolved Mention"/>
    <w:basedOn w:val="Domylnaczcionkaakapitu"/>
    <w:uiPriority w:val="99"/>
    <w:semiHidden/>
    <w:unhideWhenUsed/>
    <w:rsid w:val="0026471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441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7D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D8D"/>
  </w:style>
  <w:style w:type="paragraph" w:styleId="Stopka">
    <w:name w:val="footer"/>
    <w:basedOn w:val="Normalny"/>
    <w:link w:val="StopkaZnak"/>
    <w:uiPriority w:val="99"/>
    <w:unhideWhenUsed/>
    <w:rsid w:val="00DB7D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D8D"/>
  </w:style>
  <w:style w:type="character" w:customStyle="1" w:styleId="Nagwek1Znak">
    <w:name w:val="Nagłówek 1 Znak"/>
    <w:basedOn w:val="Domylnaczcionkaakapitu"/>
    <w:link w:val="Nagwek1"/>
    <w:uiPriority w:val="9"/>
    <w:rsid w:val="007441F7"/>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7441F7"/>
    <w:pPr>
      <w:ind w:left="720"/>
      <w:contextualSpacing/>
    </w:pPr>
  </w:style>
  <w:style w:type="paragraph" w:styleId="Tekstdymka">
    <w:name w:val="Balloon Text"/>
    <w:basedOn w:val="Normalny"/>
    <w:link w:val="TekstdymkaZnak"/>
    <w:uiPriority w:val="99"/>
    <w:semiHidden/>
    <w:unhideWhenUsed/>
    <w:rsid w:val="002A7A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7AFF"/>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B36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65A"/>
    <w:rPr>
      <w:sz w:val="20"/>
      <w:szCs w:val="20"/>
    </w:rPr>
  </w:style>
  <w:style w:type="character" w:styleId="Odwoanieprzypisukocowego">
    <w:name w:val="endnote reference"/>
    <w:basedOn w:val="Domylnaczcionkaakapitu"/>
    <w:uiPriority w:val="99"/>
    <w:semiHidden/>
    <w:unhideWhenUsed/>
    <w:rsid w:val="00EB365A"/>
    <w:rPr>
      <w:vertAlign w:val="superscript"/>
    </w:rPr>
  </w:style>
  <w:style w:type="paragraph" w:styleId="Tekstprzypisudolnego">
    <w:name w:val="footnote text"/>
    <w:basedOn w:val="Normalny"/>
    <w:link w:val="TekstprzypisudolnegoZnak"/>
    <w:uiPriority w:val="99"/>
    <w:semiHidden/>
    <w:unhideWhenUsed/>
    <w:rsid w:val="00FB15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B1582"/>
    <w:rPr>
      <w:sz w:val="20"/>
      <w:szCs w:val="20"/>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nhideWhenUsed/>
    <w:qFormat/>
    <w:rsid w:val="00FB1582"/>
    <w:rPr>
      <w:vertAlign w:val="superscript"/>
    </w:rPr>
  </w:style>
  <w:style w:type="character" w:styleId="Odwoaniedokomentarza">
    <w:name w:val="annotation reference"/>
    <w:basedOn w:val="Domylnaczcionkaakapitu"/>
    <w:uiPriority w:val="99"/>
    <w:semiHidden/>
    <w:unhideWhenUsed/>
    <w:rsid w:val="004C23CD"/>
    <w:rPr>
      <w:sz w:val="16"/>
      <w:szCs w:val="16"/>
    </w:rPr>
  </w:style>
  <w:style w:type="paragraph" w:styleId="Tekstkomentarza">
    <w:name w:val="annotation text"/>
    <w:basedOn w:val="Normalny"/>
    <w:link w:val="TekstkomentarzaZnak"/>
    <w:uiPriority w:val="99"/>
    <w:unhideWhenUsed/>
    <w:rsid w:val="004C23CD"/>
    <w:pPr>
      <w:spacing w:line="240" w:lineRule="auto"/>
    </w:pPr>
    <w:rPr>
      <w:sz w:val="20"/>
      <w:szCs w:val="20"/>
    </w:rPr>
  </w:style>
  <w:style w:type="character" w:customStyle="1" w:styleId="TekstkomentarzaZnak">
    <w:name w:val="Tekst komentarza Znak"/>
    <w:basedOn w:val="Domylnaczcionkaakapitu"/>
    <w:link w:val="Tekstkomentarza"/>
    <w:uiPriority w:val="99"/>
    <w:rsid w:val="004C23CD"/>
    <w:rPr>
      <w:sz w:val="20"/>
      <w:szCs w:val="20"/>
    </w:rPr>
  </w:style>
  <w:style w:type="paragraph" w:styleId="Tematkomentarza">
    <w:name w:val="annotation subject"/>
    <w:basedOn w:val="Tekstkomentarza"/>
    <w:next w:val="Tekstkomentarza"/>
    <w:link w:val="TematkomentarzaZnak"/>
    <w:uiPriority w:val="99"/>
    <w:semiHidden/>
    <w:unhideWhenUsed/>
    <w:rsid w:val="004C23CD"/>
    <w:rPr>
      <w:b/>
      <w:bCs/>
    </w:rPr>
  </w:style>
  <w:style w:type="character" w:customStyle="1" w:styleId="TematkomentarzaZnak">
    <w:name w:val="Temat komentarza Znak"/>
    <w:basedOn w:val="TekstkomentarzaZnak"/>
    <w:link w:val="Tematkomentarza"/>
    <w:uiPriority w:val="99"/>
    <w:semiHidden/>
    <w:rsid w:val="004C23CD"/>
    <w:rPr>
      <w:b/>
      <w:bCs/>
      <w:sz w:val="20"/>
      <w:szCs w:val="20"/>
    </w:rPr>
  </w:style>
  <w:style w:type="paragraph" w:styleId="Poprawka">
    <w:name w:val="Revision"/>
    <w:hidden/>
    <w:uiPriority w:val="99"/>
    <w:semiHidden/>
    <w:rsid w:val="009C2F9A"/>
    <w:pPr>
      <w:spacing w:after="0" w:line="240" w:lineRule="auto"/>
    </w:pPr>
  </w:style>
  <w:style w:type="character" w:styleId="Hipercze">
    <w:name w:val="Hyperlink"/>
    <w:basedOn w:val="Domylnaczcionkaakapitu"/>
    <w:uiPriority w:val="99"/>
    <w:unhideWhenUsed/>
    <w:rsid w:val="00264714"/>
    <w:rPr>
      <w:color w:val="0563C1" w:themeColor="hyperlink"/>
      <w:u w:val="single"/>
    </w:rPr>
  </w:style>
  <w:style w:type="character" w:customStyle="1" w:styleId="UnresolvedMention">
    <w:name w:val="Unresolved Mention"/>
    <w:basedOn w:val="Domylnaczcionkaakapitu"/>
    <w:uiPriority w:val="99"/>
    <w:semiHidden/>
    <w:unhideWhenUsed/>
    <w:rsid w:val="00264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371617">
      <w:bodyDiv w:val="1"/>
      <w:marLeft w:val="0"/>
      <w:marRight w:val="0"/>
      <w:marTop w:val="0"/>
      <w:marBottom w:val="0"/>
      <w:divBdr>
        <w:top w:val="none" w:sz="0" w:space="0" w:color="auto"/>
        <w:left w:val="none" w:sz="0" w:space="0" w:color="auto"/>
        <w:bottom w:val="none" w:sz="0" w:space="0" w:color="auto"/>
        <w:right w:val="none" w:sz="0" w:space="0" w:color="auto"/>
      </w:divBdr>
    </w:div>
    <w:div w:id="175735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2k-ws.gdos.gov.pl/wyszukiwarkaN2k/webresources/pdf/PLH30003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12031-CFD5-483A-A0A5-D598AED4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5984</Words>
  <Characters>35906</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Michalina Szeliga</dc:creator>
  <cp:keywords/>
  <dc:description/>
  <cp:lastModifiedBy>tomek</cp:lastModifiedBy>
  <cp:revision>3</cp:revision>
  <cp:lastPrinted>2023-10-25T10:52:00Z</cp:lastPrinted>
  <dcterms:created xsi:type="dcterms:W3CDTF">2024-02-16T10:12:00Z</dcterms:created>
  <dcterms:modified xsi:type="dcterms:W3CDTF">2024-03-02T21:17:00Z</dcterms:modified>
</cp:coreProperties>
</file>