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B6CE" w14:textId="1932EE2A" w:rsidR="00D22B45" w:rsidRDefault="00D22B45" w:rsidP="00D921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F86DC5">
        <w:rPr>
          <w:b/>
          <w:sz w:val="24"/>
          <w:szCs w:val="24"/>
        </w:rPr>
        <w:t>LXIV/596/23</w:t>
      </w:r>
    </w:p>
    <w:p w14:paraId="224CDC72" w14:textId="3F128452" w:rsidR="00D22B45" w:rsidRDefault="00D22B45" w:rsidP="00D921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79B1D28F" w14:textId="52C15338" w:rsidR="00D22B45" w:rsidRDefault="00D921D8" w:rsidP="00D921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21 czerwca 2023r. </w:t>
      </w:r>
    </w:p>
    <w:p w14:paraId="35E7AD4A" w14:textId="77777777" w:rsidR="00D22B45" w:rsidRDefault="00D22B45" w:rsidP="00D921D8">
      <w:pPr>
        <w:spacing w:line="276" w:lineRule="auto"/>
        <w:rPr>
          <w:b/>
          <w:sz w:val="24"/>
          <w:szCs w:val="24"/>
        </w:rPr>
      </w:pPr>
    </w:p>
    <w:p w14:paraId="13EFB4BF" w14:textId="77777777" w:rsidR="00D22B45" w:rsidRDefault="00D22B45" w:rsidP="00D921D8">
      <w:pPr>
        <w:spacing w:line="276" w:lineRule="auto"/>
        <w:rPr>
          <w:b/>
          <w:sz w:val="24"/>
          <w:szCs w:val="24"/>
        </w:rPr>
      </w:pPr>
    </w:p>
    <w:p w14:paraId="6DF5B416" w14:textId="3E91B870" w:rsidR="00D22B45" w:rsidRDefault="00D22B45" w:rsidP="00D921D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wyrażenia zgody na zbycie</w:t>
      </w:r>
      <w:r w:rsidR="00002975">
        <w:rPr>
          <w:b/>
          <w:sz w:val="24"/>
          <w:szCs w:val="24"/>
        </w:rPr>
        <w:t xml:space="preserve"> spółdzielczego własnościowego prawa do lokalu mieszkalnego.</w:t>
      </w:r>
    </w:p>
    <w:p w14:paraId="3E61BFF1" w14:textId="77777777" w:rsidR="00D921D8" w:rsidRDefault="00D22B45" w:rsidP="00D921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6377FB83" w14:textId="48BAB941" w:rsidR="00D22B45" w:rsidRDefault="00D22B45" w:rsidP="00D921D8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14:paraId="0CF8BE4A" w14:textId="5620E313" w:rsidR="00D22B45" w:rsidRDefault="00D22B45" w:rsidP="00D921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art.18 ust. 2 pkt 9 lit. a ustawy z dnia 8 marca 1990 r.  o samorządzie gminnym (Dz. U.</w:t>
      </w:r>
      <w:r w:rsidR="00582BED">
        <w:rPr>
          <w:sz w:val="24"/>
          <w:szCs w:val="24"/>
        </w:rPr>
        <w:t xml:space="preserve"> </w:t>
      </w:r>
      <w:r w:rsidR="00002975">
        <w:rPr>
          <w:sz w:val="24"/>
          <w:szCs w:val="24"/>
        </w:rPr>
        <w:t xml:space="preserve">z 2023 r., </w:t>
      </w:r>
      <w:r>
        <w:rPr>
          <w:sz w:val="24"/>
          <w:szCs w:val="24"/>
        </w:rPr>
        <w:t>poz. 40</w:t>
      </w:r>
      <w:r w:rsidR="00002975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 art. 13 ust. 1, art. 34 ust. 1 pkt 3,</w:t>
      </w:r>
      <w:r w:rsidR="0058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37 ust. 1 ustawy </w:t>
      </w:r>
      <w:r w:rsidR="00A22518">
        <w:rPr>
          <w:sz w:val="24"/>
          <w:szCs w:val="24"/>
        </w:rPr>
        <w:br/>
      </w:r>
      <w:r>
        <w:rPr>
          <w:sz w:val="24"/>
          <w:szCs w:val="24"/>
        </w:rPr>
        <w:t>z dnia 21 sierpnia 1997 r. o gospodarce nieruchomościami (Dz. U. z 2023 r., poz.</w:t>
      </w:r>
      <w:r w:rsidR="0058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344) </w:t>
      </w:r>
      <w:r w:rsidR="00002975">
        <w:rPr>
          <w:sz w:val="24"/>
          <w:szCs w:val="24"/>
        </w:rPr>
        <w:t>Rada Miejska w Czempiniu uchwal</w:t>
      </w:r>
      <w:r>
        <w:rPr>
          <w:sz w:val="24"/>
          <w:szCs w:val="24"/>
        </w:rPr>
        <w:t>a</w:t>
      </w:r>
      <w:r w:rsidR="00002975">
        <w:rPr>
          <w:sz w:val="24"/>
          <w:szCs w:val="24"/>
        </w:rPr>
        <w:t xml:space="preserve"> </w:t>
      </w:r>
      <w:r>
        <w:rPr>
          <w:sz w:val="24"/>
          <w:szCs w:val="24"/>
        </w:rPr>
        <w:t>się co następuje:</w:t>
      </w:r>
    </w:p>
    <w:p w14:paraId="3DA8CD5D" w14:textId="77777777" w:rsidR="00D22B45" w:rsidRDefault="00D22B45" w:rsidP="00D921D8">
      <w:pPr>
        <w:spacing w:line="276" w:lineRule="auto"/>
        <w:jc w:val="both"/>
        <w:rPr>
          <w:sz w:val="24"/>
          <w:szCs w:val="24"/>
        </w:rPr>
      </w:pPr>
    </w:p>
    <w:p w14:paraId="632CA436" w14:textId="77777777" w:rsidR="00D921D8" w:rsidRDefault="00D921D8" w:rsidP="00D921D8">
      <w:pPr>
        <w:spacing w:line="276" w:lineRule="auto"/>
        <w:jc w:val="both"/>
        <w:rPr>
          <w:sz w:val="24"/>
          <w:szCs w:val="24"/>
        </w:rPr>
      </w:pPr>
    </w:p>
    <w:p w14:paraId="21AB18B8" w14:textId="77777777" w:rsidR="00002975" w:rsidRDefault="00D22B45" w:rsidP="00D921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Wyraża się zgodę na zbycie </w:t>
      </w:r>
      <w:r w:rsidR="00002975">
        <w:rPr>
          <w:sz w:val="24"/>
          <w:szCs w:val="24"/>
        </w:rPr>
        <w:t>spółdzielczego własnościowego prawa do lokalu mieszkalnego nr 9, położonego</w:t>
      </w:r>
      <w:r>
        <w:rPr>
          <w:sz w:val="24"/>
          <w:szCs w:val="24"/>
        </w:rPr>
        <w:t xml:space="preserve"> w Gorzycach </w:t>
      </w:r>
      <w:r w:rsidR="00002975">
        <w:rPr>
          <w:sz w:val="24"/>
          <w:szCs w:val="24"/>
        </w:rPr>
        <w:t>w budynku nr 37, o powierzchni 59,9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14:paraId="66D7857B" w14:textId="77777777" w:rsidR="00D22B45" w:rsidRDefault="00D22B45" w:rsidP="00D921D8">
      <w:pPr>
        <w:spacing w:line="276" w:lineRule="auto"/>
        <w:jc w:val="both"/>
        <w:rPr>
          <w:sz w:val="24"/>
          <w:szCs w:val="24"/>
        </w:rPr>
      </w:pPr>
    </w:p>
    <w:p w14:paraId="3D0266C7" w14:textId="77777777" w:rsidR="00D921D8" w:rsidRDefault="00D921D8" w:rsidP="00D921D8">
      <w:pPr>
        <w:spacing w:line="276" w:lineRule="auto"/>
        <w:jc w:val="both"/>
        <w:rPr>
          <w:sz w:val="24"/>
          <w:szCs w:val="24"/>
        </w:rPr>
      </w:pPr>
    </w:p>
    <w:p w14:paraId="7528A549" w14:textId="77777777" w:rsidR="00D22B45" w:rsidRDefault="00D22B45" w:rsidP="00D921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2. Wykonanie uchwały powierza się Burmistrzowi Gminy Czempiń.</w:t>
      </w:r>
    </w:p>
    <w:p w14:paraId="3359C70C" w14:textId="77777777" w:rsidR="00D22B45" w:rsidRDefault="00D22B45" w:rsidP="00D921D8">
      <w:pPr>
        <w:spacing w:line="276" w:lineRule="auto"/>
        <w:jc w:val="both"/>
        <w:rPr>
          <w:sz w:val="24"/>
          <w:szCs w:val="24"/>
        </w:rPr>
      </w:pPr>
    </w:p>
    <w:p w14:paraId="1738E5C8" w14:textId="77777777" w:rsidR="00D921D8" w:rsidRDefault="00D921D8" w:rsidP="00D921D8">
      <w:pPr>
        <w:spacing w:line="276" w:lineRule="auto"/>
        <w:jc w:val="both"/>
        <w:rPr>
          <w:sz w:val="24"/>
          <w:szCs w:val="24"/>
        </w:rPr>
      </w:pPr>
    </w:p>
    <w:p w14:paraId="1635F5FF" w14:textId="6A6BDC52" w:rsidR="00D22B45" w:rsidRDefault="00D22B45" w:rsidP="00D921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Uchwała wchodzi w życie z dniem podjęcia. </w:t>
      </w:r>
    </w:p>
    <w:p w14:paraId="2F2AFAEC" w14:textId="77777777" w:rsidR="00D22B45" w:rsidRDefault="00D22B45" w:rsidP="00D921D8">
      <w:pPr>
        <w:spacing w:line="276" w:lineRule="auto"/>
        <w:jc w:val="both"/>
        <w:rPr>
          <w:sz w:val="24"/>
          <w:szCs w:val="24"/>
        </w:rPr>
      </w:pPr>
    </w:p>
    <w:p w14:paraId="0609BD55" w14:textId="77777777" w:rsidR="00200462" w:rsidRDefault="00200462" w:rsidP="00D921D8">
      <w:pPr>
        <w:overflowPunct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488408" w14:textId="31E611C5" w:rsidR="00D22B45" w:rsidRDefault="00D921D8" w:rsidP="00D921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14:paraId="6EAE190C" w14:textId="51A904FD" w:rsidR="00D921D8" w:rsidRDefault="00D921D8" w:rsidP="00D921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</w:t>
      </w:r>
      <w:r w:rsidR="00F86DC5">
        <w:rPr>
          <w:b/>
          <w:bCs/>
          <w:sz w:val="24"/>
          <w:szCs w:val="24"/>
        </w:rPr>
        <w:t xml:space="preserve"> LXIV/596/23</w:t>
      </w:r>
    </w:p>
    <w:p w14:paraId="2C3A0A1B" w14:textId="7630B879" w:rsidR="00D921D8" w:rsidRDefault="00D921D8" w:rsidP="00D921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Czempiniu</w:t>
      </w:r>
    </w:p>
    <w:p w14:paraId="6AB38D3C" w14:textId="5232BA30" w:rsidR="00D921D8" w:rsidRPr="00D22B45" w:rsidRDefault="00D921D8" w:rsidP="00D921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czerwca 2023r.</w:t>
      </w:r>
    </w:p>
    <w:p w14:paraId="4DFE1546" w14:textId="77777777" w:rsidR="00D22B45" w:rsidRDefault="00D22B45" w:rsidP="00D921D8">
      <w:pPr>
        <w:spacing w:line="276" w:lineRule="auto"/>
        <w:rPr>
          <w:sz w:val="24"/>
          <w:szCs w:val="24"/>
        </w:rPr>
      </w:pPr>
    </w:p>
    <w:p w14:paraId="27830DA0" w14:textId="708B283D" w:rsidR="00D22B45" w:rsidRDefault="00D22B45" w:rsidP="00D921D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wyrażenia zgody na zbycie </w:t>
      </w:r>
      <w:r w:rsidR="00200462">
        <w:rPr>
          <w:b/>
          <w:sz w:val="24"/>
          <w:szCs w:val="24"/>
        </w:rPr>
        <w:t>spółdzielczego własnościowego prawa do lokalu mieszkalnego.</w:t>
      </w:r>
    </w:p>
    <w:p w14:paraId="69AE7BE1" w14:textId="77777777" w:rsidR="00D22B45" w:rsidRDefault="00D22B45" w:rsidP="00D921D8">
      <w:pPr>
        <w:spacing w:line="276" w:lineRule="auto"/>
        <w:rPr>
          <w:sz w:val="28"/>
          <w:szCs w:val="28"/>
        </w:rPr>
      </w:pPr>
    </w:p>
    <w:p w14:paraId="65D34EE3" w14:textId="77777777" w:rsidR="00D22B45" w:rsidRPr="00A31184" w:rsidRDefault="00D22B45" w:rsidP="00D921D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 xml:space="preserve">Lokal mieszkalny zlokalizowany jest w budynku mieszkalnym wielolokalowym. </w:t>
      </w:r>
    </w:p>
    <w:p w14:paraId="768646BC" w14:textId="77777777" w:rsidR="00D22B45" w:rsidRPr="00A31184" w:rsidRDefault="00D22B45" w:rsidP="00D921D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>Przeznaczony do sprzedaży lokal mieszkalny nie jest przedmiotem najmu ani dzierżawy.</w:t>
      </w:r>
    </w:p>
    <w:p w14:paraId="18548632" w14:textId="011FBBEA" w:rsidR="00D22B45" w:rsidRPr="00A31184" w:rsidRDefault="00D22B45" w:rsidP="00D921D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 xml:space="preserve">W rozumieniu ustawy z dnia 24 czerwca 1994 r. o własności lokali (Dz. U. z 2021 r. poz. 1048 z późn. zm.), pomieszczenie to jest samodzielnym lokalem. </w:t>
      </w:r>
      <w:bookmarkStart w:id="0" w:name="_Hlk136864496"/>
      <w:r w:rsidR="00200462">
        <w:rPr>
          <w:color w:val="000000" w:themeColor="text1"/>
          <w:sz w:val="24"/>
          <w:szCs w:val="24"/>
        </w:rPr>
        <w:t xml:space="preserve">Gminie przysługuje do lokalu </w:t>
      </w:r>
      <w:r w:rsidRPr="00A31184">
        <w:rPr>
          <w:color w:val="000000" w:themeColor="text1"/>
          <w:sz w:val="24"/>
          <w:szCs w:val="24"/>
        </w:rPr>
        <w:t>spółdzielcze własnościowe prawo do lokalu</w:t>
      </w:r>
      <w:r w:rsidR="00200462">
        <w:rPr>
          <w:color w:val="000000" w:themeColor="text1"/>
          <w:sz w:val="24"/>
          <w:szCs w:val="24"/>
        </w:rPr>
        <w:t xml:space="preserve"> mieszkalnego</w:t>
      </w:r>
      <w:r w:rsidRPr="00A31184">
        <w:rPr>
          <w:color w:val="000000" w:themeColor="text1"/>
          <w:sz w:val="24"/>
          <w:szCs w:val="24"/>
        </w:rPr>
        <w:t xml:space="preserve">. </w:t>
      </w:r>
    </w:p>
    <w:bookmarkEnd w:id="0"/>
    <w:p w14:paraId="7DACF537" w14:textId="77777777" w:rsidR="00D22B45" w:rsidRPr="00A31184" w:rsidRDefault="00D22B45" w:rsidP="00D921D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>W celu pozyskania środków finansowych do budżetu Gminy Czempiń uzasadnione jest przeznaczenie przedmiotowego lokalu mieszkalnego do sprzedaży.</w:t>
      </w:r>
    </w:p>
    <w:p w14:paraId="6F484300" w14:textId="5410FCBB" w:rsidR="00D22B45" w:rsidRPr="00A31184" w:rsidRDefault="00D22B45" w:rsidP="00D921D8">
      <w:pPr>
        <w:overflowPunct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 xml:space="preserve">Zgodnie z art. 18 ust. 2 pkt. 9 </w:t>
      </w:r>
      <w:r w:rsidR="00A31184" w:rsidRPr="00A31184">
        <w:rPr>
          <w:color w:val="000000" w:themeColor="text1"/>
          <w:sz w:val="24"/>
          <w:szCs w:val="24"/>
        </w:rPr>
        <w:t xml:space="preserve">lit. a </w:t>
      </w:r>
      <w:r w:rsidRPr="00A31184">
        <w:rPr>
          <w:color w:val="000000" w:themeColor="text1"/>
          <w:sz w:val="24"/>
          <w:szCs w:val="24"/>
        </w:rPr>
        <w:t xml:space="preserve">ustawy z dnia 8 marca 1990 r. o samorządzie gminnym </w:t>
      </w:r>
      <w:r w:rsidRPr="00A31184">
        <w:rPr>
          <w:color w:val="000000" w:themeColor="text1"/>
          <w:sz w:val="24"/>
          <w:szCs w:val="24"/>
        </w:rPr>
        <w:br/>
        <w:t xml:space="preserve">do kompetencji Rady Gminy należy podejmowanie uchwał </w:t>
      </w:r>
      <w:r w:rsidR="00A31184" w:rsidRPr="00A31184">
        <w:rPr>
          <w:color w:val="000000" w:themeColor="text1"/>
          <w:sz w:val="24"/>
          <w:szCs w:val="24"/>
          <w:shd w:val="clear" w:color="auto" w:fill="FFFFFF"/>
        </w:rPr>
        <w:t xml:space="preserve">sprawach majątkowych gminy, przekraczających zakres zwykłego zarządu, dotyczących </w:t>
      </w:r>
      <w:r w:rsidR="00A31184" w:rsidRPr="00A31184">
        <w:rPr>
          <w:color w:val="000000" w:themeColor="text1"/>
          <w:sz w:val="24"/>
          <w:szCs w:val="24"/>
        </w:rPr>
        <w:t xml:space="preserve">zasad nabywania, zbywania </w:t>
      </w:r>
      <w:r w:rsidR="00A31184">
        <w:rPr>
          <w:color w:val="000000" w:themeColor="text1"/>
          <w:sz w:val="24"/>
          <w:szCs w:val="24"/>
        </w:rPr>
        <w:br/>
      </w:r>
      <w:r w:rsidR="00A31184" w:rsidRPr="00A31184">
        <w:rPr>
          <w:color w:val="000000" w:themeColor="text1"/>
          <w:sz w:val="24"/>
          <w:szCs w:val="24"/>
        </w:rPr>
        <w:t xml:space="preserve">i obciążania nieruchomości oraz ich wydzierżawiania lub wynajmowania na czas oznaczony dłuższy niż 3 lata lub na czas nieoznaczony. </w:t>
      </w:r>
    </w:p>
    <w:p w14:paraId="423F594D" w14:textId="77777777" w:rsidR="00D22B45" w:rsidRPr="00A31184" w:rsidRDefault="00D22B45" w:rsidP="00D921D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31184">
        <w:rPr>
          <w:color w:val="000000" w:themeColor="text1"/>
          <w:sz w:val="24"/>
          <w:szCs w:val="24"/>
        </w:rPr>
        <w:t xml:space="preserve">Biorąc pod uwagę powyższe podjęcie niniejszej uchwały jest uzasadnione. </w:t>
      </w:r>
    </w:p>
    <w:p w14:paraId="646D67EC" w14:textId="77777777" w:rsidR="00371C3D" w:rsidRPr="00A31184" w:rsidRDefault="00371C3D" w:rsidP="00D921D8">
      <w:pPr>
        <w:spacing w:line="276" w:lineRule="auto"/>
        <w:jc w:val="both"/>
        <w:rPr>
          <w:color w:val="000000" w:themeColor="text1"/>
        </w:rPr>
      </w:pPr>
    </w:p>
    <w:sectPr w:rsidR="00371C3D" w:rsidRPr="00A3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3D"/>
    <w:rsid w:val="00002975"/>
    <w:rsid w:val="00200462"/>
    <w:rsid w:val="00371C3D"/>
    <w:rsid w:val="00582BED"/>
    <w:rsid w:val="005A31BA"/>
    <w:rsid w:val="00A22518"/>
    <w:rsid w:val="00A31184"/>
    <w:rsid w:val="00D22B45"/>
    <w:rsid w:val="00D921D8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F2F"/>
  <w15:chartTrackingRefBased/>
  <w15:docId w15:val="{FFC39EC4-4C7D-43E6-A6EB-D7E0D73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5</cp:revision>
  <cp:lastPrinted>2023-06-05T11:52:00Z</cp:lastPrinted>
  <dcterms:created xsi:type="dcterms:W3CDTF">2023-06-07T12:29:00Z</dcterms:created>
  <dcterms:modified xsi:type="dcterms:W3CDTF">2023-06-27T11:50:00Z</dcterms:modified>
</cp:coreProperties>
</file>