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8799B" w14:textId="77777777" w:rsidR="005D4789" w:rsidRPr="004611E8" w:rsidRDefault="00FF0A89">
      <w:pPr>
        <w:spacing w:after="13" w:line="259" w:lineRule="auto"/>
        <w:ind w:firstLine="0"/>
        <w:jc w:val="center"/>
        <w:rPr>
          <w:b/>
        </w:rPr>
      </w:pPr>
      <w:r w:rsidRPr="004611E8">
        <w:rPr>
          <w:b/>
        </w:rPr>
        <w:t>INFORMACJA DOTYCZĄCA SPOSOBU ZGŁASZANIA KANDYDATÓW</w:t>
      </w:r>
    </w:p>
    <w:p w14:paraId="45BDF2F8" w14:textId="08D42593" w:rsidR="005D4789" w:rsidRPr="004611E8" w:rsidRDefault="00FF0A89">
      <w:pPr>
        <w:spacing w:after="636" w:line="263" w:lineRule="auto"/>
        <w:ind w:left="58" w:right="108" w:firstLine="0"/>
        <w:jc w:val="center"/>
        <w:rPr>
          <w:b/>
          <w:lang w:val="pl-PL"/>
        </w:rPr>
      </w:pPr>
      <w:r w:rsidRPr="004611E8">
        <w:rPr>
          <w:b/>
          <w:sz w:val="26"/>
          <w:lang w:val="pl-PL"/>
        </w:rPr>
        <w:t>NA CZŁONKÓW OBWODOWYCH KOMISJI WYBORCZYCH W WYBORACH PREZYDENTA RZECZYPOSPOLITEJ POLSKIEJ ZARZĄDZONYCH NA D</w:t>
      </w:r>
      <w:r w:rsidR="001956BA">
        <w:rPr>
          <w:b/>
          <w:sz w:val="26"/>
          <w:lang w:val="pl-PL"/>
        </w:rPr>
        <w:t>ZIEŃ</w:t>
      </w:r>
      <w:r w:rsidRPr="004611E8">
        <w:rPr>
          <w:b/>
          <w:sz w:val="26"/>
          <w:lang w:val="pl-PL"/>
        </w:rPr>
        <w:t xml:space="preserve"> </w:t>
      </w:r>
      <w:r w:rsidR="001956BA">
        <w:rPr>
          <w:b/>
          <w:sz w:val="26"/>
          <w:lang w:val="pl-PL"/>
        </w:rPr>
        <w:br/>
        <w:t>28 CZERWCA</w:t>
      </w:r>
      <w:r w:rsidRPr="004611E8">
        <w:rPr>
          <w:b/>
          <w:sz w:val="26"/>
          <w:lang w:val="pl-PL"/>
        </w:rPr>
        <w:t xml:space="preserve"> 2020 ROKU PRZEZ KOMITETY WYBORCZE.</w:t>
      </w:r>
    </w:p>
    <w:p w14:paraId="231EEEC3" w14:textId="221F3D1F" w:rsidR="005D4789" w:rsidRPr="004611E8" w:rsidRDefault="00FF0A89">
      <w:pPr>
        <w:ind w:left="21" w:right="21"/>
        <w:rPr>
          <w:lang w:val="pl-PL"/>
        </w:rPr>
      </w:pPr>
      <w:r w:rsidRPr="004611E8">
        <w:rPr>
          <w:lang w:val="pl-PL"/>
        </w:rPr>
        <w:t xml:space="preserve">Zgodnie z art. art. 182 Kodeksu wyborczego pełnomocnik komitetu wyborczego lub osoba przez niego upoważniona musi dokonać zgłoszenia kandydatów na członków obwodowych komisji wyborczych najpóźniej do dnia </w:t>
      </w:r>
      <w:r w:rsidR="001956BA">
        <w:rPr>
          <w:b/>
          <w:lang w:val="pl-PL"/>
        </w:rPr>
        <w:t>12 CZERWCA</w:t>
      </w:r>
      <w:r w:rsidRPr="004611E8">
        <w:rPr>
          <w:b/>
          <w:lang w:val="pl-PL"/>
        </w:rPr>
        <w:t xml:space="preserve"> 2020 r.</w:t>
      </w:r>
      <w:r w:rsidRPr="004611E8">
        <w:rPr>
          <w:lang w:val="pl-PL"/>
        </w:rPr>
        <w:t xml:space="preserve"> w godzinach pracy urzędów gmin.</w:t>
      </w:r>
    </w:p>
    <w:p w14:paraId="74BA7113" w14:textId="39113781" w:rsidR="005D4789" w:rsidRPr="004611E8" w:rsidRDefault="00FF0A89">
      <w:pPr>
        <w:ind w:left="21" w:right="21"/>
        <w:rPr>
          <w:lang w:val="pl-PL"/>
        </w:rPr>
      </w:pPr>
      <w:r w:rsidRPr="004611E8">
        <w:rPr>
          <w:lang w:val="pl-PL"/>
        </w:rPr>
        <w:t xml:space="preserve">Sposób zgłaszania kandydatów na członków obwodowych komisji wyborczych oraz zasady powoływania tych komisji szczegółowo określa uchwała nr </w:t>
      </w:r>
      <w:r w:rsidR="001956BA">
        <w:rPr>
          <w:lang w:val="pl-PL"/>
        </w:rPr>
        <w:t>161/2020</w:t>
      </w:r>
      <w:r w:rsidRPr="004611E8">
        <w:rPr>
          <w:lang w:val="pl-PL"/>
        </w:rPr>
        <w:t xml:space="preserve"> Państwowej Komisji Wyborczej </w:t>
      </w:r>
      <w:r w:rsidR="001956BA">
        <w:rPr>
          <w:lang w:val="pl-PL"/>
        </w:rPr>
        <w:br/>
      </w:r>
      <w:r w:rsidRPr="004611E8">
        <w:rPr>
          <w:lang w:val="pl-PL"/>
        </w:rPr>
        <w:t xml:space="preserve">z dnia </w:t>
      </w:r>
      <w:r w:rsidR="001956BA">
        <w:rPr>
          <w:lang w:val="pl-PL"/>
        </w:rPr>
        <w:t>8 czerwca</w:t>
      </w:r>
      <w:r w:rsidRPr="004611E8">
        <w:rPr>
          <w:lang w:val="pl-PL"/>
        </w:rPr>
        <w:t xml:space="preserve"> 20</w:t>
      </w:r>
      <w:r w:rsidR="001956BA">
        <w:rPr>
          <w:lang w:val="pl-PL"/>
        </w:rPr>
        <w:t>20</w:t>
      </w:r>
      <w:r w:rsidRPr="004611E8">
        <w:rPr>
          <w:lang w:val="pl-PL"/>
        </w:rPr>
        <w:t xml:space="preserve"> r. w sprawie powoływania obwodowych komisji wyborczych w obwodach głosowania utworzonych w kraju, w wyborach </w:t>
      </w:r>
      <w:r w:rsidR="001956BA">
        <w:rPr>
          <w:lang w:val="pl-PL"/>
        </w:rPr>
        <w:t xml:space="preserve">Prezydenta Rzeczpospolitej Polskiej zarządzonych na dzień 28 czerwca 2020r. </w:t>
      </w:r>
    </w:p>
    <w:p w14:paraId="2F90D59F" w14:textId="4AD96589" w:rsidR="005D4789" w:rsidRPr="004611E8" w:rsidRDefault="00FF0A89">
      <w:pPr>
        <w:ind w:left="21" w:right="21"/>
        <w:rPr>
          <w:lang w:val="pl-PL"/>
        </w:rPr>
      </w:pPr>
      <w:r w:rsidRPr="004611E8">
        <w:rPr>
          <w:lang w:val="pl-PL"/>
        </w:rPr>
        <w:t>W celu u</w:t>
      </w:r>
      <w:r w:rsidR="001956BA">
        <w:rPr>
          <w:lang w:val="pl-PL"/>
        </w:rPr>
        <w:t>moż</w:t>
      </w:r>
      <w:r w:rsidRPr="004611E8">
        <w:rPr>
          <w:lang w:val="pl-PL"/>
        </w:rPr>
        <w:t>liwienia komitetom wyborczym i wyborcom w aktualnych okolicznościach epidemiologicznych dokonania zgłoszeń kandydatów na członków obwodowych komisji wyborczych, wyjaśnia się, że:</w:t>
      </w:r>
    </w:p>
    <w:p w14:paraId="62600801" w14:textId="5363F403" w:rsidR="005D4789" w:rsidRPr="004611E8" w:rsidRDefault="00FF0A89" w:rsidP="004611E8">
      <w:pPr>
        <w:numPr>
          <w:ilvl w:val="0"/>
          <w:numId w:val="2"/>
        </w:numPr>
        <w:ind w:left="426" w:right="21" w:hanging="426"/>
        <w:rPr>
          <w:lang w:val="pl-PL"/>
        </w:rPr>
      </w:pPr>
      <w:r w:rsidRPr="004611E8">
        <w:rPr>
          <w:lang w:val="pl-PL"/>
        </w:rPr>
        <w:t>zgłoszenie kandydatów na członków komisji może zostać przesłane (najpóźniej do 1</w:t>
      </w:r>
      <w:r w:rsidR="001956BA">
        <w:rPr>
          <w:lang w:val="pl-PL"/>
        </w:rPr>
        <w:t>2 czerwca</w:t>
      </w:r>
      <w:r w:rsidRPr="004611E8">
        <w:rPr>
          <w:lang w:val="pl-PL"/>
        </w:rPr>
        <w:t xml:space="preserve"> 2020 r. w godzinach pracy Urzędu Gminy w Czempiniu do godziny 1</w:t>
      </w:r>
      <w:r w:rsidR="001956BA">
        <w:rPr>
          <w:lang w:val="pl-PL"/>
        </w:rPr>
        <w:t>5</w:t>
      </w:r>
      <w:r w:rsidRPr="004611E8">
        <w:rPr>
          <w:lang w:val="pl-PL"/>
        </w:rPr>
        <w:t xml:space="preserve">.00) w formie skanu, za pośrednictwem poczty elektronicznej na adres: </w:t>
      </w:r>
      <w:r w:rsidRPr="004611E8">
        <w:rPr>
          <w:b/>
          <w:lang w:val="pl-PL"/>
        </w:rPr>
        <w:t>m.napierala.wybory@ug.czempin.pl.</w:t>
      </w:r>
      <w:r w:rsidRPr="004611E8">
        <w:rPr>
          <w:lang w:val="pl-PL"/>
        </w:rPr>
        <w:t xml:space="preserve"> Nie jest przy tym wymagany podpis elektroniczny. W takim </w:t>
      </w:r>
      <w:r w:rsidR="001956BA" w:rsidRPr="004611E8">
        <w:rPr>
          <w:lang w:val="pl-PL"/>
        </w:rPr>
        <w:t>przypadku</w:t>
      </w:r>
      <w:r w:rsidRPr="004611E8">
        <w:rPr>
          <w:lang w:val="pl-PL"/>
        </w:rPr>
        <w:t>, oryginały zgłoszenia należy przesłać do urzędu tradycyjną pocztą (oryginalne dokumenty nie muszą zostać doręczone do czasu upływu terminu na dokonywanie zgłoszeń);</w:t>
      </w:r>
    </w:p>
    <w:p w14:paraId="19200700" w14:textId="77777777" w:rsidR="005D4789" w:rsidRPr="004611E8" w:rsidRDefault="00FF0A89">
      <w:pPr>
        <w:numPr>
          <w:ilvl w:val="0"/>
          <w:numId w:val="1"/>
        </w:numPr>
        <w:ind w:right="21" w:hanging="417"/>
        <w:rPr>
          <w:lang w:val="pl-PL"/>
        </w:rPr>
      </w:pPr>
      <w:r w:rsidRPr="004611E8">
        <w:rPr>
          <w:lang w:val="pl-PL"/>
        </w:rPr>
        <w:t>w przypadku wysłania zgłoszenia pocztą lub skanem za pośrednictwem poczty elektronicznej dopuszczalne jest:</w:t>
      </w:r>
    </w:p>
    <w:p w14:paraId="7CB94F68" w14:textId="77777777" w:rsidR="005D4789" w:rsidRPr="004611E8" w:rsidRDefault="00FF0A89">
      <w:pPr>
        <w:numPr>
          <w:ilvl w:val="1"/>
          <w:numId w:val="1"/>
        </w:numPr>
        <w:ind w:left="726" w:right="21" w:hanging="273"/>
        <w:rPr>
          <w:lang w:val="pl-PL"/>
        </w:rPr>
      </w:pPr>
      <w:r w:rsidRPr="004611E8">
        <w:rPr>
          <w:lang w:val="pl-PL"/>
        </w:rPr>
        <w:t>uwierzytelnienie kopii upoważnienia pełnomocnika wyborczego do zgłoszenia kandydatów przez osobę zgłaszającą kandydatów, a nie przez pełnomocnika wyborczego,</w:t>
      </w:r>
    </w:p>
    <w:p w14:paraId="6C2842C3" w14:textId="77777777" w:rsidR="005D4789" w:rsidRPr="004611E8" w:rsidRDefault="00FF0A89">
      <w:pPr>
        <w:numPr>
          <w:ilvl w:val="1"/>
          <w:numId w:val="1"/>
        </w:numPr>
        <w:ind w:left="726" w:right="21" w:hanging="273"/>
        <w:rPr>
          <w:lang w:val="pl-PL"/>
        </w:rPr>
      </w:pPr>
      <w:r w:rsidRPr="004611E8">
        <w:rPr>
          <w:lang w:val="pl-PL"/>
        </w:rPr>
        <w:t>potwierdzenie doręczenia do urzędu gminy zgłoszenia przez osobę przyjmującą zgłoszenie (urzędnik wyborczy, pracownik urzędu gminy) za pośrednictwem poczty elektronicznej (nie jest wymagany podpis elektroniczny);</w:t>
      </w:r>
    </w:p>
    <w:p w14:paraId="1EE95113" w14:textId="4629A58E" w:rsidR="001956BA" w:rsidRDefault="00FF0A89" w:rsidP="001956BA">
      <w:pPr>
        <w:numPr>
          <w:ilvl w:val="0"/>
          <w:numId w:val="1"/>
        </w:numPr>
        <w:ind w:left="35" w:right="21" w:hanging="14"/>
        <w:rPr>
          <w:lang w:val="pl-PL"/>
        </w:rPr>
      </w:pPr>
      <w:r w:rsidRPr="001956BA">
        <w:rPr>
          <w:lang w:val="pl-PL"/>
        </w:rPr>
        <w:t xml:space="preserve">w przypadku zamiaru osobistego dostarczenia zgłoszeń przez przedstawiciela komitetu wyborczego, należy uwzględnić następujące kwestie: Urząd Gminy w Czempiniu pracuje od poniedziałku do piątku </w:t>
      </w:r>
      <w:r w:rsidR="001956BA">
        <w:rPr>
          <w:lang w:val="pl-PL"/>
        </w:rPr>
        <w:br/>
      </w:r>
      <w:r w:rsidRPr="001956BA">
        <w:rPr>
          <w:lang w:val="pl-PL"/>
        </w:rPr>
        <w:t xml:space="preserve">w godzinach 7.00-15.00. </w:t>
      </w:r>
    </w:p>
    <w:p w14:paraId="374124FA" w14:textId="77777777" w:rsidR="001956BA" w:rsidRDefault="001956BA" w:rsidP="001956BA">
      <w:pPr>
        <w:ind w:left="35" w:right="21" w:firstLine="0"/>
        <w:rPr>
          <w:lang w:val="pl-PL"/>
        </w:rPr>
      </w:pPr>
    </w:p>
    <w:p w14:paraId="1E8791E3" w14:textId="59344AE2" w:rsidR="005D4789" w:rsidRPr="001956BA" w:rsidRDefault="00FF0A89" w:rsidP="001956BA">
      <w:pPr>
        <w:ind w:left="35" w:right="21" w:firstLine="0"/>
        <w:rPr>
          <w:lang w:val="pl-PL"/>
        </w:rPr>
      </w:pPr>
      <w:r w:rsidRPr="001956BA">
        <w:rPr>
          <w:lang w:val="pl-PL"/>
        </w:rPr>
        <w:t xml:space="preserve">Zainteresowani mogą uzyskać informacje o sposobie przyjmowania zgłoszeń pod numerem telefonu </w:t>
      </w:r>
      <w:r w:rsidR="001956BA">
        <w:rPr>
          <w:lang w:val="pl-PL"/>
        </w:rPr>
        <w:br/>
      </w:r>
      <w:r w:rsidRPr="001956BA">
        <w:rPr>
          <w:lang w:val="pl-PL"/>
        </w:rPr>
        <w:t>505 736 856.</w:t>
      </w:r>
    </w:p>
    <w:sectPr w:rsidR="005D4789" w:rsidRPr="001956BA">
      <w:pgSz w:w="11909" w:h="16841"/>
      <w:pgMar w:top="1440" w:right="849" w:bottom="1440" w:left="6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2449C"/>
    <w:multiLevelType w:val="hybridMultilevel"/>
    <w:tmpl w:val="B2E80FDC"/>
    <w:lvl w:ilvl="0" w:tplc="DB7CBC5A">
      <w:start w:val="2"/>
      <w:numFmt w:val="decimal"/>
      <w:lvlText w:val="%1)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8DD98">
      <w:start w:val="1"/>
      <w:numFmt w:val="lowerLetter"/>
      <w:lvlText w:val="%2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061F2">
      <w:start w:val="1"/>
      <w:numFmt w:val="lowerRoman"/>
      <w:lvlText w:val="%3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8E5F0">
      <w:start w:val="1"/>
      <w:numFmt w:val="decimal"/>
      <w:lvlText w:val="%4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AA9A4">
      <w:start w:val="1"/>
      <w:numFmt w:val="lowerLetter"/>
      <w:lvlText w:val="%5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67094">
      <w:start w:val="1"/>
      <w:numFmt w:val="lowerRoman"/>
      <w:lvlText w:val="%6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08656">
      <w:start w:val="1"/>
      <w:numFmt w:val="decimal"/>
      <w:lvlText w:val="%7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29E4C">
      <w:start w:val="1"/>
      <w:numFmt w:val="lowerLetter"/>
      <w:lvlText w:val="%8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AB8FA">
      <w:start w:val="1"/>
      <w:numFmt w:val="lowerRoman"/>
      <w:lvlText w:val="%9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4377D3"/>
    <w:multiLevelType w:val="hybridMultilevel"/>
    <w:tmpl w:val="61F0AA56"/>
    <w:lvl w:ilvl="0" w:tplc="04150011">
      <w:start w:val="1"/>
      <w:numFmt w:val="decimal"/>
      <w:lvlText w:val="%1)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789"/>
    <w:rsid w:val="001956BA"/>
    <w:rsid w:val="004611E8"/>
    <w:rsid w:val="00541FF3"/>
    <w:rsid w:val="005D4789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DEB3"/>
  <w15:docId w15:val="{263B7CAE-A4E4-4F43-A655-E9AED915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89" w:lineRule="auto"/>
      <w:ind w:right="65" w:firstLine="1120"/>
      <w:jc w:val="both"/>
    </w:pPr>
    <w:rPr>
      <w:rFonts w:ascii="Times New Roman" w:hAnsi="Times New Roman" w:cs="Times New Roman"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freelancer</dc:creator>
  <cp:lastModifiedBy>Gmina Czempiñ</cp:lastModifiedBy>
  <cp:revision>3</cp:revision>
  <dcterms:created xsi:type="dcterms:W3CDTF">2020-06-09T10:21:00Z</dcterms:created>
  <dcterms:modified xsi:type="dcterms:W3CDTF">2020-06-09T10:58:00Z</dcterms:modified>
</cp:coreProperties>
</file>